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C1" w:rsidRPr="005340B8" w:rsidRDefault="00BF576E" w:rsidP="007C2AF4">
      <w:pPr>
        <w:spacing w:before="120" w:after="0" w:line="240" w:lineRule="auto"/>
        <w:jc w:val="center"/>
        <w:rPr>
          <w:rFonts w:ascii="Times New Roman" w:hAnsi="Times New Roman"/>
          <w:b/>
          <w:sz w:val="28"/>
          <w:szCs w:val="28"/>
        </w:rPr>
      </w:pPr>
      <w:bookmarkStart w:id="0" w:name="_GoBack"/>
      <w:bookmarkEnd w:id="0"/>
      <w:r w:rsidRPr="005340B8">
        <w:rPr>
          <w:rFonts w:ascii="Times New Roman" w:hAnsi="Times New Roman"/>
          <w:b/>
          <w:sz w:val="28"/>
          <w:szCs w:val="28"/>
        </w:rPr>
        <w:t>Metodika ČMKOS</w:t>
      </w:r>
    </w:p>
    <w:p w:rsidR="007C2AF4" w:rsidRDefault="00483AF2" w:rsidP="00483AF2">
      <w:pPr>
        <w:spacing w:before="120" w:after="0" w:line="240" w:lineRule="auto"/>
        <w:jc w:val="center"/>
        <w:rPr>
          <w:rFonts w:ascii="Times New Roman" w:hAnsi="Times New Roman"/>
          <w:b/>
          <w:sz w:val="24"/>
          <w:szCs w:val="24"/>
        </w:rPr>
      </w:pPr>
      <w:r>
        <w:rPr>
          <w:rFonts w:ascii="Times New Roman" w:hAnsi="Times New Roman"/>
          <w:b/>
          <w:sz w:val="24"/>
          <w:szCs w:val="24"/>
        </w:rPr>
        <w:t xml:space="preserve">pro plnění </w:t>
      </w:r>
      <w:r w:rsidR="00C81848" w:rsidRPr="00CC5A54">
        <w:rPr>
          <w:rFonts w:ascii="Times New Roman" w:hAnsi="Times New Roman"/>
          <w:b/>
          <w:sz w:val="24"/>
          <w:szCs w:val="24"/>
        </w:rPr>
        <w:t>povinnosti odborových organizací vůči rejstříkovému soudu</w:t>
      </w:r>
      <w:r w:rsidR="00D03778" w:rsidRPr="00CC5A54">
        <w:rPr>
          <w:rFonts w:ascii="Times New Roman" w:hAnsi="Times New Roman"/>
          <w:b/>
          <w:sz w:val="24"/>
          <w:szCs w:val="24"/>
        </w:rPr>
        <w:t xml:space="preserve"> </w:t>
      </w:r>
    </w:p>
    <w:p w:rsidR="003471C1" w:rsidRPr="00CC5A54" w:rsidRDefault="00D03778" w:rsidP="007C2AF4">
      <w:pPr>
        <w:spacing w:after="0" w:line="240" w:lineRule="auto"/>
        <w:jc w:val="center"/>
        <w:rPr>
          <w:rFonts w:ascii="Times New Roman" w:hAnsi="Times New Roman"/>
          <w:b/>
          <w:sz w:val="24"/>
          <w:szCs w:val="24"/>
        </w:rPr>
      </w:pPr>
      <w:r w:rsidRPr="00CC5A54">
        <w:rPr>
          <w:rFonts w:ascii="Times New Roman" w:hAnsi="Times New Roman"/>
          <w:b/>
          <w:sz w:val="24"/>
          <w:szCs w:val="24"/>
        </w:rPr>
        <w:t xml:space="preserve">od 1. </w:t>
      </w:r>
      <w:r w:rsidR="007C2AF4">
        <w:rPr>
          <w:rFonts w:ascii="Times New Roman" w:hAnsi="Times New Roman"/>
          <w:b/>
          <w:sz w:val="24"/>
          <w:szCs w:val="24"/>
        </w:rPr>
        <w:t>ledna</w:t>
      </w:r>
      <w:r w:rsidRPr="00CC5A54">
        <w:rPr>
          <w:rFonts w:ascii="Times New Roman" w:hAnsi="Times New Roman"/>
          <w:b/>
          <w:sz w:val="24"/>
          <w:szCs w:val="24"/>
        </w:rPr>
        <w:t xml:space="preserve"> 2017</w:t>
      </w:r>
    </w:p>
    <w:p w:rsidR="007C2AF4" w:rsidRDefault="00BF576E" w:rsidP="006025A1">
      <w:pPr>
        <w:spacing w:before="120" w:after="0" w:line="240" w:lineRule="auto"/>
        <w:ind w:firstLine="709"/>
        <w:jc w:val="both"/>
        <w:rPr>
          <w:rFonts w:ascii="Times New Roman" w:hAnsi="Times New Roman"/>
          <w:b/>
          <w:i/>
          <w:sz w:val="24"/>
          <w:szCs w:val="24"/>
        </w:rPr>
      </w:pPr>
      <w:r w:rsidRPr="00CC5A54">
        <w:rPr>
          <w:rFonts w:ascii="Times New Roman" w:hAnsi="Times New Roman"/>
          <w:b/>
          <w:i/>
          <w:sz w:val="24"/>
          <w:szCs w:val="24"/>
        </w:rPr>
        <w:t xml:space="preserve"> </w:t>
      </w:r>
    </w:p>
    <w:p w:rsidR="003B7183" w:rsidRDefault="003B7183" w:rsidP="006025A1">
      <w:pPr>
        <w:spacing w:before="120" w:after="0" w:line="240" w:lineRule="auto"/>
        <w:ind w:firstLine="709"/>
        <w:jc w:val="both"/>
        <w:rPr>
          <w:rFonts w:ascii="Times New Roman" w:hAnsi="Times New Roman"/>
          <w:b/>
          <w:i/>
          <w:sz w:val="24"/>
          <w:szCs w:val="24"/>
        </w:rPr>
      </w:pPr>
    </w:p>
    <w:p w:rsidR="006171A1" w:rsidRPr="007C2AF4" w:rsidRDefault="003471C1" w:rsidP="006025A1">
      <w:pPr>
        <w:spacing w:before="120" w:after="0" w:line="240" w:lineRule="auto"/>
        <w:ind w:firstLine="709"/>
        <w:jc w:val="both"/>
        <w:rPr>
          <w:rFonts w:ascii="Times New Roman" w:hAnsi="Times New Roman"/>
          <w:sz w:val="24"/>
          <w:szCs w:val="24"/>
        </w:rPr>
      </w:pPr>
      <w:r w:rsidRPr="007C2AF4">
        <w:rPr>
          <w:rFonts w:ascii="Times New Roman" w:hAnsi="Times New Roman"/>
          <w:sz w:val="24"/>
          <w:szCs w:val="24"/>
        </w:rPr>
        <w:t>M</w:t>
      </w:r>
      <w:r w:rsidR="0095778C" w:rsidRPr="007C2AF4">
        <w:rPr>
          <w:rFonts w:ascii="Times New Roman" w:hAnsi="Times New Roman"/>
          <w:sz w:val="24"/>
          <w:szCs w:val="24"/>
        </w:rPr>
        <w:t xml:space="preserve">etodika </w:t>
      </w:r>
      <w:r w:rsidR="007C2AF4" w:rsidRPr="007C2AF4">
        <w:rPr>
          <w:rFonts w:ascii="Times New Roman" w:hAnsi="Times New Roman"/>
          <w:sz w:val="24"/>
          <w:szCs w:val="24"/>
        </w:rPr>
        <w:t>pro plnění povinnosti odborových organizací vůči rejstříkovému soudu</w:t>
      </w:r>
      <w:r w:rsidR="007C2AF4">
        <w:rPr>
          <w:rFonts w:ascii="Times New Roman" w:hAnsi="Times New Roman"/>
          <w:sz w:val="24"/>
          <w:szCs w:val="24"/>
        </w:rPr>
        <w:t xml:space="preserve"> (veřejnému rejstříku)</w:t>
      </w:r>
      <w:r w:rsidR="007C2AF4" w:rsidRPr="007C2AF4">
        <w:rPr>
          <w:rFonts w:ascii="Times New Roman" w:hAnsi="Times New Roman"/>
          <w:sz w:val="24"/>
          <w:szCs w:val="24"/>
        </w:rPr>
        <w:t xml:space="preserve"> od 1. ledna 2017</w:t>
      </w:r>
      <w:r w:rsidR="007C2AF4">
        <w:rPr>
          <w:rFonts w:ascii="Times New Roman" w:hAnsi="Times New Roman"/>
          <w:sz w:val="24"/>
          <w:szCs w:val="24"/>
        </w:rPr>
        <w:t xml:space="preserve"> </w:t>
      </w:r>
      <w:r w:rsidR="0095778C" w:rsidRPr="007C2AF4">
        <w:rPr>
          <w:rFonts w:ascii="Times New Roman" w:hAnsi="Times New Roman"/>
          <w:sz w:val="24"/>
          <w:szCs w:val="24"/>
        </w:rPr>
        <w:t>je zpracována podle práv</w:t>
      </w:r>
      <w:r w:rsidR="006F6845" w:rsidRPr="007C2AF4">
        <w:rPr>
          <w:rFonts w:ascii="Times New Roman" w:hAnsi="Times New Roman"/>
          <w:sz w:val="24"/>
          <w:szCs w:val="24"/>
        </w:rPr>
        <w:t>ního stavu ke dni 1</w:t>
      </w:r>
      <w:r w:rsidR="007C2AF4">
        <w:rPr>
          <w:rFonts w:ascii="Times New Roman" w:hAnsi="Times New Roman"/>
          <w:sz w:val="24"/>
          <w:szCs w:val="24"/>
        </w:rPr>
        <w:t>.</w:t>
      </w:r>
      <w:r w:rsidR="007C2AF4" w:rsidRPr="007C2AF4">
        <w:rPr>
          <w:rFonts w:ascii="Times New Roman" w:hAnsi="Times New Roman"/>
          <w:sz w:val="24"/>
          <w:szCs w:val="24"/>
        </w:rPr>
        <w:t xml:space="preserve"> září 2016</w:t>
      </w:r>
      <w:r w:rsidR="008D1F93">
        <w:rPr>
          <w:rStyle w:val="Znakapoznpodarou"/>
          <w:rFonts w:ascii="Times New Roman" w:hAnsi="Times New Roman"/>
          <w:sz w:val="24"/>
          <w:szCs w:val="24"/>
        </w:rPr>
        <w:footnoteReference w:id="1"/>
      </w:r>
      <w:r w:rsidR="007C2AF4" w:rsidRPr="007C2AF4">
        <w:rPr>
          <w:rFonts w:ascii="Times New Roman" w:hAnsi="Times New Roman"/>
          <w:sz w:val="24"/>
          <w:szCs w:val="24"/>
        </w:rPr>
        <w:t xml:space="preserve"> a navazuje </w:t>
      </w:r>
      <w:r w:rsidR="003617FD" w:rsidRPr="007C2AF4">
        <w:rPr>
          <w:rFonts w:ascii="Times New Roman" w:hAnsi="Times New Roman"/>
          <w:sz w:val="24"/>
          <w:szCs w:val="24"/>
        </w:rPr>
        <w:t>na „M</w:t>
      </w:r>
      <w:r w:rsidR="006171A1" w:rsidRPr="007C2AF4">
        <w:rPr>
          <w:rFonts w:ascii="Times New Roman" w:hAnsi="Times New Roman"/>
          <w:sz w:val="24"/>
          <w:szCs w:val="24"/>
        </w:rPr>
        <w:t>etodiku</w:t>
      </w:r>
      <w:r w:rsidR="003617FD" w:rsidRPr="007C2AF4">
        <w:rPr>
          <w:rFonts w:ascii="Times New Roman" w:hAnsi="Times New Roman"/>
          <w:sz w:val="24"/>
          <w:szCs w:val="24"/>
        </w:rPr>
        <w:t xml:space="preserve"> ČMKOS k nové úpravě postavení, práv a povinností odborových organizací od 1. ledna 2014</w:t>
      </w:r>
      <w:r w:rsidR="007C2AF4">
        <w:rPr>
          <w:rFonts w:ascii="Times New Roman" w:hAnsi="Times New Roman"/>
          <w:sz w:val="24"/>
          <w:szCs w:val="24"/>
        </w:rPr>
        <w:t xml:space="preserve"> zpracovanou</w:t>
      </w:r>
      <w:r w:rsidR="003617FD" w:rsidRPr="007C2AF4">
        <w:rPr>
          <w:rFonts w:ascii="Times New Roman" w:hAnsi="Times New Roman"/>
          <w:sz w:val="24"/>
          <w:szCs w:val="24"/>
        </w:rPr>
        <w:t xml:space="preserve"> podle právního stavu ke dni 31. října 2013“</w:t>
      </w:r>
      <w:r w:rsidR="006171A1" w:rsidRPr="007C2AF4">
        <w:rPr>
          <w:rFonts w:ascii="Times New Roman" w:hAnsi="Times New Roman"/>
          <w:sz w:val="24"/>
          <w:szCs w:val="24"/>
        </w:rPr>
        <w:t>.</w:t>
      </w:r>
    </w:p>
    <w:p w:rsidR="00BF576E" w:rsidRPr="00057806" w:rsidRDefault="00BF576E" w:rsidP="003B7183">
      <w:pPr>
        <w:spacing w:before="360" w:after="240" w:line="240" w:lineRule="auto"/>
        <w:jc w:val="both"/>
        <w:rPr>
          <w:rFonts w:ascii="Times New Roman" w:hAnsi="Times New Roman"/>
          <w:b/>
          <w:sz w:val="24"/>
          <w:szCs w:val="24"/>
        </w:rPr>
      </w:pPr>
      <w:r w:rsidRPr="00057806">
        <w:rPr>
          <w:rFonts w:ascii="Times New Roman" w:hAnsi="Times New Roman"/>
          <w:b/>
          <w:sz w:val="24"/>
          <w:szCs w:val="24"/>
        </w:rPr>
        <w:t>Právní úprava:</w:t>
      </w:r>
    </w:p>
    <w:p w:rsidR="00BF576E" w:rsidRPr="00CC5A54" w:rsidRDefault="00BF576E" w:rsidP="00483AF2">
      <w:pPr>
        <w:numPr>
          <w:ilvl w:val="0"/>
          <w:numId w:val="27"/>
        </w:numPr>
        <w:spacing w:before="120" w:after="0" w:line="240" w:lineRule="auto"/>
        <w:jc w:val="both"/>
        <w:rPr>
          <w:rFonts w:ascii="Times New Roman" w:hAnsi="Times New Roman"/>
          <w:sz w:val="24"/>
          <w:szCs w:val="24"/>
        </w:rPr>
      </w:pPr>
      <w:r w:rsidRPr="007C2AF4">
        <w:rPr>
          <w:rFonts w:ascii="Times New Roman" w:hAnsi="Times New Roman"/>
          <w:b/>
          <w:sz w:val="24"/>
          <w:szCs w:val="24"/>
        </w:rPr>
        <w:t xml:space="preserve">Čl. 20 </w:t>
      </w:r>
      <w:r w:rsidR="002B1BBF" w:rsidRPr="007C2AF4">
        <w:rPr>
          <w:rFonts w:ascii="Times New Roman" w:hAnsi="Times New Roman"/>
          <w:b/>
          <w:sz w:val="24"/>
          <w:szCs w:val="24"/>
        </w:rPr>
        <w:t xml:space="preserve">odst. 1 věta druhá </w:t>
      </w:r>
      <w:r w:rsidRPr="007C2AF4">
        <w:rPr>
          <w:rFonts w:ascii="Times New Roman" w:hAnsi="Times New Roman"/>
          <w:b/>
          <w:sz w:val="24"/>
          <w:szCs w:val="24"/>
        </w:rPr>
        <w:t>Listiny základních práv a svobod</w:t>
      </w:r>
      <w:r w:rsidR="00146775" w:rsidRPr="00CC5A54">
        <w:rPr>
          <w:rFonts w:ascii="Times New Roman" w:hAnsi="Times New Roman"/>
          <w:sz w:val="24"/>
          <w:szCs w:val="24"/>
        </w:rPr>
        <w:t xml:space="preserve"> (dále též „Listina“),</w:t>
      </w:r>
      <w:r w:rsidR="002B1BBF" w:rsidRPr="00CC5A54">
        <w:rPr>
          <w:rFonts w:ascii="Times New Roman" w:hAnsi="Times New Roman"/>
          <w:sz w:val="24"/>
          <w:szCs w:val="24"/>
        </w:rPr>
        <w:t xml:space="preserve"> </w:t>
      </w:r>
    </w:p>
    <w:p w:rsidR="00BF576E" w:rsidRPr="00CC5A54" w:rsidRDefault="00BF576E" w:rsidP="00483AF2">
      <w:pPr>
        <w:numPr>
          <w:ilvl w:val="0"/>
          <w:numId w:val="27"/>
        </w:numPr>
        <w:spacing w:before="120" w:after="0" w:line="240" w:lineRule="auto"/>
        <w:jc w:val="both"/>
        <w:rPr>
          <w:rFonts w:ascii="Times New Roman" w:hAnsi="Times New Roman"/>
          <w:sz w:val="24"/>
          <w:szCs w:val="24"/>
        </w:rPr>
      </w:pPr>
      <w:r w:rsidRPr="007C2AF4">
        <w:rPr>
          <w:rFonts w:ascii="Times New Roman" w:hAnsi="Times New Roman"/>
          <w:b/>
          <w:sz w:val="24"/>
          <w:szCs w:val="24"/>
        </w:rPr>
        <w:t>Úmluva Mezinárodní organizace práce č. 87</w:t>
      </w:r>
      <w:r w:rsidRPr="00CC5A54">
        <w:rPr>
          <w:rFonts w:ascii="Times New Roman" w:hAnsi="Times New Roman"/>
          <w:sz w:val="24"/>
          <w:szCs w:val="24"/>
        </w:rPr>
        <w:t xml:space="preserve"> o svobodě sdružování a ochraně</w:t>
      </w:r>
      <w:r w:rsidR="002B1BBF" w:rsidRPr="00CC5A54">
        <w:rPr>
          <w:rFonts w:ascii="Times New Roman" w:hAnsi="Times New Roman"/>
          <w:sz w:val="24"/>
          <w:szCs w:val="24"/>
        </w:rPr>
        <w:t xml:space="preserve"> </w:t>
      </w:r>
      <w:r w:rsidRPr="00CC5A54">
        <w:rPr>
          <w:rFonts w:ascii="Times New Roman" w:hAnsi="Times New Roman"/>
          <w:sz w:val="24"/>
          <w:szCs w:val="24"/>
        </w:rPr>
        <w:t>práva odborově se organizovat, 1948 (č. 489/1990 Sb.),</w:t>
      </w:r>
      <w:r w:rsidR="00B565F1" w:rsidRPr="00CC5A54">
        <w:rPr>
          <w:rFonts w:ascii="Times New Roman" w:hAnsi="Times New Roman"/>
          <w:sz w:val="24"/>
          <w:szCs w:val="24"/>
        </w:rPr>
        <w:t xml:space="preserve"> dále též „Úmluva č.</w:t>
      </w:r>
      <w:r w:rsidR="00FD5FA2" w:rsidRPr="00CC5A54">
        <w:rPr>
          <w:rFonts w:ascii="Times New Roman" w:hAnsi="Times New Roman"/>
          <w:sz w:val="24"/>
          <w:szCs w:val="24"/>
        </w:rPr>
        <w:t xml:space="preserve"> </w:t>
      </w:r>
      <w:r w:rsidR="00B565F1" w:rsidRPr="00CC5A54">
        <w:rPr>
          <w:rFonts w:ascii="Times New Roman" w:hAnsi="Times New Roman"/>
          <w:sz w:val="24"/>
          <w:szCs w:val="24"/>
        </w:rPr>
        <w:t>87“,</w:t>
      </w:r>
    </w:p>
    <w:p w:rsidR="005E3E5D" w:rsidRPr="00CC5A54" w:rsidRDefault="00041C98" w:rsidP="00483AF2">
      <w:pPr>
        <w:numPr>
          <w:ilvl w:val="0"/>
          <w:numId w:val="27"/>
        </w:numPr>
        <w:spacing w:before="120" w:after="0" w:line="240" w:lineRule="auto"/>
        <w:jc w:val="both"/>
        <w:rPr>
          <w:rFonts w:ascii="Times New Roman" w:hAnsi="Times New Roman"/>
          <w:b/>
          <w:i/>
          <w:sz w:val="24"/>
          <w:szCs w:val="24"/>
        </w:rPr>
      </w:pPr>
      <w:r w:rsidRPr="007C2AF4">
        <w:rPr>
          <w:rFonts w:ascii="Times New Roman" w:hAnsi="Times New Roman"/>
          <w:b/>
          <w:sz w:val="24"/>
          <w:szCs w:val="24"/>
        </w:rPr>
        <w:t xml:space="preserve">Ustanovení </w:t>
      </w:r>
      <w:r w:rsidR="007C2AF4" w:rsidRPr="007C2AF4">
        <w:rPr>
          <w:rFonts w:ascii="Times New Roman" w:hAnsi="Times New Roman"/>
          <w:b/>
          <w:sz w:val="24"/>
          <w:szCs w:val="24"/>
        </w:rPr>
        <w:t>občanského zákoníku</w:t>
      </w:r>
      <w:r w:rsidR="007C2AF4">
        <w:rPr>
          <w:rFonts w:ascii="Times New Roman" w:hAnsi="Times New Roman"/>
          <w:b/>
          <w:sz w:val="24"/>
          <w:szCs w:val="24"/>
        </w:rPr>
        <w:t xml:space="preserve"> </w:t>
      </w:r>
      <w:r w:rsidR="007C2AF4">
        <w:rPr>
          <w:rFonts w:ascii="Times New Roman" w:hAnsi="Times New Roman"/>
          <w:sz w:val="24"/>
          <w:szCs w:val="24"/>
        </w:rPr>
        <w:t>(</w:t>
      </w:r>
      <w:r w:rsidR="007C2AF4" w:rsidRPr="00CC5A54">
        <w:rPr>
          <w:rFonts w:ascii="Times New Roman" w:hAnsi="Times New Roman"/>
          <w:sz w:val="24"/>
          <w:szCs w:val="24"/>
        </w:rPr>
        <w:t>zákon č. 89/2012 Sb., občanský zákoník</w:t>
      </w:r>
      <w:r w:rsidR="007C2AF4">
        <w:rPr>
          <w:rFonts w:ascii="Times New Roman" w:hAnsi="Times New Roman"/>
          <w:sz w:val="24"/>
          <w:szCs w:val="24"/>
        </w:rPr>
        <w:t>)</w:t>
      </w:r>
      <w:r w:rsidR="007C2AF4" w:rsidRPr="00CC5A54">
        <w:rPr>
          <w:rFonts w:ascii="Times New Roman" w:hAnsi="Times New Roman"/>
          <w:sz w:val="24"/>
          <w:szCs w:val="24"/>
        </w:rPr>
        <w:t xml:space="preserve"> </w:t>
      </w:r>
      <w:r w:rsidR="007C2AF4">
        <w:rPr>
          <w:rFonts w:ascii="Times New Roman" w:hAnsi="Times New Roman"/>
          <w:b/>
          <w:sz w:val="24"/>
          <w:szCs w:val="24"/>
        </w:rPr>
        <w:t>o</w:t>
      </w:r>
      <w:r w:rsidR="007C2AF4" w:rsidRPr="00CC5A54">
        <w:rPr>
          <w:rFonts w:ascii="Times New Roman" w:hAnsi="Times New Roman"/>
          <w:sz w:val="24"/>
          <w:szCs w:val="24"/>
        </w:rPr>
        <w:t xml:space="preserve"> </w:t>
      </w:r>
      <w:r w:rsidR="007C2AF4" w:rsidRPr="007C2AF4">
        <w:rPr>
          <w:rFonts w:ascii="Times New Roman" w:hAnsi="Times New Roman"/>
          <w:b/>
          <w:sz w:val="24"/>
          <w:szCs w:val="24"/>
        </w:rPr>
        <w:t>odborových organizací</w:t>
      </w:r>
      <w:r w:rsidR="007C2AF4">
        <w:rPr>
          <w:rFonts w:ascii="Times New Roman" w:hAnsi="Times New Roman"/>
          <w:b/>
          <w:sz w:val="24"/>
          <w:szCs w:val="24"/>
        </w:rPr>
        <w:t>ch</w:t>
      </w:r>
      <w:r w:rsidRPr="00CC5A54">
        <w:rPr>
          <w:rFonts w:ascii="Times New Roman" w:hAnsi="Times New Roman"/>
          <w:sz w:val="24"/>
          <w:szCs w:val="24"/>
        </w:rPr>
        <w:t>:</w:t>
      </w:r>
      <w:r w:rsidR="002B1BBF" w:rsidRPr="00CC5A54">
        <w:rPr>
          <w:rFonts w:ascii="Times New Roman" w:hAnsi="Times New Roman"/>
          <w:sz w:val="24"/>
          <w:szCs w:val="24"/>
        </w:rPr>
        <w:t xml:space="preserve"> </w:t>
      </w:r>
      <w:r w:rsidR="00BF576E" w:rsidRPr="00CC5A54">
        <w:rPr>
          <w:rFonts w:ascii="Times New Roman" w:hAnsi="Times New Roman"/>
          <w:sz w:val="24"/>
          <w:szCs w:val="24"/>
        </w:rPr>
        <w:t xml:space="preserve">§ </w:t>
      </w:r>
      <w:r w:rsidR="002B1BBF" w:rsidRPr="00CC5A54">
        <w:rPr>
          <w:rFonts w:ascii="Times New Roman" w:hAnsi="Times New Roman"/>
          <w:sz w:val="24"/>
          <w:szCs w:val="24"/>
        </w:rPr>
        <w:t>3</w:t>
      </w:r>
      <w:r w:rsidR="00284049" w:rsidRPr="00CC5A54">
        <w:rPr>
          <w:rFonts w:ascii="Times New Roman" w:hAnsi="Times New Roman"/>
          <w:sz w:val="24"/>
          <w:szCs w:val="24"/>
        </w:rPr>
        <w:t>025, 3046</w:t>
      </w:r>
      <w:r w:rsidR="002B1BBF" w:rsidRPr="00CC5A54">
        <w:rPr>
          <w:rFonts w:ascii="Times New Roman" w:hAnsi="Times New Roman"/>
          <w:sz w:val="24"/>
          <w:szCs w:val="24"/>
        </w:rPr>
        <w:t xml:space="preserve"> až 3048</w:t>
      </w:r>
      <w:r w:rsidR="00813D2B" w:rsidRPr="00CC5A54">
        <w:rPr>
          <w:rFonts w:ascii="Times New Roman" w:hAnsi="Times New Roman"/>
          <w:sz w:val="24"/>
          <w:szCs w:val="24"/>
        </w:rPr>
        <w:t>,</w:t>
      </w:r>
    </w:p>
    <w:p w:rsidR="00D87C6F" w:rsidRPr="00CC5A54" w:rsidRDefault="005E3E5D" w:rsidP="00483AF2">
      <w:pPr>
        <w:numPr>
          <w:ilvl w:val="0"/>
          <w:numId w:val="27"/>
        </w:numPr>
        <w:spacing w:before="120" w:after="0" w:line="240" w:lineRule="auto"/>
        <w:jc w:val="both"/>
        <w:rPr>
          <w:rFonts w:ascii="Times New Roman" w:hAnsi="Times New Roman"/>
          <w:b/>
          <w:i/>
          <w:sz w:val="24"/>
          <w:szCs w:val="24"/>
        </w:rPr>
      </w:pPr>
      <w:r w:rsidRPr="007C2AF4">
        <w:rPr>
          <w:rFonts w:ascii="Times New Roman" w:hAnsi="Times New Roman"/>
          <w:b/>
          <w:sz w:val="24"/>
          <w:szCs w:val="24"/>
        </w:rPr>
        <w:t xml:space="preserve">Ustanovení občanského zákoníku o </w:t>
      </w:r>
      <w:r w:rsidR="00EC2A2F" w:rsidRPr="007C2AF4">
        <w:rPr>
          <w:rFonts w:ascii="Times New Roman" w:hAnsi="Times New Roman"/>
          <w:b/>
          <w:sz w:val="24"/>
          <w:szCs w:val="24"/>
        </w:rPr>
        <w:t>právnických os</w:t>
      </w:r>
      <w:r w:rsidR="003D1038" w:rsidRPr="007C2AF4">
        <w:rPr>
          <w:rFonts w:ascii="Times New Roman" w:hAnsi="Times New Roman"/>
          <w:b/>
          <w:sz w:val="24"/>
          <w:szCs w:val="24"/>
        </w:rPr>
        <w:t xml:space="preserve">obách, </w:t>
      </w:r>
      <w:r w:rsidR="003D1038" w:rsidRPr="007C2AF4">
        <w:rPr>
          <w:rFonts w:ascii="Times New Roman" w:hAnsi="Times New Roman"/>
          <w:sz w:val="24"/>
          <w:szCs w:val="24"/>
        </w:rPr>
        <w:t>které se</w:t>
      </w:r>
      <w:r w:rsidR="007443DE" w:rsidRPr="007C2AF4">
        <w:rPr>
          <w:rFonts w:ascii="Times New Roman" w:hAnsi="Times New Roman"/>
          <w:sz w:val="24"/>
          <w:szCs w:val="24"/>
        </w:rPr>
        <w:t xml:space="preserve"> přiměřeně použijí </w:t>
      </w:r>
      <w:r w:rsidR="003D1038" w:rsidRPr="007C2AF4">
        <w:rPr>
          <w:rFonts w:ascii="Times New Roman" w:hAnsi="Times New Roman"/>
          <w:sz w:val="24"/>
          <w:szCs w:val="24"/>
        </w:rPr>
        <w:t>pro</w:t>
      </w:r>
      <w:r w:rsidR="00EC2A2F" w:rsidRPr="007C2AF4">
        <w:rPr>
          <w:rFonts w:ascii="Times New Roman" w:hAnsi="Times New Roman"/>
          <w:sz w:val="24"/>
          <w:szCs w:val="24"/>
        </w:rPr>
        <w:t xml:space="preserve"> odborové organizace</w:t>
      </w:r>
      <w:r w:rsidRPr="007C2AF4">
        <w:rPr>
          <w:rFonts w:ascii="Times New Roman" w:hAnsi="Times New Roman"/>
          <w:sz w:val="24"/>
          <w:szCs w:val="24"/>
        </w:rPr>
        <w:t>:</w:t>
      </w:r>
      <w:r w:rsidRPr="00CC5A54">
        <w:rPr>
          <w:rFonts w:ascii="Times New Roman" w:hAnsi="Times New Roman"/>
          <w:sz w:val="24"/>
          <w:szCs w:val="24"/>
        </w:rPr>
        <w:t xml:space="preserve"> </w:t>
      </w:r>
      <w:r w:rsidR="00EC2A2F" w:rsidRPr="00CC5A54">
        <w:rPr>
          <w:rFonts w:ascii="Times New Roman" w:hAnsi="Times New Roman"/>
          <w:sz w:val="24"/>
          <w:szCs w:val="24"/>
        </w:rPr>
        <w:t>§ 118 až § 124,</w:t>
      </w:r>
      <w:r w:rsidR="00BF576E" w:rsidRPr="00CC5A54">
        <w:rPr>
          <w:rFonts w:ascii="Times New Roman" w:hAnsi="Times New Roman"/>
          <w:sz w:val="24"/>
          <w:szCs w:val="24"/>
        </w:rPr>
        <w:t xml:space="preserve"> </w:t>
      </w:r>
      <w:r w:rsidR="00EC2A2F" w:rsidRPr="00CC5A54">
        <w:rPr>
          <w:rFonts w:ascii="Times New Roman" w:hAnsi="Times New Roman"/>
          <w:sz w:val="24"/>
          <w:szCs w:val="24"/>
        </w:rPr>
        <w:t xml:space="preserve">§ 125 odst. 1, § 132, § 135, § 136 odst. 1, </w:t>
      </w:r>
      <w:r w:rsidR="00386049" w:rsidRPr="00CC5A54">
        <w:rPr>
          <w:rFonts w:ascii="Times New Roman" w:hAnsi="Times New Roman"/>
          <w:sz w:val="24"/>
          <w:szCs w:val="24"/>
        </w:rPr>
        <w:t>§ 137, § 145, § 151, § 152 odst. 1 až 2,</w:t>
      </w:r>
      <w:r w:rsidR="00F558E6">
        <w:rPr>
          <w:rFonts w:ascii="Times New Roman" w:hAnsi="Times New Roman"/>
          <w:sz w:val="24"/>
          <w:szCs w:val="24"/>
        </w:rPr>
        <w:t xml:space="preserve"> § 153, § 160,</w:t>
      </w:r>
      <w:r w:rsidR="00386049" w:rsidRPr="00CC5A54">
        <w:rPr>
          <w:rFonts w:ascii="Times New Roman" w:hAnsi="Times New Roman"/>
          <w:sz w:val="24"/>
          <w:szCs w:val="24"/>
        </w:rPr>
        <w:t xml:space="preserve"> § 161 až § 164, § 166 až § 167</w:t>
      </w:r>
      <w:r w:rsidR="003B4D61" w:rsidRPr="00CC5A54">
        <w:rPr>
          <w:rFonts w:ascii="Times New Roman" w:hAnsi="Times New Roman"/>
          <w:sz w:val="24"/>
          <w:szCs w:val="24"/>
        </w:rPr>
        <w:t>, § 168 odst. 2, § 169 až § 170,</w:t>
      </w:r>
      <w:r w:rsidR="00F558E6">
        <w:rPr>
          <w:rFonts w:ascii="Times New Roman" w:hAnsi="Times New Roman"/>
          <w:sz w:val="24"/>
          <w:szCs w:val="24"/>
        </w:rPr>
        <w:t xml:space="preserve"> § 174 až § 183, § 153, </w:t>
      </w:r>
      <w:r w:rsidR="003764BE" w:rsidRPr="00CC5A54">
        <w:rPr>
          <w:rFonts w:ascii="Times New Roman" w:hAnsi="Times New Roman"/>
          <w:sz w:val="24"/>
          <w:szCs w:val="24"/>
        </w:rPr>
        <w:t>§ 185</w:t>
      </w:r>
      <w:r w:rsidR="007C2AF4">
        <w:rPr>
          <w:rFonts w:ascii="Times New Roman" w:hAnsi="Times New Roman"/>
          <w:sz w:val="24"/>
          <w:szCs w:val="24"/>
        </w:rPr>
        <w:t xml:space="preserve"> až </w:t>
      </w:r>
      <w:r w:rsidR="003764BE" w:rsidRPr="00CC5A54">
        <w:rPr>
          <w:rFonts w:ascii="Times New Roman" w:hAnsi="Times New Roman"/>
          <w:sz w:val="24"/>
          <w:szCs w:val="24"/>
        </w:rPr>
        <w:t>§ 209</w:t>
      </w:r>
      <w:r w:rsidR="00813D2B" w:rsidRPr="00CC5A54">
        <w:rPr>
          <w:rFonts w:ascii="Times New Roman" w:hAnsi="Times New Roman"/>
          <w:sz w:val="24"/>
          <w:szCs w:val="24"/>
        </w:rPr>
        <w:t>,</w:t>
      </w:r>
      <w:r w:rsidR="003B4D61" w:rsidRPr="00CC5A54">
        <w:rPr>
          <w:rFonts w:ascii="Times New Roman" w:hAnsi="Times New Roman"/>
          <w:sz w:val="24"/>
          <w:szCs w:val="24"/>
        </w:rPr>
        <w:t xml:space="preserve"> </w:t>
      </w:r>
    </w:p>
    <w:p w:rsidR="002B7DAF" w:rsidRPr="00CC5A54" w:rsidRDefault="00D87C6F" w:rsidP="00483AF2">
      <w:pPr>
        <w:numPr>
          <w:ilvl w:val="0"/>
          <w:numId w:val="27"/>
        </w:numPr>
        <w:spacing w:before="120" w:after="0" w:line="240" w:lineRule="auto"/>
        <w:jc w:val="both"/>
        <w:rPr>
          <w:rFonts w:ascii="Times New Roman" w:hAnsi="Times New Roman"/>
          <w:b/>
          <w:i/>
          <w:sz w:val="24"/>
          <w:szCs w:val="24"/>
        </w:rPr>
      </w:pPr>
      <w:r w:rsidRPr="007C2AF4">
        <w:rPr>
          <w:rFonts w:ascii="Times New Roman" w:hAnsi="Times New Roman"/>
          <w:b/>
          <w:sz w:val="24"/>
          <w:szCs w:val="24"/>
        </w:rPr>
        <w:t>Ustanovení občanského zákon</w:t>
      </w:r>
      <w:r w:rsidR="007443DE" w:rsidRPr="007C2AF4">
        <w:rPr>
          <w:rFonts w:ascii="Times New Roman" w:hAnsi="Times New Roman"/>
          <w:b/>
          <w:sz w:val="24"/>
          <w:szCs w:val="24"/>
        </w:rPr>
        <w:t>íku o korporacích</w:t>
      </w:r>
      <w:r w:rsidR="007443DE">
        <w:rPr>
          <w:rFonts w:ascii="Times New Roman" w:hAnsi="Times New Roman"/>
          <w:sz w:val="24"/>
          <w:szCs w:val="24"/>
        </w:rPr>
        <w:t>, které se přiměřeně použijí</w:t>
      </w:r>
      <w:r w:rsidRPr="00CC5A54">
        <w:rPr>
          <w:rFonts w:ascii="Times New Roman" w:hAnsi="Times New Roman"/>
          <w:sz w:val="24"/>
          <w:szCs w:val="24"/>
        </w:rPr>
        <w:t xml:space="preserve"> pro odborové organizace: § 210 odst. 1, § 212 odst. 1</w:t>
      </w:r>
      <w:r w:rsidR="00813D2B" w:rsidRPr="00CC5A54">
        <w:rPr>
          <w:rFonts w:ascii="Times New Roman" w:hAnsi="Times New Roman"/>
          <w:sz w:val="24"/>
          <w:szCs w:val="24"/>
        </w:rPr>
        <w:t>,</w:t>
      </w:r>
    </w:p>
    <w:p w:rsidR="00CF15BB" w:rsidRPr="00CC5A54" w:rsidRDefault="002B7DAF" w:rsidP="00483AF2">
      <w:pPr>
        <w:numPr>
          <w:ilvl w:val="0"/>
          <w:numId w:val="27"/>
        </w:numPr>
        <w:spacing w:before="120" w:after="0" w:line="240" w:lineRule="auto"/>
        <w:jc w:val="both"/>
        <w:rPr>
          <w:rFonts w:ascii="Times New Roman" w:hAnsi="Times New Roman"/>
          <w:b/>
          <w:i/>
          <w:sz w:val="24"/>
          <w:szCs w:val="24"/>
        </w:rPr>
      </w:pPr>
      <w:r w:rsidRPr="007C2AF4">
        <w:rPr>
          <w:rFonts w:ascii="Times New Roman" w:hAnsi="Times New Roman"/>
          <w:b/>
          <w:sz w:val="24"/>
          <w:szCs w:val="24"/>
        </w:rPr>
        <w:t>Ustanovení občanského zá</w:t>
      </w:r>
      <w:r w:rsidR="00774924" w:rsidRPr="007C2AF4">
        <w:rPr>
          <w:rFonts w:ascii="Times New Roman" w:hAnsi="Times New Roman"/>
          <w:b/>
          <w:sz w:val="24"/>
          <w:szCs w:val="24"/>
        </w:rPr>
        <w:t>koníku o spolcích</w:t>
      </w:r>
      <w:r w:rsidR="00774924">
        <w:rPr>
          <w:rFonts w:ascii="Times New Roman" w:hAnsi="Times New Roman"/>
          <w:sz w:val="24"/>
          <w:szCs w:val="24"/>
        </w:rPr>
        <w:t>, které se přiměřeně použijí</w:t>
      </w:r>
      <w:r w:rsidRPr="00CC5A54">
        <w:rPr>
          <w:rFonts w:ascii="Times New Roman" w:hAnsi="Times New Roman"/>
          <w:sz w:val="24"/>
          <w:szCs w:val="24"/>
        </w:rPr>
        <w:t xml:space="preserve"> pro odborové organizace: </w:t>
      </w:r>
      <w:r w:rsidR="00C251C9" w:rsidRPr="00CC5A54">
        <w:rPr>
          <w:rFonts w:ascii="Times New Roman" w:hAnsi="Times New Roman"/>
          <w:sz w:val="24"/>
          <w:szCs w:val="24"/>
        </w:rPr>
        <w:t>§ 214 až § 215, § 217 až § 218, § 221 až § 225</w:t>
      </w:r>
      <w:r w:rsidR="003B4D61" w:rsidRPr="00CC5A54">
        <w:rPr>
          <w:rFonts w:ascii="Times New Roman" w:hAnsi="Times New Roman"/>
          <w:sz w:val="24"/>
          <w:szCs w:val="24"/>
        </w:rPr>
        <w:t>, § 269 až § 273</w:t>
      </w:r>
      <w:r w:rsidR="00813D2B" w:rsidRPr="00CC5A54">
        <w:rPr>
          <w:rFonts w:ascii="Times New Roman" w:hAnsi="Times New Roman"/>
          <w:sz w:val="24"/>
          <w:szCs w:val="24"/>
        </w:rPr>
        <w:t>.</w:t>
      </w:r>
    </w:p>
    <w:p w:rsidR="003A7C96" w:rsidRPr="00CC5A54" w:rsidRDefault="00CF15BB" w:rsidP="003B7183">
      <w:pPr>
        <w:spacing w:before="120" w:after="0" w:line="240" w:lineRule="auto"/>
        <w:ind w:left="426"/>
        <w:jc w:val="both"/>
        <w:rPr>
          <w:rFonts w:ascii="Times New Roman" w:hAnsi="Times New Roman"/>
          <w:b/>
          <w:i/>
          <w:sz w:val="24"/>
          <w:szCs w:val="24"/>
        </w:rPr>
      </w:pPr>
      <w:r w:rsidRPr="00CC5A54">
        <w:rPr>
          <w:rFonts w:ascii="Times New Roman" w:hAnsi="Times New Roman"/>
          <w:sz w:val="24"/>
          <w:szCs w:val="24"/>
        </w:rPr>
        <w:t>Uvedená ustanovení občanského zákoníku vyhovují požadavkům uvedený</w:t>
      </w:r>
      <w:r w:rsidR="004F67F0">
        <w:rPr>
          <w:rFonts w:ascii="Times New Roman" w:hAnsi="Times New Roman"/>
          <w:sz w:val="24"/>
          <w:szCs w:val="24"/>
        </w:rPr>
        <w:t>m</w:t>
      </w:r>
      <w:r w:rsidRPr="00CC5A54">
        <w:rPr>
          <w:rFonts w:ascii="Times New Roman" w:hAnsi="Times New Roman"/>
          <w:sz w:val="24"/>
          <w:szCs w:val="24"/>
        </w:rPr>
        <w:t xml:space="preserve"> v Úmluvě 87, zejména jejímu článku 3</w:t>
      </w:r>
      <w:r w:rsidR="003B7183">
        <w:rPr>
          <w:rFonts w:ascii="Times New Roman" w:hAnsi="Times New Roman"/>
          <w:sz w:val="24"/>
          <w:szCs w:val="24"/>
        </w:rPr>
        <w:t xml:space="preserve"> omezujícího možnost zásahů státu do autonomie odborových organizací a organizací zaměstnavatelů</w:t>
      </w:r>
      <w:r w:rsidRPr="00CC5A54">
        <w:rPr>
          <w:rFonts w:ascii="Times New Roman" w:hAnsi="Times New Roman"/>
          <w:sz w:val="24"/>
          <w:szCs w:val="24"/>
        </w:rPr>
        <w:t xml:space="preserve">, </w:t>
      </w:r>
      <w:r w:rsidR="00BD462F" w:rsidRPr="00CC5A54">
        <w:rPr>
          <w:rFonts w:ascii="Times New Roman" w:hAnsi="Times New Roman"/>
          <w:sz w:val="24"/>
          <w:szCs w:val="24"/>
        </w:rPr>
        <w:t>podle kterého „</w:t>
      </w:r>
      <w:r w:rsidR="00BD462F" w:rsidRPr="00102D7A">
        <w:rPr>
          <w:rFonts w:ascii="Times New Roman" w:hAnsi="Times New Roman"/>
          <w:i/>
          <w:sz w:val="24"/>
          <w:szCs w:val="24"/>
        </w:rPr>
        <w:t>Organizace pracovníků a zaměstnavatelů mají právo vypracovávat své stanovy a pravidla, zcela svobodně volit své zástupce, organizovat svoji správu a činnost a formulovat svůj program</w:t>
      </w:r>
      <w:r w:rsidR="00BD462F" w:rsidRPr="00CC5A54">
        <w:rPr>
          <w:rFonts w:ascii="Times New Roman" w:hAnsi="Times New Roman"/>
          <w:sz w:val="24"/>
          <w:szCs w:val="24"/>
        </w:rPr>
        <w:t>.</w:t>
      </w:r>
      <w:r w:rsidR="00E32509" w:rsidRPr="00CC5A54">
        <w:rPr>
          <w:rFonts w:ascii="Times New Roman" w:hAnsi="Times New Roman"/>
          <w:sz w:val="24"/>
          <w:szCs w:val="24"/>
        </w:rPr>
        <w:t>“ A dále: „</w:t>
      </w:r>
      <w:r w:rsidR="00E32509" w:rsidRPr="00102D7A">
        <w:rPr>
          <w:rFonts w:ascii="Times New Roman" w:hAnsi="Times New Roman"/>
          <w:i/>
          <w:sz w:val="24"/>
          <w:szCs w:val="24"/>
        </w:rPr>
        <w:t>Veřejné orgány se zdrží jakéhokoliv zásahu, který by omezoval toto právo nebo zabraňoval jeho zákonnému vykonávání</w:t>
      </w:r>
      <w:r w:rsidR="00E32509" w:rsidRPr="00CC5A54">
        <w:rPr>
          <w:rFonts w:ascii="Times New Roman" w:hAnsi="Times New Roman"/>
          <w:sz w:val="24"/>
          <w:szCs w:val="24"/>
        </w:rPr>
        <w:t>.“</w:t>
      </w:r>
      <w:r w:rsidR="00EC2A2F" w:rsidRPr="00CC5A54">
        <w:rPr>
          <w:rFonts w:ascii="Times New Roman" w:hAnsi="Times New Roman"/>
          <w:sz w:val="24"/>
          <w:szCs w:val="24"/>
        </w:rPr>
        <w:t xml:space="preserve"> </w:t>
      </w:r>
    </w:p>
    <w:p w:rsidR="00B755D7" w:rsidRPr="004F67F0" w:rsidRDefault="002B1BBF" w:rsidP="007D0AF1">
      <w:pPr>
        <w:numPr>
          <w:ilvl w:val="0"/>
          <w:numId w:val="27"/>
        </w:numPr>
        <w:spacing w:before="120" w:after="0" w:line="240" w:lineRule="auto"/>
        <w:jc w:val="both"/>
        <w:rPr>
          <w:rFonts w:ascii="Times New Roman" w:hAnsi="Times New Roman"/>
          <w:sz w:val="24"/>
          <w:szCs w:val="24"/>
        </w:rPr>
      </w:pPr>
      <w:r w:rsidRPr="00102D7A">
        <w:rPr>
          <w:rFonts w:ascii="Times New Roman" w:hAnsi="Times New Roman"/>
          <w:b/>
          <w:sz w:val="24"/>
          <w:szCs w:val="24"/>
        </w:rPr>
        <w:t>Z</w:t>
      </w:r>
      <w:r w:rsidR="00182622" w:rsidRPr="00102D7A">
        <w:rPr>
          <w:rFonts w:ascii="Times New Roman" w:hAnsi="Times New Roman"/>
          <w:b/>
          <w:sz w:val="24"/>
          <w:szCs w:val="24"/>
        </w:rPr>
        <w:t xml:space="preserve">ákon </w:t>
      </w:r>
      <w:r w:rsidR="0095778C" w:rsidRPr="00102D7A">
        <w:rPr>
          <w:rFonts w:ascii="Times New Roman" w:hAnsi="Times New Roman"/>
          <w:b/>
          <w:sz w:val="24"/>
          <w:szCs w:val="24"/>
        </w:rPr>
        <w:t xml:space="preserve">č. 304/2013 Sb., </w:t>
      </w:r>
      <w:r w:rsidR="00182622" w:rsidRPr="00102D7A">
        <w:rPr>
          <w:rFonts w:ascii="Times New Roman" w:hAnsi="Times New Roman"/>
          <w:b/>
          <w:sz w:val="24"/>
          <w:szCs w:val="24"/>
        </w:rPr>
        <w:t>o veřejných rejstřících právnických a fyzických osob</w:t>
      </w:r>
      <w:r w:rsidR="00B755D7" w:rsidRPr="00CC5A54">
        <w:rPr>
          <w:rFonts w:ascii="Times New Roman" w:hAnsi="Times New Roman"/>
          <w:sz w:val="24"/>
          <w:szCs w:val="24"/>
        </w:rPr>
        <w:t xml:space="preserve">, ve znění zákona č. </w:t>
      </w:r>
      <w:r w:rsidR="00120B8C" w:rsidRPr="00CC5A54">
        <w:rPr>
          <w:rFonts w:ascii="Times New Roman" w:hAnsi="Times New Roman"/>
          <w:sz w:val="24"/>
          <w:szCs w:val="24"/>
        </w:rPr>
        <w:t>87/2015 Sb</w:t>
      </w:r>
      <w:r w:rsidR="00527815" w:rsidRPr="00CC5A54">
        <w:rPr>
          <w:rFonts w:ascii="Times New Roman" w:hAnsi="Times New Roman"/>
          <w:sz w:val="24"/>
          <w:szCs w:val="24"/>
        </w:rPr>
        <w:t>.</w:t>
      </w:r>
      <w:r w:rsidR="00382B75" w:rsidRPr="00CC5A54">
        <w:rPr>
          <w:rFonts w:ascii="Times New Roman" w:hAnsi="Times New Roman"/>
          <w:sz w:val="24"/>
          <w:szCs w:val="24"/>
        </w:rPr>
        <w:t>,</w:t>
      </w:r>
    </w:p>
    <w:p w:rsidR="00182622" w:rsidRPr="003B7183" w:rsidRDefault="00B755D7" w:rsidP="007D0AF1">
      <w:pPr>
        <w:numPr>
          <w:ilvl w:val="0"/>
          <w:numId w:val="27"/>
        </w:numPr>
        <w:spacing w:before="120" w:after="0" w:line="240" w:lineRule="auto"/>
        <w:jc w:val="both"/>
        <w:rPr>
          <w:rFonts w:ascii="Times New Roman" w:hAnsi="Times New Roman"/>
          <w:b/>
          <w:i/>
          <w:sz w:val="24"/>
          <w:szCs w:val="24"/>
        </w:rPr>
      </w:pPr>
      <w:r w:rsidRPr="00102D7A">
        <w:rPr>
          <w:rFonts w:ascii="Times New Roman" w:hAnsi="Times New Roman"/>
          <w:b/>
          <w:sz w:val="24"/>
          <w:szCs w:val="24"/>
        </w:rPr>
        <w:t>Zákon č. 563/1991 Sb., o účetnictví</w:t>
      </w:r>
      <w:r w:rsidRPr="00CC5A54">
        <w:rPr>
          <w:rFonts w:ascii="Times New Roman" w:hAnsi="Times New Roman"/>
          <w:sz w:val="24"/>
          <w:szCs w:val="24"/>
        </w:rPr>
        <w:t>, ve znění pozdějších předpisů</w:t>
      </w:r>
      <w:r w:rsidR="002E562C">
        <w:rPr>
          <w:rFonts w:ascii="Times New Roman" w:hAnsi="Times New Roman"/>
          <w:sz w:val="24"/>
          <w:szCs w:val="24"/>
        </w:rPr>
        <w:t xml:space="preserve"> (dále jen „zákon o účetnictví“).</w:t>
      </w:r>
    </w:p>
    <w:p w:rsidR="009B1E2E" w:rsidRPr="007D0AF1" w:rsidRDefault="00F66A34" w:rsidP="007D0AF1">
      <w:pPr>
        <w:numPr>
          <w:ilvl w:val="0"/>
          <w:numId w:val="12"/>
        </w:numPr>
        <w:tabs>
          <w:tab w:val="clear" w:pos="720"/>
          <w:tab w:val="num" w:pos="284"/>
          <w:tab w:val="left" w:pos="1134"/>
        </w:tabs>
        <w:spacing w:before="240" w:after="0" w:line="240" w:lineRule="auto"/>
        <w:ind w:left="0" w:firstLine="0"/>
        <w:jc w:val="both"/>
        <w:rPr>
          <w:rFonts w:ascii="Times New Roman" w:hAnsi="Times New Roman"/>
          <w:b/>
          <w:sz w:val="26"/>
          <w:szCs w:val="26"/>
        </w:rPr>
      </w:pPr>
      <w:r w:rsidRPr="007D0AF1">
        <w:rPr>
          <w:rFonts w:ascii="Times New Roman" w:hAnsi="Times New Roman"/>
          <w:b/>
          <w:sz w:val="26"/>
          <w:szCs w:val="26"/>
        </w:rPr>
        <w:lastRenderedPageBreak/>
        <w:t>Povinnosti</w:t>
      </w:r>
      <w:r w:rsidR="007B7409" w:rsidRPr="007D0AF1">
        <w:rPr>
          <w:rFonts w:ascii="Times New Roman" w:hAnsi="Times New Roman"/>
          <w:b/>
          <w:sz w:val="26"/>
          <w:szCs w:val="26"/>
        </w:rPr>
        <w:t xml:space="preserve"> odborových organizací</w:t>
      </w:r>
      <w:r w:rsidR="009B1E2E" w:rsidRPr="007D0AF1">
        <w:rPr>
          <w:rFonts w:ascii="Times New Roman" w:hAnsi="Times New Roman"/>
          <w:b/>
          <w:sz w:val="26"/>
          <w:szCs w:val="26"/>
        </w:rPr>
        <w:t xml:space="preserve"> podle zákona č. 89/2012 Sb., občanský zákoník</w:t>
      </w:r>
    </w:p>
    <w:p w:rsidR="00CC7C56" w:rsidRPr="00CC5A54" w:rsidRDefault="00581875"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Podle § 3041 odst. 2 občanského zákoníku</w:t>
      </w:r>
      <w:r w:rsidR="00F2759B">
        <w:rPr>
          <w:rFonts w:ascii="Times New Roman" w:hAnsi="Times New Roman"/>
          <w:sz w:val="24"/>
          <w:szCs w:val="24"/>
        </w:rPr>
        <w:t xml:space="preserve"> ustanovení společenské smlouvy nebo statutu právnických osob, které odporují donucujícím ustanovením občanského zákoníku, pozbývají závaznosti dnem nabytí jeho účinnosti. P</w:t>
      </w:r>
      <w:r w:rsidRPr="00CC5A54">
        <w:rPr>
          <w:rFonts w:ascii="Times New Roman" w:hAnsi="Times New Roman"/>
          <w:sz w:val="24"/>
          <w:szCs w:val="24"/>
        </w:rPr>
        <w:t>rávnická osoba přizpůsobí do tří let od dne nabytí účinnosti zákona (do 31. 12. 2016) společenskou smlouvu nebo statut úpravě zákona a doručí je veřejnému rejstříku, do něhož je právnická osoba zapsána. Neučiní-li tak</w:t>
      </w:r>
      <w:r w:rsidR="00F2759B">
        <w:rPr>
          <w:rFonts w:ascii="Times New Roman" w:hAnsi="Times New Roman"/>
          <w:sz w:val="24"/>
          <w:szCs w:val="24"/>
        </w:rPr>
        <w:t>,</w:t>
      </w:r>
      <w:r w:rsidRPr="00CC5A54">
        <w:rPr>
          <w:rFonts w:ascii="Times New Roman" w:hAnsi="Times New Roman"/>
          <w:sz w:val="24"/>
          <w:szCs w:val="24"/>
        </w:rPr>
        <w:t xml:space="preserve"> příslušný orgán veřejné moci ji k tomu vyzve a stanoví ve výzvě dodatečnou přiměřenou lhůtu</w:t>
      </w:r>
      <w:r w:rsidR="00131E37">
        <w:rPr>
          <w:rFonts w:ascii="Times New Roman" w:hAnsi="Times New Roman"/>
          <w:sz w:val="24"/>
          <w:szCs w:val="24"/>
        </w:rPr>
        <w:t xml:space="preserve"> ke splnění této povinnosti. Uplyne-li dodatečná lhůta marně, soud právnickou osobu na návrh orgánu veřejné moci nebo osoby, která na tom osvědčí právní zájem, </w:t>
      </w:r>
      <w:r w:rsidR="00F2759B">
        <w:rPr>
          <w:rFonts w:ascii="Times New Roman" w:hAnsi="Times New Roman"/>
          <w:sz w:val="24"/>
          <w:szCs w:val="24"/>
        </w:rPr>
        <w:t>zruší a nařídí její likvidaci.</w:t>
      </w:r>
    </w:p>
    <w:p w:rsidR="007D0AF1" w:rsidRPr="00057806" w:rsidRDefault="00BD610F" w:rsidP="00057806">
      <w:pPr>
        <w:spacing w:before="120" w:after="0" w:line="240" w:lineRule="auto"/>
        <w:jc w:val="both"/>
        <w:rPr>
          <w:rFonts w:ascii="Times New Roman" w:hAnsi="Times New Roman"/>
          <w:b/>
          <w:sz w:val="24"/>
          <w:szCs w:val="24"/>
        </w:rPr>
      </w:pPr>
      <w:r w:rsidRPr="00057806">
        <w:rPr>
          <w:rFonts w:ascii="Times New Roman" w:hAnsi="Times New Roman"/>
          <w:b/>
          <w:sz w:val="24"/>
          <w:szCs w:val="24"/>
        </w:rPr>
        <w:t>Odborové organizace proto musí</w:t>
      </w:r>
      <w:r w:rsidR="00057806" w:rsidRPr="00057806">
        <w:rPr>
          <w:rFonts w:ascii="Times New Roman" w:hAnsi="Times New Roman"/>
          <w:sz w:val="24"/>
          <w:szCs w:val="24"/>
        </w:rPr>
        <w:t xml:space="preserve"> </w:t>
      </w:r>
      <w:r w:rsidR="00057806" w:rsidRPr="00057806">
        <w:rPr>
          <w:rFonts w:ascii="Times New Roman" w:hAnsi="Times New Roman"/>
          <w:b/>
          <w:sz w:val="24"/>
          <w:szCs w:val="24"/>
        </w:rPr>
        <w:t>do 31. 12. 2016</w:t>
      </w:r>
      <w:r w:rsidR="007D0AF1" w:rsidRPr="00057806">
        <w:rPr>
          <w:rFonts w:ascii="Times New Roman" w:hAnsi="Times New Roman"/>
          <w:b/>
          <w:sz w:val="24"/>
          <w:szCs w:val="24"/>
        </w:rPr>
        <w:t>:</w:t>
      </w:r>
    </w:p>
    <w:p w:rsidR="007D0AF1" w:rsidRDefault="00BD610F" w:rsidP="007D0AF1">
      <w:pPr>
        <w:numPr>
          <w:ilvl w:val="0"/>
          <w:numId w:val="27"/>
        </w:numPr>
        <w:spacing w:before="120" w:after="0" w:line="240" w:lineRule="auto"/>
        <w:jc w:val="both"/>
        <w:rPr>
          <w:rFonts w:ascii="Times New Roman" w:hAnsi="Times New Roman"/>
          <w:sz w:val="24"/>
          <w:szCs w:val="24"/>
        </w:rPr>
      </w:pPr>
      <w:r w:rsidRPr="00CC5A54">
        <w:rPr>
          <w:rFonts w:ascii="Times New Roman" w:hAnsi="Times New Roman"/>
          <w:sz w:val="24"/>
          <w:szCs w:val="24"/>
        </w:rPr>
        <w:t>uvést své stanovy nebo statuty do souladu s občanským zákoníkem</w:t>
      </w:r>
      <w:r w:rsidR="007D0AF1">
        <w:rPr>
          <w:rFonts w:ascii="Times New Roman" w:hAnsi="Times New Roman"/>
          <w:sz w:val="24"/>
          <w:szCs w:val="24"/>
        </w:rPr>
        <w:t>,</w:t>
      </w:r>
    </w:p>
    <w:p w:rsidR="007D0AF1" w:rsidRDefault="00BD610F" w:rsidP="007D0AF1">
      <w:pPr>
        <w:numPr>
          <w:ilvl w:val="0"/>
          <w:numId w:val="27"/>
        </w:numPr>
        <w:spacing w:before="120" w:after="0" w:line="240" w:lineRule="auto"/>
        <w:jc w:val="both"/>
        <w:rPr>
          <w:rFonts w:ascii="Times New Roman" w:hAnsi="Times New Roman"/>
          <w:sz w:val="24"/>
          <w:szCs w:val="24"/>
        </w:rPr>
      </w:pPr>
      <w:r w:rsidRPr="00CC5A54">
        <w:rPr>
          <w:rFonts w:ascii="Times New Roman" w:hAnsi="Times New Roman"/>
          <w:sz w:val="24"/>
          <w:szCs w:val="24"/>
        </w:rPr>
        <w:t xml:space="preserve">doručit </w:t>
      </w:r>
      <w:r w:rsidR="00057806" w:rsidRPr="00CC5A54">
        <w:rPr>
          <w:rFonts w:ascii="Times New Roman" w:hAnsi="Times New Roman"/>
          <w:sz w:val="24"/>
          <w:szCs w:val="24"/>
        </w:rPr>
        <w:t xml:space="preserve">je </w:t>
      </w:r>
      <w:r w:rsidRPr="00CC5A54">
        <w:rPr>
          <w:rFonts w:ascii="Times New Roman" w:hAnsi="Times New Roman"/>
          <w:sz w:val="24"/>
          <w:szCs w:val="24"/>
        </w:rPr>
        <w:t>svému rejstříkovému soudu k založení do sbírky listin</w:t>
      </w:r>
      <w:r w:rsidR="007D0AF1">
        <w:rPr>
          <w:rFonts w:ascii="Times New Roman" w:hAnsi="Times New Roman"/>
          <w:sz w:val="24"/>
          <w:szCs w:val="24"/>
        </w:rPr>
        <w:t>,</w:t>
      </w:r>
    </w:p>
    <w:p w:rsidR="005B369A" w:rsidRPr="00CC5A54" w:rsidRDefault="007D0AF1" w:rsidP="007D0AF1">
      <w:pPr>
        <w:numPr>
          <w:ilvl w:val="0"/>
          <w:numId w:val="27"/>
        </w:numPr>
        <w:spacing w:before="120" w:after="0" w:line="240" w:lineRule="auto"/>
        <w:jc w:val="both"/>
        <w:rPr>
          <w:rFonts w:ascii="Times New Roman" w:hAnsi="Times New Roman"/>
          <w:sz w:val="24"/>
          <w:szCs w:val="24"/>
        </w:rPr>
      </w:pPr>
      <w:r w:rsidRPr="00CC5A54">
        <w:rPr>
          <w:rFonts w:ascii="Times New Roman" w:hAnsi="Times New Roman"/>
          <w:sz w:val="24"/>
          <w:szCs w:val="24"/>
        </w:rPr>
        <w:t xml:space="preserve">doručit je svému rejstříkovému soudu </w:t>
      </w:r>
      <w:r w:rsidR="005B369A" w:rsidRPr="00CC5A54">
        <w:rPr>
          <w:rFonts w:ascii="Times New Roman" w:hAnsi="Times New Roman"/>
          <w:sz w:val="24"/>
          <w:szCs w:val="24"/>
        </w:rPr>
        <w:t>v elektronické podobě ve formátu PDF.</w:t>
      </w:r>
    </w:p>
    <w:p w:rsidR="002E1792" w:rsidRPr="00CC5A54" w:rsidRDefault="005B369A" w:rsidP="007D0AF1">
      <w:pPr>
        <w:numPr>
          <w:ilvl w:val="0"/>
          <w:numId w:val="27"/>
        </w:numPr>
        <w:spacing w:before="120" w:after="0" w:line="240" w:lineRule="auto"/>
        <w:jc w:val="both"/>
        <w:rPr>
          <w:rFonts w:ascii="Times New Roman" w:hAnsi="Times New Roman"/>
          <w:sz w:val="24"/>
          <w:szCs w:val="24"/>
        </w:rPr>
      </w:pPr>
      <w:r w:rsidRPr="00CC5A54">
        <w:rPr>
          <w:rFonts w:ascii="Times New Roman" w:hAnsi="Times New Roman"/>
          <w:sz w:val="24"/>
          <w:szCs w:val="24"/>
        </w:rPr>
        <w:t xml:space="preserve">dodržet </w:t>
      </w:r>
      <w:r w:rsidR="007D0AF1">
        <w:rPr>
          <w:rFonts w:ascii="Times New Roman" w:hAnsi="Times New Roman"/>
          <w:sz w:val="24"/>
          <w:szCs w:val="24"/>
        </w:rPr>
        <w:t>dále</w:t>
      </w:r>
      <w:r w:rsidRPr="00CC5A54">
        <w:rPr>
          <w:rFonts w:ascii="Times New Roman" w:hAnsi="Times New Roman"/>
          <w:sz w:val="24"/>
          <w:szCs w:val="24"/>
        </w:rPr>
        <w:t xml:space="preserve"> uveden</w:t>
      </w:r>
      <w:r w:rsidR="007D0AF1">
        <w:rPr>
          <w:rFonts w:ascii="Times New Roman" w:hAnsi="Times New Roman"/>
          <w:sz w:val="24"/>
          <w:szCs w:val="24"/>
        </w:rPr>
        <w:t>ou</w:t>
      </w:r>
      <w:r w:rsidRPr="00CC5A54">
        <w:rPr>
          <w:rFonts w:ascii="Times New Roman" w:hAnsi="Times New Roman"/>
          <w:sz w:val="24"/>
          <w:szCs w:val="24"/>
        </w:rPr>
        <w:t xml:space="preserve"> technick</w:t>
      </w:r>
      <w:r w:rsidR="007D0AF1">
        <w:rPr>
          <w:rFonts w:ascii="Times New Roman" w:hAnsi="Times New Roman"/>
          <w:sz w:val="24"/>
          <w:szCs w:val="24"/>
        </w:rPr>
        <w:t>ou</w:t>
      </w:r>
      <w:r w:rsidRPr="00CC5A54">
        <w:rPr>
          <w:rFonts w:ascii="Times New Roman" w:hAnsi="Times New Roman"/>
          <w:sz w:val="24"/>
          <w:szCs w:val="24"/>
        </w:rPr>
        <w:t xml:space="preserve"> specifikac</w:t>
      </w:r>
      <w:r w:rsidR="007D0AF1">
        <w:rPr>
          <w:rFonts w:ascii="Times New Roman" w:hAnsi="Times New Roman"/>
          <w:sz w:val="24"/>
          <w:szCs w:val="24"/>
        </w:rPr>
        <w:t>i</w:t>
      </w:r>
      <w:r w:rsidRPr="00CC5A54">
        <w:rPr>
          <w:rFonts w:ascii="Times New Roman" w:hAnsi="Times New Roman"/>
          <w:sz w:val="24"/>
          <w:szCs w:val="24"/>
        </w:rPr>
        <w:t>.</w:t>
      </w:r>
    </w:p>
    <w:p w:rsidR="002E1792" w:rsidRPr="00057806" w:rsidRDefault="002E1792" w:rsidP="00057806">
      <w:pPr>
        <w:numPr>
          <w:ilvl w:val="0"/>
          <w:numId w:val="12"/>
        </w:numPr>
        <w:tabs>
          <w:tab w:val="clear" w:pos="720"/>
          <w:tab w:val="num" w:pos="284"/>
          <w:tab w:val="left" w:pos="1134"/>
        </w:tabs>
        <w:spacing w:before="240" w:after="0" w:line="240" w:lineRule="auto"/>
        <w:ind w:left="284" w:hanging="284"/>
        <w:jc w:val="both"/>
        <w:rPr>
          <w:rFonts w:ascii="Times New Roman" w:hAnsi="Times New Roman"/>
          <w:b/>
          <w:sz w:val="24"/>
          <w:szCs w:val="24"/>
        </w:rPr>
      </w:pPr>
      <w:r w:rsidRPr="00057806">
        <w:rPr>
          <w:rFonts w:ascii="Times New Roman" w:hAnsi="Times New Roman"/>
          <w:b/>
          <w:sz w:val="24"/>
          <w:szCs w:val="24"/>
        </w:rPr>
        <w:t>Technická specifikace pro předávání digitalizovaných listin do Sbírky listin veřejného rejstříku</w:t>
      </w:r>
    </w:p>
    <w:p w:rsidR="002E1792" w:rsidRPr="00CC5A54" w:rsidRDefault="002E1792" w:rsidP="006025A1">
      <w:pPr>
        <w:pStyle w:val="Normlnweb"/>
        <w:spacing w:before="120" w:beforeAutospacing="0" w:after="0" w:afterAutospacing="0" w:line="240" w:lineRule="auto"/>
        <w:ind w:firstLine="709"/>
        <w:jc w:val="both"/>
        <w:rPr>
          <w:rFonts w:ascii="Times New Roman" w:hAnsi="Times New Roman"/>
          <w:sz w:val="24"/>
          <w:szCs w:val="24"/>
        </w:rPr>
      </w:pPr>
      <w:r w:rsidRPr="00CC5A54">
        <w:rPr>
          <w:rFonts w:ascii="Times New Roman" w:hAnsi="Times New Roman"/>
          <w:sz w:val="24"/>
          <w:szCs w:val="24"/>
        </w:rPr>
        <w:t xml:space="preserve">Listiny určené k založení do Sbírky listin je nutné zasílat příslušnému rejstříkovému soudu podle místa zápisu osoby. U kterého rejstříkového soudu je osoba zapsána a vedena, zjistíte z výpisu z veřejného rejstříku. Rejstříkový soud neodpovídá za obsah listin zveřejněných na internetových stránkách veřejného rejstříku ani za případný nesoulad jejich obsahu se stavem skutečným. </w:t>
      </w:r>
    </w:p>
    <w:p w:rsidR="002E1792" w:rsidRPr="00CC5A54" w:rsidRDefault="002E1792" w:rsidP="00057806">
      <w:pPr>
        <w:pStyle w:val="Normlnweb"/>
        <w:spacing w:before="120" w:beforeAutospacing="0" w:after="0" w:afterAutospacing="0" w:line="240" w:lineRule="auto"/>
        <w:ind w:firstLine="709"/>
        <w:jc w:val="both"/>
        <w:rPr>
          <w:rFonts w:ascii="Times New Roman" w:hAnsi="Times New Roman"/>
          <w:sz w:val="24"/>
          <w:szCs w:val="24"/>
        </w:rPr>
      </w:pPr>
      <w:r w:rsidRPr="00CC5A54">
        <w:rPr>
          <w:rFonts w:ascii="Times New Roman" w:hAnsi="Times New Roman"/>
          <w:sz w:val="24"/>
          <w:szCs w:val="24"/>
        </w:rPr>
        <w:t>Upozorňujeme, že v souladu s</w:t>
      </w:r>
      <w:r w:rsidR="00057806">
        <w:rPr>
          <w:rFonts w:ascii="Times New Roman" w:hAnsi="Times New Roman"/>
          <w:sz w:val="24"/>
          <w:szCs w:val="24"/>
        </w:rPr>
        <w:t xml:space="preserve"> </w:t>
      </w:r>
      <w:r w:rsidRPr="00CC5A54">
        <w:rPr>
          <w:rFonts w:ascii="Times New Roman" w:hAnsi="Times New Roman"/>
          <w:sz w:val="24"/>
          <w:szCs w:val="24"/>
        </w:rPr>
        <w:t>§ 22 zákona č. 304/2013 Sb., o veřejných rejstřících právnických a fyzických osob, a</w:t>
      </w:r>
      <w:r w:rsidR="00057806">
        <w:rPr>
          <w:rFonts w:ascii="Times New Roman" w:hAnsi="Times New Roman"/>
          <w:sz w:val="24"/>
          <w:szCs w:val="24"/>
        </w:rPr>
        <w:t xml:space="preserve"> </w:t>
      </w:r>
      <w:r w:rsidRPr="00CC5A54">
        <w:rPr>
          <w:rFonts w:ascii="Times New Roman" w:hAnsi="Times New Roman"/>
          <w:sz w:val="24"/>
          <w:szCs w:val="24"/>
        </w:rPr>
        <w:t>§ 18 nařízení vlády č. 351/2013 Sb., kterým se mimo jiné upravují některé otázky Obchodního věstníku a veřejných rejstříků právnických a fyzických osob,</w:t>
      </w:r>
      <w:r w:rsidR="00057806">
        <w:rPr>
          <w:rFonts w:ascii="Times New Roman" w:hAnsi="Times New Roman"/>
          <w:sz w:val="24"/>
          <w:szCs w:val="24"/>
        </w:rPr>
        <w:t xml:space="preserve"> </w:t>
      </w:r>
      <w:r w:rsidRPr="00CC5A54">
        <w:rPr>
          <w:rFonts w:ascii="Times New Roman" w:hAnsi="Times New Roman"/>
          <w:sz w:val="24"/>
          <w:szCs w:val="24"/>
        </w:rPr>
        <w:t xml:space="preserve">musí být listiny určené k zakládání do Sbírky listin, jimiž se nedokládají skutečnosti uvedené v návrhu na zápis, změnu nebo výmaz zápisu ve veřejném rejstříku, zaslány rejstříkovému soudu v elektronické podobě v datovém formátu Portable Document Format (PDF). </w:t>
      </w:r>
    </w:p>
    <w:p w:rsidR="002E1792" w:rsidRPr="00CC5A54" w:rsidRDefault="007D0AF1" w:rsidP="00057806">
      <w:pPr>
        <w:pStyle w:val="Normlnweb"/>
        <w:spacing w:before="240" w:beforeAutospacing="0" w:after="0" w:afterAutospacing="0" w:line="240" w:lineRule="auto"/>
        <w:jc w:val="both"/>
        <w:rPr>
          <w:rFonts w:ascii="Times New Roman" w:hAnsi="Times New Roman"/>
          <w:sz w:val="24"/>
          <w:szCs w:val="24"/>
        </w:rPr>
      </w:pPr>
      <w:r w:rsidRPr="00057806">
        <w:rPr>
          <w:rFonts w:ascii="Times New Roman" w:hAnsi="Times New Roman"/>
          <w:b/>
          <w:sz w:val="24"/>
          <w:szCs w:val="24"/>
        </w:rPr>
        <w:t>P</w:t>
      </w:r>
      <w:r w:rsidR="002E1792" w:rsidRPr="00057806">
        <w:rPr>
          <w:rFonts w:ascii="Times New Roman" w:hAnsi="Times New Roman"/>
          <w:b/>
          <w:sz w:val="24"/>
          <w:szCs w:val="24"/>
        </w:rPr>
        <w:t xml:space="preserve">ro listiny ve formátu PDF </w:t>
      </w:r>
      <w:r w:rsidRPr="00057806">
        <w:rPr>
          <w:rFonts w:ascii="Times New Roman" w:hAnsi="Times New Roman"/>
          <w:b/>
          <w:sz w:val="24"/>
          <w:szCs w:val="24"/>
        </w:rPr>
        <w:t xml:space="preserve">musí být </w:t>
      </w:r>
      <w:r w:rsidR="002E1792" w:rsidRPr="00057806">
        <w:rPr>
          <w:rFonts w:ascii="Times New Roman" w:hAnsi="Times New Roman"/>
          <w:b/>
          <w:sz w:val="24"/>
          <w:szCs w:val="24"/>
        </w:rPr>
        <w:t>dodržena tato pravidla</w:t>
      </w:r>
      <w:r w:rsidR="002E1792" w:rsidRPr="00CC5A54">
        <w:rPr>
          <w:rFonts w:ascii="Times New Roman" w:hAnsi="Times New Roman"/>
          <w:sz w:val="24"/>
          <w:szCs w:val="24"/>
        </w:rPr>
        <w:t xml:space="preserve">: </w:t>
      </w:r>
    </w:p>
    <w:p w:rsidR="002E1792" w:rsidRPr="00CC5A54" w:rsidRDefault="002E1792" w:rsidP="00057806">
      <w:pPr>
        <w:numPr>
          <w:ilvl w:val="0"/>
          <w:numId w:val="14"/>
        </w:numPr>
        <w:tabs>
          <w:tab w:val="clear" w:pos="720"/>
          <w:tab w:val="num" w:pos="284"/>
          <w:tab w:val="left" w:pos="993"/>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Každá jednotlivá listina se předává jako právě jeden PDF dokument; není tedy možné rozdělit jednu listinu do více PDF dokumentů ani slučovat více listin do jednoho PDF dokumentu.</w:t>
      </w:r>
    </w:p>
    <w:p w:rsidR="002E1792" w:rsidRPr="00CC5A54" w:rsidRDefault="002E1792" w:rsidP="00057806">
      <w:pPr>
        <w:numPr>
          <w:ilvl w:val="0"/>
          <w:numId w:val="14"/>
        </w:numPr>
        <w:tabs>
          <w:tab w:val="clear" w:pos="720"/>
          <w:tab w:val="num" w:pos="284"/>
          <w:tab w:val="left" w:pos="993"/>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Doporučujeme Vám ověřit si, zda žádná část Vámi poskytované listiny neobsahuje informace, které nemohou být podle zákona zveřejněny. Pokud tomu tak bude, soud bude nucen PDF dokument odpovídající dané listině celý odmítnout.</w:t>
      </w:r>
    </w:p>
    <w:p w:rsidR="002E1792" w:rsidRPr="00CC5A54" w:rsidRDefault="002E1792" w:rsidP="00057806">
      <w:pPr>
        <w:numPr>
          <w:ilvl w:val="0"/>
          <w:numId w:val="14"/>
        </w:numPr>
        <w:tabs>
          <w:tab w:val="clear" w:pos="720"/>
          <w:tab w:val="num" w:pos="284"/>
          <w:tab w:val="left" w:pos="993"/>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Velikost předávaných PDF dokumentů je omezena a nesmí přesáhnout 150kB na 1 stránku listiny; např. listina o 20 stránkách může tedy mít maximálně 3 MB.</w:t>
      </w:r>
    </w:p>
    <w:p w:rsidR="002E1792" w:rsidRPr="00CC5A54" w:rsidRDefault="002E1792" w:rsidP="00057806">
      <w:pPr>
        <w:numPr>
          <w:ilvl w:val="0"/>
          <w:numId w:val="14"/>
        </w:numPr>
        <w:tabs>
          <w:tab w:val="clear" w:pos="720"/>
          <w:tab w:val="num" w:pos="284"/>
          <w:tab w:val="left" w:pos="993"/>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 xml:space="preserve">Je vhodné, aby Vaše PDF listina (pokud je to možné) byla raději vytvořena převodem z vstupních textových dokumentů (např. z MS Word) než aby byla získána jako grafický obraz (a to jak softwarově - pomocí grafického editoru nebo prostřednictvím naskenování z papírových podkladů). Nástroje na převod vstupních dokumentů do PDF dokumentu naleznete např. na Wikipedii v hesle </w:t>
      </w:r>
      <w:hyperlink r:id="rId8" w:history="1">
        <w:r w:rsidRPr="00CC5A54">
          <w:rPr>
            <w:rStyle w:val="Hypertextovodkaz"/>
            <w:rFonts w:ascii="Times New Roman" w:hAnsi="Times New Roman"/>
            <w:sz w:val="24"/>
            <w:szCs w:val="24"/>
          </w:rPr>
          <w:t>Seznam PDF softwaru.</w:t>
        </w:r>
      </w:hyperlink>
      <w:r w:rsidRPr="00CC5A54">
        <w:rPr>
          <w:rFonts w:ascii="Times New Roman" w:hAnsi="Times New Roman"/>
          <w:sz w:val="24"/>
          <w:szCs w:val="24"/>
        </w:rPr>
        <w:t xml:space="preserve"> označené jako konvertory nebo generátory</w:t>
      </w:r>
      <w:r w:rsidR="00057806">
        <w:rPr>
          <w:rFonts w:ascii="Times New Roman" w:hAnsi="Times New Roman"/>
          <w:sz w:val="24"/>
          <w:szCs w:val="24"/>
        </w:rPr>
        <w:t>.</w:t>
      </w:r>
    </w:p>
    <w:p w:rsidR="002E1792" w:rsidRPr="00CC5A54" w:rsidRDefault="002E1792" w:rsidP="00057806">
      <w:pPr>
        <w:numPr>
          <w:ilvl w:val="0"/>
          <w:numId w:val="14"/>
        </w:numPr>
        <w:tabs>
          <w:tab w:val="clear" w:pos="720"/>
          <w:tab w:val="num" w:pos="284"/>
          <w:tab w:val="left" w:pos="993"/>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PDF dokumenty nesmí být zašifrovány (ani heslem) a nesmí být omezena možnost jejich tisku.</w:t>
      </w:r>
    </w:p>
    <w:p w:rsidR="002E1792" w:rsidRPr="00CC5A54" w:rsidRDefault="002E1792" w:rsidP="00057806">
      <w:pPr>
        <w:pStyle w:val="Normlnweb"/>
        <w:spacing w:before="240" w:beforeAutospacing="0" w:after="0" w:afterAutospacing="0" w:line="240" w:lineRule="auto"/>
        <w:jc w:val="both"/>
        <w:rPr>
          <w:rFonts w:ascii="Times New Roman" w:hAnsi="Times New Roman"/>
          <w:sz w:val="24"/>
          <w:szCs w:val="24"/>
        </w:rPr>
      </w:pPr>
      <w:r w:rsidRPr="00057806">
        <w:rPr>
          <w:rFonts w:ascii="Times New Roman" w:hAnsi="Times New Roman"/>
          <w:b/>
          <w:sz w:val="24"/>
          <w:szCs w:val="24"/>
        </w:rPr>
        <w:lastRenderedPageBreak/>
        <w:t>Listiny ve formátu PDF je možné rejstříkovým soudů zasílat</w:t>
      </w:r>
      <w:r w:rsidRPr="00CC5A54">
        <w:rPr>
          <w:rFonts w:ascii="Times New Roman" w:hAnsi="Times New Roman"/>
          <w:sz w:val="24"/>
          <w:szCs w:val="24"/>
        </w:rPr>
        <w:t xml:space="preserve"> na kontaktní údaje, které jsou zveřejněny na internetových stránkách příslušného rejstříkového soudu a to následujícími způsoby:</w:t>
      </w:r>
    </w:p>
    <w:p w:rsidR="002E1792" w:rsidRPr="00CC5A54" w:rsidRDefault="002E1792" w:rsidP="00057806">
      <w:pPr>
        <w:numPr>
          <w:ilvl w:val="0"/>
          <w:numId w:val="15"/>
        </w:numPr>
        <w:tabs>
          <w:tab w:val="clear" w:pos="720"/>
          <w:tab w:val="num" w:pos="284"/>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Datovou schránkou</w:t>
      </w:r>
      <w:r w:rsidR="00057806">
        <w:rPr>
          <w:rFonts w:ascii="Times New Roman" w:hAnsi="Times New Roman"/>
          <w:sz w:val="24"/>
          <w:szCs w:val="24"/>
        </w:rPr>
        <w:t>;</w:t>
      </w:r>
    </w:p>
    <w:p w:rsidR="002E1792" w:rsidRPr="00CC5A54" w:rsidRDefault="002E1792" w:rsidP="00057806">
      <w:pPr>
        <w:numPr>
          <w:ilvl w:val="0"/>
          <w:numId w:val="15"/>
        </w:numPr>
        <w:tabs>
          <w:tab w:val="clear" w:pos="720"/>
          <w:tab w:val="num" w:pos="284"/>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Na elektronickou adresu soudu (emailem)</w:t>
      </w:r>
      <w:r w:rsidR="00057806">
        <w:rPr>
          <w:rFonts w:ascii="Times New Roman" w:hAnsi="Times New Roman"/>
          <w:sz w:val="24"/>
          <w:szCs w:val="24"/>
        </w:rPr>
        <w:t>;</w:t>
      </w:r>
    </w:p>
    <w:p w:rsidR="002E1792" w:rsidRPr="00CC5A54" w:rsidRDefault="002E1792" w:rsidP="00057806">
      <w:pPr>
        <w:numPr>
          <w:ilvl w:val="0"/>
          <w:numId w:val="15"/>
        </w:numPr>
        <w:tabs>
          <w:tab w:val="clear" w:pos="720"/>
          <w:tab w:val="num" w:pos="284"/>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 xml:space="preserve">Prostřednictvím online podání do Sbírky listin dostupného přes </w:t>
      </w:r>
      <w:hyperlink r:id="rId9" w:history="1">
        <w:r w:rsidRPr="00CC5A54">
          <w:rPr>
            <w:rStyle w:val="Hypertextovodkaz"/>
            <w:rFonts w:ascii="Times New Roman" w:hAnsi="Times New Roman"/>
            <w:sz w:val="24"/>
            <w:szCs w:val="24"/>
          </w:rPr>
          <w:t>https://or.justice.cz/ias/ui/podani</w:t>
        </w:r>
      </w:hyperlink>
      <w:r w:rsidR="00057806">
        <w:rPr>
          <w:rStyle w:val="Hypertextovodkaz"/>
          <w:rFonts w:ascii="Times New Roman" w:hAnsi="Times New Roman"/>
          <w:sz w:val="24"/>
          <w:szCs w:val="24"/>
        </w:rPr>
        <w:t>;</w:t>
      </w:r>
    </w:p>
    <w:p w:rsidR="002E1792" w:rsidRPr="00CC5A54" w:rsidRDefault="002E1792" w:rsidP="00057806">
      <w:pPr>
        <w:numPr>
          <w:ilvl w:val="0"/>
          <w:numId w:val="15"/>
        </w:numPr>
        <w:tabs>
          <w:tab w:val="clear" w:pos="720"/>
          <w:tab w:val="num" w:pos="284"/>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Webovou aplikací ePodatelna dostupnou z www.justice.cz</w:t>
      </w:r>
      <w:r w:rsidR="00057806">
        <w:rPr>
          <w:rFonts w:ascii="Times New Roman" w:hAnsi="Times New Roman"/>
          <w:sz w:val="24"/>
          <w:szCs w:val="24"/>
        </w:rPr>
        <w:t>;</w:t>
      </w:r>
    </w:p>
    <w:p w:rsidR="002E1792" w:rsidRPr="00CC5A54" w:rsidRDefault="002E1792" w:rsidP="00057806">
      <w:pPr>
        <w:numPr>
          <w:ilvl w:val="0"/>
          <w:numId w:val="15"/>
        </w:numPr>
        <w:tabs>
          <w:tab w:val="clear" w:pos="720"/>
          <w:tab w:val="num" w:pos="284"/>
        </w:tabs>
        <w:spacing w:before="120" w:after="0" w:line="240" w:lineRule="auto"/>
        <w:ind w:left="284" w:hanging="284"/>
        <w:jc w:val="both"/>
        <w:rPr>
          <w:rFonts w:ascii="Times New Roman" w:hAnsi="Times New Roman"/>
          <w:sz w:val="24"/>
          <w:szCs w:val="24"/>
        </w:rPr>
      </w:pPr>
      <w:r w:rsidRPr="00CC5A54">
        <w:rPr>
          <w:rFonts w:ascii="Times New Roman" w:hAnsi="Times New Roman"/>
          <w:sz w:val="24"/>
          <w:szCs w:val="24"/>
        </w:rPr>
        <w:t>Na technických nosičích dat CD-R, CD-RW, DVD-R, DVD+R, DVD-RW, DVD+RW</w:t>
      </w:r>
      <w:r w:rsidR="00057806">
        <w:rPr>
          <w:rFonts w:ascii="Times New Roman" w:hAnsi="Times New Roman"/>
          <w:sz w:val="24"/>
          <w:szCs w:val="24"/>
        </w:rPr>
        <w:t>.</w:t>
      </w:r>
    </w:p>
    <w:p w:rsidR="002E1792" w:rsidRPr="00CC5A54" w:rsidRDefault="002E1792" w:rsidP="006025A1">
      <w:pPr>
        <w:pStyle w:val="Normlnweb"/>
        <w:spacing w:before="120" w:beforeAutospacing="0" w:after="0" w:afterAutospacing="0" w:line="240" w:lineRule="auto"/>
        <w:ind w:firstLine="709"/>
        <w:jc w:val="both"/>
        <w:rPr>
          <w:rFonts w:ascii="Times New Roman" w:hAnsi="Times New Roman"/>
          <w:sz w:val="24"/>
          <w:szCs w:val="24"/>
        </w:rPr>
      </w:pPr>
      <w:r w:rsidRPr="00CC5A54">
        <w:rPr>
          <w:rFonts w:ascii="Times New Roman" w:hAnsi="Times New Roman"/>
          <w:sz w:val="24"/>
          <w:szCs w:val="24"/>
        </w:rPr>
        <w:t xml:space="preserve">Maximální velikost všech PDF dokumentů pro jedno podání zaslané datovou schránkou, emailem, online podáním nebo přes webovou ePodatelnu je 10 MB. Pokud bude velikost PDF dokumentu větší, je třeba listiny zaslat na technickém nosiči dat (poštou či osobně na podatelně soudu). </w:t>
      </w:r>
    </w:p>
    <w:p w:rsidR="002E1792" w:rsidRPr="00CC5A54" w:rsidRDefault="002E1792" w:rsidP="00057806">
      <w:pPr>
        <w:pStyle w:val="Normlnweb"/>
        <w:spacing w:before="120" w:beforeAutospacing="0" w:after="0" w:afterAutospacing="0" w:line="240" w:lineRule="auto"/>
        <w:jc w:val="both"/>
        <w:rPr>
          <w:rFonts w:ascii="Times New Roman" w:hAnsi="Times New Roman"/>
          <w:sz w:val="24"/>
          <w:szCs w:val="24"/>
        </w:rPr>
      </w:pPr>
      <w:r w:rsidRPr="00CC5A54">
        <w:rPr>
          <w:rFonts w:ascii="Times New Roman" w:hAnsi="Times New Roman"/>
          <w:sz w:val="24"/>
          <w:szCs w:val="24"/>
        </w:rPr>
        <w:t xml:space="preserve">ad 1) </w:t>
      </w:r>
      <w:r w:rsidRPr="00057806">
        <w:rPr>
          <w:rFonts w:ascii="Times New Roman" w:hAnsi="Times New Roman"/>
          <w:b/>
          <w:sz w:val="24"/>
          <w:szCs w:val="24"/>
        </w:rPr>
        <w:t>Podání s listinami zaslané datovou schránkou</w:t>
      </w:r>
      <w:r w:rsidRPr="00CC5A54">
        <w:rPr>
          <w:rFonts w:ascii="Times New Roman" w:hAnsi="Times New Roman"/>
          <w:sz w:val="24"/>
          <w:szCs w:val="24"/>
        </w:rPr>
        <w:t xml:space="preserve"> </w:t>
      </w:r>
      <w:r w:rsidR="00057806" w:rsidRPr="00CC5A54">
        <w:rPr>
          <w:rFonts w:ascii="Times New Roman" w:hAnsi="Times New Roman"/>
          <w:sz w:val="24"/>
          <w:szCs w:val="24"/>
        </w:rPr>
        <w:t xml:space="preserve">nemusí být </w:t>
      </w:r>
      <w:r w:rsidRPr="00CC5A54">
        <w:rPr>
          <w:rFonts w:ascii="Times New Roman" w:hAnsi="Times New Roman"/>
          <w:sz w:val="24"/>
          <w:szCs w:val="24"/>
        </w:rPr>
        <w:t xml:space="preserve">podepsáno elektronickým podpisem. To však platí pouze v případě, kdy jsou listiny zasílány z datové schránky osoby, která je ve veřejném rejstříku právnických a fyzických osoba zapsána, a které se založení do Sbírky listin týká. Pokud jsou listiny zasílány z datové schránky jiné osoby (např. advokát, účetní firma atd.) musí být podepsány uznávaným elektronickým podpisem nebo musí být přiložena elektronicky podepsaná plná moc, popř. plná moc, která byla autorizovaně konvertována, event. odkaz na plnou moc, která je již u soudu založena. </w:t>
      </w:r>
    </w:p>
    <w:p w:rsidR="002E1792" w:rsidRPr="00CC5A54" w:rsidRDefault="002E1792" w:rsidP="00057806">
      <w:pPr>
        <w:pStyle w:val="Normlnweb"/>
        <w:spacing w:before="120" w:beforeAutospacing="0" w:after="0" w:afterAutospacing="0" w:line="240" w:lineRule="auto"/>
        <w:jc w:val="both"/>
        <w:rPr>
          <w:rFonts w:ascii="Times New Roman" w:hAnsi="Times New Roman"/>
          <w:sz w:val="24"/>
          <w:szCs w:val="24"/>
        </w:rPr>
      </w:pPr>
      <w:r w:rsidRPr="00CC5A54">
        <w:rPr>
          <w:rFonts w:ascii="Times New Roman" w:hAnsi="Times New Roman"/>
          <w:sz w:val="24"/>
          <w:szCs w:val="24"/>
        </w:rPr>
        <w:t xml:space="preserve">ad 2, 3, 4) </w:t>
      </w:r>
      <w:r w:rsidRPr="00057806">
        <w:rPr>
          <w:rFonts w:ascii="Times New Roman" w:hAnsi="Times New Roman"/>
          <w:b/>
          <w:sz w:val="24"/>
          <w:szCs w:val="24"/>
        </w:rPr>
        <w:t>Podání s listinami zaslané emailem, prostřednictvím online podání nebo webovou aplikací ePodatelna</w:t>
      </w:r>
      <w:r w:rsidRPr="00CC5A54">
        <w:rPr>
          <w:rFonts w:ascii="Times New Roman" w:hAnsi="Times New Roman"/>
          <w:sz w:val="24"/>
          <w:szCs w:val="24"/>
        </w:rPr>
        <w:t xml:space="preserve"> musí být podepsáno uznávaným elektronickým podpisem založeným na kvalifikovaném certifikátu vydaném akreditovaným poskytovatelem certifikačních služeb. Tento požadavek vychází z ustanovení § 22 odst. 3 zákona č. 304/2013 Sb., o veřejných rejstřících právnických a fyzických osob a § 11 zákona č. 227/2000 Sb., o elektronickém podpisu. </w:t>
      </w:r>
    </w:p>
    <w:p w:rsidR="002E1792" w:rsidRPr="00CC5A54" w:rsidRDefault="002E1792" w:rsidP="00057806">
      <w:pPr>
        <w:pStyle w:val="Normlnweb"/>
        <w:spacing w:before="120" w:beforeAutospacing="0" w:after="0" w:afterAutospacing="0" w:line="240" w:lineRule="auto"/>
        <w:jc w:val="both"/>
        <w:rPr>
          <w:rFonts w:ascii="Times New Roman" w:hAnsi="Times New Roman"/>
          <w:sz w:val="24"/>
          <w:szCs w:val="24"/>
        </w:rPr>
      </w:pPr>
      <w:r w:rsidRPr="00CC5A54">
        <w:rPr>
          <w:rFonts w:ascii="Times New Roman" w:hAnsi="Times New Roman"/>
          <w:sz w:val="24"/>
          <w:szCs w:val="24"/>
        </w:rPr>
        <w:t xml:space="preserve">ad 5) </w:t>
      </w:r>
      <w:r w:rsidRPr="00057806">
        <w:rPr>
          <w:rFonts w:ascii="Times New Roman" w:hAnsi="Times New Roman"/>
          <w:b/>
          <w:sz w:val="24"/>
          <w:szCs w:val="24"/>
        </w:rPr>
        <w:t>K technickým nosičům dat musí být přiložen průvodní dopis</w:t>
      </w:r>
      <w:r w:rsidRPr="00CC5A54">
        <w:rPr>
          <w:rFonts w:ascii="Times New Roman" w:hAnsi="Times New Roman"/>
          <w:sz w:val="24"/>
          <w:szCs w:val="24"/>
        </w:rPr>
        <w:t xml:space="preserve">, který vlastnoručně podepíše statutární orgán. Pokud listinu zasílá jiná než zapsané osoba (advokát, účetní firma atd.), musí být přiložena podepsaná plná moc nebo odkaz na plnou moc, která je již u soudu založena. </w:t>
      </w:r>
    </w:p>
    <w:p w:rsidR="002E1792" w:rsidRPr="00CC5A54" w:rsidRDefault="002E1792" w:rsidP="006025A1">
      <w:pPr>
        <w:pStyle w:val="Normlnweb"/>
        <w:spacing w:before="120" w:beforeAutospacing="0" w:after="0" w:afterAutospacing="0" w:line="240" w:lineRule="auto"/>
        <w:ind w:firstLine="709"/>
        <w:jc w:val="both"/>
        <w:rPr>
          <w:rFonts w:ascii="Times New Roman" w:hAnsi="Times New Roman"/>
          <w:sz w:val="24"/>
          <w:szCs w:val="24"/>
        </w:rPr>
      </w:pPr>
      <w:r w:rsidRPr="00CC5A54">
        <w:rPr>
          <w:rFonts w:ascii="Times New Roman" w:hAnsi="Times New Roman"/>
          <w:sz w:val="24"/>
          <w:szCs w:val="24"/>
        </w:rPr>
        <w:t xml:space="preserve">Pro řádný příjem listin ve formátu PDF musí být rovněž splněny veškeré další požadavky dle vyhlášky č. 259/2012 Sb., o podrobnostech výkonu spisové služby (datová zpráva nebo PDF listina nesmí obsahovat škodlivý kód, nesmí být poškozena atd.). Veškeré požadavky naleznete na internetových stránkách rejstříkového soudu. </w:t>
      </w:r>
    </w:p>
    <w:p w:rsidR="001C00DB" w:rsidRPr="009B7D90" w:rsidRDefault="001C00DB" w:rsidP="009B7D90">
      <w:pPr>
        <w:pStyle w:val="Normlnweb"/>
        <w:spacing w:before="240" w:beforeAutospacing="0" w:after="0" w:afterAutospacing="0" w:line="240" w:lineRule="auto"/>
        <w:jc w:val="both"/>
        <w:rPr>
          <w:rFonts w:ascii="Times New Roman" w:hAnsi="Times New Roman"/>
          <w:b/>
          <w:sz w:val="24"/>
          <w:szCs w:val="24"/>
        </w:rPr>
      </w:pPr>
      <w:r w:rsidRPr="009B7D90">
        <w:rPr>
          <w:rFonts w:ascii="Times New Roman" w:hAnsi="Times New Roman"/>
          <w:b/>
          <w:sz w:val="24"/>
          <w:szCs w:val="24"/>
        </w:rPr>
        <w:t>2) Povinnosti odborových organizací podle zákona č. 304/2013 Sb., o veřejných rejstřících fyzických a právnických osob, ve znění zákona č. 87/2015 Sb.</w:t>
      </w:r>
      <w:r w:rsidR="0086382C" w:rsidRPr="009B7D90">
        <w:rPr>
          <w:rFonts w:ascii="Times New Roman" w:hAnsi="Times New Roman"/>
          <w:b/>
          <w:sz w:val="24"/>
          <w:szCs w:val="24"/>
        </w:rPr>
        <w:t xml:space="preserve"> </w:t>
      </w:r>
      <w:r w:rsidR="00D03778" w:rsidRPr="009B7D90">
        <w:rPr>
          <w:rFonts w:ascii="Times New Roman" w:hAnsi="Times New Roman"/>
          <w:b/>
          <w:sz w:val="24"/>
          <w:szCs w:val="24"/>
        </w:rPr>
        <w:t>(dále jen „rejstříkový zákon“)</w:t>
      </w:r>
    </w:p>
    <w:p w:rsidR="003C1AD8" w:rsidRPr="009B7D90" w:rsidRDefault="003C1AD8" w:rsidP="006025A1">
      <w:pPr>
        <w:pStyle w:val="Normlnweb"/>
        <w:spacing w:before="120" w:beforeAutospacing="0" w:after="0" w:afterAutospacing="0" w:line="240" w:lineRule="auto"/>
        <w:ind w:firstLine="709"/>
        <w:jc w:val="both"/>
        <w:rPr>
          <w:rFonts w:ascii="Times New Roman" w:hAnsi="Times New Roman"/>
          <w:strike/>
          <w:sz w:val="24"/>
          <w:szCs w:val="24"/>
        </w:rPr>
      </w:pPr>
      <w:r w:rsidRPr="009B7D90">
        <w:rPr>
          <w:rFonts w:ascii="Times New Roman" w:hAnsi="Times New Roman"/>
          <w:sz w:val="24"/>
          <w:szCs w:val="24"/>
        </w:rPr>
        <w:t xml:space="preserve">Za základní odborové organizace s rejstříkovým </w:t>
      </w:r>
      <w:r w:rsidR="006C7E92" w:rsidRPr="009B7D90">
        <w:rPr>
          <w:rFonts w:ascii="Times New Roman" w:hAnsi="Times New Roman"/>
          <w:sz w:val="24"/>
          <w:szCs w:val="24"/>
        </w:rPr>
        <w:t>soudem komunikují</w:t>
      </w:r>
      <w:r w:rsidRPr="009B7D90">
        <w:rPr>
          <w:rFonts w:ascii="Times New Roman" w:hAnsi="Times New Roman"/>
          <w:sz w:val="24"/>
          <w:szCs w:val="24"/>
        </w:rPr>
        <w:t xml:space="preserve"> odbor</w:t>
      </w:r>
      <w:r w:rsidR="006C7E92" w:rsidRPr="009B7D90">
        <w:rPr>
          <w:rFonts w:ascii="Times New Roman" w:hAnsi="Times New Roman"/>
          <w:sz w:val="24"/>
          <w:szCs w:val="24"/>
        </w:rPr>
        <w:t>ové</w:t>
      </w:r>
      <w:r w:rsidRPr="009B7D90">
        <w:rPr>
          <w:rFonts w:ascii="Times New Roman" w:hAnsi="Times New Roman"/>
          <w:sz w:val="24"/>
          <w:szCs w:val="24"/>
        </w:rPr>
        <w:t xml:space="preserve"> svaz</w:t>
      </w:r>
      <w:r w:rsidR="006C7E92" w:rsidRPr="009B7D90">
        <w:rPr>
          <w:rFonts w:ascii="Times New Roman" w:hAnsi="Times New Roman"/>
          <w:sz w:val="24"/>
          <w:szCs w:val="24"/>
        </w:rPr>
        <w:t>y</w:t>
      </w:r>
      <w:r w:rsidR="005A40CB" w:rsidRPr="009B7D90">
        <w:rPr>
          <w:rFonts w:ascii="Times New Roman" w:hAnsi="Times New Roman"/>
          <w:sz w:val="24"/>
          <w:szCs w:val="24"/>
        </w:rPr>
        <w:t>, mají-li tuto podmínku zakotvenou ve stanovách.</w:t>
      </w:r>
    </w:p>
    <w:p w:rsidR="002A5991" w:rsidRDefault="009B7D90" w:rsidP="009B7D90">
      <w:pPr>
        <w:pStyle w:val="Normlnweb"/>
        <w:spacing w:before="240" w:beforeAutospacing="0" w:after="0" w:afterAutospacing="0" w:line="240" w:lineRule="auto"/>
        <w:jc w:val="both"/>
        <w:rPr>
          <w:rFonts w:ascii="Times New Roman" w:hAnsi="Times New Roman"/>
          <w:b/>
          <w:sz w:val="24"/>
          <w:szCs w:val="24"/>
        </w:rPr>
      </w:pPr>
      <w:r w:rsidRPr="009B7D90">
        <w:rPr>
          <w:rFonts w:ascii="Times New Roman" w:hAnsi="Times New Roman"/>
          <w:b/>
          <w:sz w:val="24"/>
          <w:szCs w:val="24"/>
        </w:rPr>
        <w:t xml:space="preserve">1. Podle § 66 rejstříkového zákona </w:t>
      </w:r>
      <w:r w:rsidRPr="00CC5A54">
        <w:rPr>
          <w:rFonts w:ascii="Times New Roman" w:hAnsi="Times New Roman"/>
          <w:b/>
          <w:sz w:val="24"/>
          <w:szCs w:val="24"/>
        </w:rPr>
        <w:t>jsou</w:t>
      </w:r>
      <w:r>
        <w:rPr>
          <w:rFonts w:ascii="Times New Roman" w:hAnsi="Times New Roman"/>
          <w:b/>
          <w:sz w:val="24"/>
          <w:szCs w:val="24"/>
        </w:rPr>
        <w:t xml:space="preserve"> o</w:t>
      </w:r>
      <w:r w:rsidR="0086382C" w:rsidRPr="00CC5A54">
        <w:rPr>
          <w:rFonts w:ascii="Times New Roman" w:hAnsi="Times New Roman"/>
          <w:b/>
          <w:sz w:val="24"/>
          <w:szCs w:val="24"/>
        </w:rPr>
        <w:t>dborové organizace</w:t>
      </w:r>
      <w:r w:rsidR="00E873FE" w:rsidRPr="00CC5A54">
        <w:rPr>
          <w:rFonts w:ascii="Times New Roman" w:hAnsi="Times New Roman"/>
          <w:b/>
          <w:sz w:val="24"/>
          <w:szCs w:val="24"/>
        </w:rPr>
        <w:t xml:space="preserve"> </w:t>
      </w:r>
      <w:r w:rsidR="0086382C" w:rsidRPr="00CC5A54">
        <w:rPr>
          <w:rFonts w:ascii="Times New Roman" w:hAnsi="Times New Roman"/>
          <w:b/>
          <w:sz w:val="24"/>
          <w:szCs w:val="24"/>
        </w:rPr>
        <w:t xml:space="preserve">povinny </w:t>
      </w:r>
      <w:r w:rsidR="00D33E4F" w:rsidRPr="00CC5A54">
        <w:rPr>
          <w:rFonts w:ascii="Times New Roman" w:hAnsi="Times New Roman"/>
          <w:b/>
          <w:sz w:val="24"/>
          <w:szCs w:val="24"/>
        </w:rPr>
        <w:t xml:space="preserve">dokládat rejstříkovému soudu a zakládat </w:t>
      </w:r>
      <w:r w:rsidR="0086382C" w:rsidRPr="00CC5A54">
        <w:rPr>
          <w:rFonts w:ascii="Times New Roman" w:hAnsi="Times New Roman"/>
          <w:b/>
          <w:sz w:val="24"/>
          <w:szCs w:val="24"/>
        </w:rPr>
        <w:t xml:space="preserve">do sbírky listin </w:t>
      </w:r>
      <w:r w:rsidR="00742A0E" w:rsidRPr="00CC5A54">
        <w:rPr>
          <w:rFonts w:ascii="Times New Roman" w:hAnsi="Times New Roman"/>
          <w:b/>
          <w:sz w:val="24"/>
          <w:szCs w:val="24"/>
        </w:rPr>
        <w:t>spolkového rejstříku</w:t>
      </w:r>
      <w:r>
        <w:rPr>
          <w:rFonts w:ascii="Times New Roman" w:hAnsi="Times New Roman"/>
          <w:b/>
          <w:sz w:val="24"/>
          <w:szCs w:val="24"/>
        </w:rPr>
        <w:t xml:space="preserve"> </w:t>
      </w:r>
      <w:r w:rsidR="00E73F04" w:rsidRPr="009B7D90">
        <w:rPr>
          <w:rFonts w:ascii="Times New Roman" w:hAnsi="Times New Roman"/>
          <w:b/>
          <w:sz w:val="24"/>
          <w:szCs w:val="24"/>
        </w:rPr>
        <w:t>o</w:t>
      </w:r>
      <w:r w:rsidR="002A5991" w:rsidRPr="009B7D90">
        <w:rPr>
          <w:rFonts w:ascii="Times New Roman" w:hAnsi="Times New Roman"/>
          <w:b/>
          <w:sz w:val="24"/>
          <w:szCs w:val="24"/>
        </w:rPr>
        <w:t>známení o založení odborové organizace</w:t>
      </w:r>
      <w:r>
        <w:rPr>
          <w:rFonts w:ascii="Times New Roman" w:hAnsi="Times New Roman"/>
          <w:sz w:val="24"/>
          <w:szCs w:val="24"/>
        </w:rPr>
        <w:t xml:space="preserve"> (</w:t>
      </w:r>
      <w:r w:rsidRPr="00CC5A54">
        <w:rPr>
          <w:rFonts w:ascii="Times New Roman" w:hAnsi="Times New Roman"/>
          <w:sz w:val="24"/>
          <w:szCs w:val="24"/>
        </w:rPr>
        <w:t>viz následující vzor</w:t>
      </w:r>
      <w:r>
        <w:rPr>
          <w:rFonts w:ascii="Times New Roman" w:hAnsi="Times New Roman"/>
          <w:sz w:val="24"/>
          <w:szCs w:val="24"/>
        </w:rPr>
        <w:t>)</w:t>
      </w:r>
      <w:r w:rsidR="00531B51" w:rsidRPr="00CC5A54">
        <w:rPr>
          <w:rFonts w:ascii="Times New Roman" w:hAnsi="Times New Roman"/>
          <w:sz w:val="24"/>
          <w:szCs w:val="24"/>
        </w:rPr>
        <w:t>,</w:t>
      </w:r>
      <w:r w:rsidR="00FB049A" w:rsidRPr="00CC5A54">
        <w:rPr>
          <w:rFonts w:ascii="Times New Roman" w:hAnsi="Times New Roman"/>
          <w:sz w:val="24"/>
          <w:szCs w:val="24"/>
        </w:rPr>
        <w:t xml:space="preserve"> které odborová organizace doručí rejstříkovému soudu (rejstříkový soud </w:t>
      </w:r>
      <w:r>
        <w:rPr>
          <w:rFonts w:ascii="Times New Roman" w:hAnsi="Times New Roman"/>
          <w:sz w:val="24"/>
          <w:szCs w:val="24"/>
        </w:rPr>
        <w:t>je povinen provést</w:t>
      </w:r>
      <w:r w:rsidR="00FB049A" w:rsidRPr="00CC5A54">
        <w:rPr>
          <w:rFonts w:ascii="Times New Roman" w:hAnsi="Times New Roman"/>
          <w:sz w:val="24"/>
          <w:szCs w:val="24"/>
        </w:rPr>
        <w:t xml:space="preserve"> zápis do 5 pracovních dnů)</w:t>
      </w:r>
      <w:r>
        <w:rPr>
          <w:rFonts w:ascii="Times New Roman" w:hAnsi="Times New Roman"/>
          <w:sz w:val="24"/>
          <w:szCs w:val="24"/>
        </w:rPr>
        <w:t>;</w:t>
      </w:r>
      <w:r w:rsidR="00531B51" w:rsidRPr="00CC5A54">
        <w:rPr>
          <w:rFonts w:ascii="Times New Roman" w:hAnsi="Times New Roman"/>
          <w:sz w:val="24"/>
          <w:szCs w:val="24"/>
        </w:rPr>
        <w:t xml:space="preserve"> </w:t>
      </w:r>
      <w:r w:rsidR="00531B51" w:rsidRPr="00CC5A54">
        <w:rPr>
          <w:rFonts w:ascii="Times New Roman" w:hAnsi="Times New Roman"/>
          <w:b/>
          <w:sz w:val="24"/>
          <w:szCs w:val="24"/>
        </w:rPr>
        <w:t xml:space="preserve">podpis na </w:t>
      </w:r>
      <w:r>
        <w:rPr>
          <w:rFonts w:ascii="Times New Roman" w:hAnsi="Times New Roman"/>
          <w:b/>
          <w:sz w:val="24"/>
          <w:szCs w:val="24"/>
        </w:rPr>
        <w:t>tomto oznámení</w:t>
      </w:r>
      <w:r w:rsidR="00531B51" w:rsidRPr="00CC5A54">
        <w:rPr>
          <w:rFonts w:ascii="Times New Roman" w:hAnsi="Times New Roman"/>
          <w:b/>
          <w:sz w:val="24"/>
          <w:szCs w:val="24"/>
        </w:rPr>
        <w:t xml:space="preserve"> nemusí být úředně</w:t>
      </w:r>
      <w:r w:rsidR="00531B51" w:rsidRPr="00CC5A54">
        <w:rPr>
          <w:rFonts w:ascii="Times New Roman" w:hAnsi="Times New Roman"/>
          <w:sz w:val="24"/>
          <w:szCs w:val="24"/>
        </w:rPr>
        <w:t xml:space="preserve"> </w:t>
      </w:r>
      <w:r w:rsidR="00531B51" w:rsidRPr="00CC5A54">
        <w:rPr>
          <w:rFonts w:ascii="Times New Roman" w:hAnsi="Times New Roman"/>
          <w:b/>
          <w:sz w:val="24"/>
          <w:szCs w:val="24"/>
        </w:rPr>
        <w:t>ověřen</w:t>
      </w:r>
      <w:r>
        <w:rPr>
          <w:rFonts w:ascii="Times New Roman" w:hAnsi="Times New Roman"/>
          <w:b/>
          <w:sz w:val="24"/>
          <w:szCs w:val="24"/>
        </w:rPr>
        <w:t>:</w:t>
      </w:r>
    </w:p>
    <w:p w:rsidR="003B7183" w:rsidRDefault="003B7183" w:rsidP="009B7D90">
      <w:pPr>
        <w:pStyle w:val="Normlnweb"/>
        <w:spacing w:before="240" w:beforeAutospacing="0" w:after="240" w:afterAutospacing="0" w:line="240" w:lineRule="auto"/>
        <w:jc w:val="center"/>
        <w:rPr>
          <w:rFonts w:ascii="Times New Roman" w:hAnsi="Times New Roman"/>
          <w:b/>
          <w:i/>
          <w:sz w:val="24"/>
          <w:szCs w:val="24"/>
        </w:rPr>
      </w:pPr>
    </w:p>
    <w:p w:rsidR="009B7D90" w:rsidRPr="009B7D90" w:rsidRDefault="009B7D90" w:rsidP="009B7D90">
      <w:pPr>
        <w:pStyle w:val="Normlnweb"/>
        <w:spacing w:before="240" w:beforeAutospacing="0" w:after="240" w:afterAutospacing="0" w:line="240" w:lineRule="auto"/>
        <w:jc w:val="center"/>
        <w:rPr>
          <w:rFonts w:ascii="Times New Roman" w:hAnsi="Times New Roman"/>
          <w:i/>
          <w:sz w:val="24"/>
          <w:szCs w:val="24"/>
        </w:rPr>
      </w:pPr>
      <w:r w:rsidRPr="009B7D90">
        <w:rPr>
          <w:rFonts w:ascii="Times New Roman" w:hAnsi="Times New Roman"/>
          <w:b/>
          <w:i/>
          <w:sz w:val="24"/>
          <w:szCs w:val="24"/>
        </w:rPr>
        <w:lastRenderedPageBreak/>
        <w:t>Vzor oznámení o založení odborové organizace</w:t>
      </w:r>
    </w:p>
    <w:p w:rsidR="008C5B39" w:rsidRPr="00CC5A54" w:rsidRDefault="008C5B39" w:rsidP="009B7D90">
      <w:pPr>
        <w:spacing w:after="0" w:line="240" w:lineRule="auto"/>
        <w:jc w:val="both"/>
        <w:rPr>
          <w:rFonts w:ascii="Times New Roman" w:hAnsi="Times New Roman"/>
          <w:b/>
          <w:sz w:val="24"/>
          <w:szCs w:val="24"/>
        </w:rPr>
      </w:pPr>
      <w:r w:rsidRPr="00CC5A54">
        <w:rPr>
          <w:rFonts w:ascii="Times New Roman" w:hAnsi="Times New Roman"/>
          <w:b/>
          <w:sz w:val="24"/>
          <w:szCs w:val="24"/>
        </w:rPr>
        <w:t xml:space="preserve">Městský soud v Praze </w:t>
      </w:r>
    </w:p>
    <w:p w:rsidR="008C5B39" w:rsidRPr="00CC5A54" w:rsidRDefault="008C5B39" w:rsidP="009B7D90">
      <w:pPr>
        <w:spacing w:after="0" w:line="240" w:lineRule="auto"/>
        <w:jc w:val="both"/>
        <w:rPr>
          <w:rFonts w:ascii="Times New Roman" w:hAnsi="Times New Roman"/>
          <w:bCs/>
          <w:sz w:val="24"/>
          <w:szCs w:val="24"/>
        </w:rPr>
      </w:pPr>
      <w:r w:rsidRPr="00CC5A54">
        <w:rPr>
          <w:rFonts w:ascii="Times New Roman" w:hAnsi="Times New Roman"/>
          <w:bCs/>
          <w:sz w:val="24"/>
          <w:szCs w:val="24"/>
        </w:rPr>
        <w:t xml:space="preserve">Slezská 2000/9 </w:t>
      </w:r>
    </w:p>
    <w:p w:rsidR="008C5B39" w:rsidRPr="00CC5A54" w:rsidRDefault="008C5B39" w:rsidP="009B7D90">
      <w:pPr>
        <w:spacing w:after="0" w:line="240" w:lineRule="auto"/>
        <w:jc w:val="both"/>
        <w:rPr>
          <w:rFonts w:ascii="Times New Roman" w:hAnsi="Times New Roman"/>
          <w:bCs/>
          <w:sz w:val="24"/>
          <w:szCs w:val="24"/>
        </w:rPr>
      </w:pPr>
      <w:r w:rsidRPr="00CC5A54">
        <w:rPr>
          <w:rFonts w:ascii="Times New Roman" w:hAnsi="Times New Roman"/>
          <w:bCs/>
          <w:sz w:val="24"/>
          <w:szCs w:val="24"/>
        </w:rPr>
        <w:t xml:space="preserve">120 00 Praha </w:t>
      </w:r>
    </w:p>
    <w:p w:rsidR="008C5B39" w:rsidRPr="00CC5A54" w:rsidRDefault="002E3737" w:rsidP="009B7D90">
      <w:pPr>
        <w:spacing w:before="120" w:after="0" w:line="240" w:lineRule="auto"/>
        <w:jc w:val="both"/>
        <w:rPr>
          <w:rFonts w:ascii="Times New Roman" w:hAnsi="Times New Roman"/>
          <w:sz w:val="24"/>
          <w:szCs w:val="24"/>
        </w:rPr>
      </w:pPr>
      <w:r w:rsidRPr="00CC5A54">
        <w:rPr>
          <w:rFonts w:ascii="Times New Roman" w:hAnsi="Times New Roman"/>
          <w:bCs/>
          <w:sz w:val="24"/>
          <w:szCs w:val="24"/>
        </w:rPr>
        <w:t>-------------------------------</w:t>
      </w:r>
      <w:r w:rsidR="008C5B39" w:rsidRPr="00CC5A54">
        <w:rPr>
          <w:rFonts w:ascii="Times New Roman" w:hAnsi="Times New Roman"/>
          <w:bCs/>
          <w:sz w:val="24"/>
          <w:szCs w:val="24"/>
        </w:rPr>
        <w:t xml:space="preserve"> </w:t>
      </w:r>
    </w:p>
    <w:p w:rsidR="008C5B39" w:rsidRPr="00CC5A54" w:rsidRDefault="008C5B39" w:rsidP="009B7D90">
      <w:pPr>
        <w:spacing w:before="120" w:after="0" w:line="240" w:lineRule="auto"/>
        <w:jc w:val="both"/>
        <w:rPr>
          <w:rFonts w:ascii="Times New Roman" w:hAnsi="Times New Roman"/>
          <w:sz w:val="24"/>
          <w:szCs w:val="24"/>
        </w:rPr>
      </w:pPr>
      <w:r w:rsidRPr="00CC5A54">
        <w:rPr>
          <w:rFonts w:ascii="Times New Roman" w:hAnsi="Times New Roman"/>
          <w:sz w:val="24"/>
          <w:szCs w:val="24"/>
        </w:rPr>
        <w:t>V Praze dne …..</w:t>
      </w:r>
    </w:p>
    <w:p w:rsidR="008C5B39" w:rsidRPr="00CC5A54" w:rsidRDefault="008C5B39" w:rsidP="006025A1">
      <w:pPr>
        <w:spacing w:before="120" w:after="0" w:line="240" w:lineRule="auto"/>
        <w:ind w:firstLine="709"/>
        <w:jc w:val="both"/>
        <w:rPr>
          <w:rFonts w:ascii="Times New Roman" w:hAnsi="Times New Roman"/>
          <w:b/>
          <w:sz w:val="24"/>
          <w:szCs w:val="24"/>
        </w:rPr>
      </w:pPr>
      <w:r w:rsidRPr="00CC5A54">
        <w:rPr>
          <w:rFonts w:ascii="Times New Roman" w:hAnsi="Times New Roman"/>
          <w:b/>
          <w:sz w:val="24"/>
          <w:szCs w:val="24"/>
        </w:rPr>
        <w:t xml:space="preserve">Oznámení o založení odborové organizace Odborového svazu ………….. </w:t>
      </w:r>
    </w:p>
    <w:p w:rsidR="008C5B39" w:rsidRPr="00CC5A54" w:rsidRDefault="008C5B39" w:rsidP="006025A1">
      <w:pPr>
        <w:spacing w:before="120" w:after="0" w:line="240" w:lineRule="auto"/>
        <w:ind w:firstLine="709"/>
        <w:jc w:val="both"/>
        <w:rPr>
          <w:rFonts w:ascii="Times New Roman" w:hAnsi="Times New Roman"/>
          <w:sz w:val="24"/>
          <w:szCs w:val="24"/>
        </w:rPr>
      </w:pPr>
      <w:r w:rsidRPr="00CC5A54">
        <w:rPr>
          <w:rFonts w:ascii="Times New Roman" w:hAnsi="Times New Roman"/>
          <w:b/>
          <w:sz w:val="24"/>
          <w:szCs w:val="24"/>
        </w:rPr>
        <w:t>Odborový svaz ………………</w:t>
      </w:r>
      <w:r w:rsidRPr="00CC5A54">
        <w:rPr>
          <w:rFonts w:ascii="Times New Roman" w:hAnsi="Times New Roman"/>
          <w:sz w:val="24"/>
          <w:szCs w:val="24"/>
        </w:rPr>
        <w:t>, IČ: ……., se sídlem ……… 00/0000, Praha 3, (dále jen „……..“) jako odborová organizace ve smyslu § 3046 zákona č. 89/2012 Sb., občanský zákoník</w:t>
      </w:r>
      <w:r w:rsidRPr="00CC5A54">
        <w:rPr>
          <w:rFonts w:ascii="Times New Roman" w:hAnsi="Times New Roman"/>
          <w:color w:val="FF0000"/>
          <w:sz w:val="24"/>
          <w:szCs w:val="24"/>
        </w:rPr>
        <w:t>,</w:t>
      </w:r>
      <w:r w:rsidRPr="00CC5A54">
        <w:rPr>
          <w:rFonts w:ascii="Times New Roman" w:hAnsi="Times New Roman"/>
          <w:sz w:val="24"/>
          <w:szCs w:val="24"/>
        </w:rPr>
        <w:t xml:space="preserve"> </w:t>
      </w:r>
      <w:r w:rsidRPr="00CC5A54">
        <w:rPr>
          <w:rFonts w:ascii="Times New Roman" w:hAnsi="Times New Roman"/>
          <w:strike/>
          <w:sz w:val="24"/>
          <w:szCs w:val="24"/>
        </w:rPr>
        <w:t>a</w:t>
      </w:r>
      <w:r w:rsidRPr="00CC5A54">
        <w:rPr>
          <w:rFonts w:ascii="Times New Roman" w:hAnsi="Times New Roman"/>
          <w:sz w:val="24"/>
          <w:szCs w:val="24"/>
        </w:rPr>
        <w:t xml:space="preserve"> § 121 odst. 1 a § 26 odst. 2</w:t>
      </w:r>
      <w:r w:rsidRPr="00CC5A54">
        <w:rPr>
          <w:rFonts w:ascii="Times New Roman" w:hAnsi="Times New Roman"/>
          <w:color w:val="FF0000"/>
          <w:sz w:val="24"/>
          <w:szCs w:val="24"/>
        </w:rPr>
        <w:t xml:space="preserve"> </w:t>
      </w:r>
      <w:r w:rsidRPr="00CC5A54">
        <w:rPr>
          <w:rFonts w:ascii="Times New Roman" w:hAnsi="Times New Roman"/>
          <w:sz w:val="24"/>
          <w:szCs w:val="24"/>
        </w:rPr>
        <w:t xml:space="preserve">zákona č. 304/2013 Sb., o veřejných rejstřících právnických a fyzických osob, </w:t>
      </w:r>
    </w:p>
    <w:p w:rsidR="008C5B39" w:rsidRPr="00CC5A54" w:rsidRDefault="002E3737" w:rsidP="006025A1">
      <w:pPr>
        <w:spacing w:before="120" w:after="0" w:line="240" w:lineRule="auto"/>
        <w:ind w:firstLine="709"/>
        <w:jc w:val="both"/>
        <w:rPr>
          <w:rFonts w:ascii="Times New Roman" w:hAnsi="Times New Roman"/>
          <w:b/>
          <w:sz w:val="24"/>
          <w:szCs w:val="24"/>
        </w:rPr>
      </w:pPr>
      <w:r w:rsidRPr="00CC5A54">
        <w:rPr>
          <w:rFonts w:ascii="Times New Roman" w:hAnsi="Times New Roman"/>
          <w:b/>
          <w:sz w:val="24"/>
          <w:szCs w:val="24"/>
        </w:rPr>
        <w:t xml:space="preserve">                                                    </w:t>
      </w:r>
      <w:r w:rsidR="008C5B39" w:rsidRPr="00CC5A54">
        <w:rPr>
          <w:rFonts w:ascii="Times New Roman" w:hAnsi="Times New Roman"/>
          <w:b/>
          <w:sz w:val="24"/>
          <w:szCs w:val="24"/>
        </w:rPr>
        <w:t xml:space="preserve">o z n a m u j e   </w:t>
      </w:r>
    </w:p>
    <w:p w:rsidR="008C5B39" w:rsidRPr="00CC5A54" w:rsidRDefault="002E3737" w:rsidP="006025A1">
      <w:pPr>
        <w:spacing w:before="120" w:after="0" w:line="240" w:lineRule="auto"/>
        <w:ind w:firstLine="709"/>
        <w:jc w:val="both"/>
        <w:rPr>
          <w:rFonts w:ascii="Times New Roman" w:hAnsi="Times New Roman"/>
          <w:b/>
          <w:sz w:val="24"/>
          <w:szCs w:val="24"/>
        </w:rPr>
      </w:pPr>
      <w:r w:rsidRPr="00CC5A54">
        <w:rPr>
          <w:rFonts w:ascii="Times New Roman" w:hAnsi="Times New Roman"/>
          <w:b/>
          <w:sz w:val="24"/>
          <w:szCs w:val="24"/>
        </w:rPr>
        <w:t xml:space="preserve">                  </w:t>
      </w:r>
      <w:r w:rsidR="008C5B39" w:rsidRPr="00CC5A54">
        <w:rPr>
          <w:rFonts w:ascii="Times New Roman" w:hAnsi="Times New Roman"/>
          <w:b/>
          <w:sz w:val="24"/>
          <w:szCs w:val="24"/>
        </w:rPr>
        <w:t>založení odborové organizace Odborového svazu …………..</w:t>
      </w:r>
    </w:p>
    <w:p w:rsidR="008C5B39" w:rsidRPr="00CC5A54" w:rsidRDefault="008C5B39"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 xml:space="preserve">a žádá příslušný rejstříkový soud o provedení zápisu následujících údajů do spolkového rejstříku a o přidělení identifikačního čísla této odborové organizace: </w:t>
      </w:r>
    </w:p>
    <w:p w:rsidR="008C5B39" w:rsidRPr="00CC5A54" w:rsidRDefault="008C5B39" w:rsidP="008D1F93">
      <w:pPr>
        <w:spacing w:before="120" w:after="0" w:line="240" w:lineRule="auto"/>
        <w:jc w:val="both"/>
        <w:rPr>
          <w:rFonts w:ascii="Times New Roman" w:hAnsi="Times New Roman"/>
          <w:b/>
          <w:sz w:val="24"/>
          <w:szCs w:val="24"/>
        </w:rPr>
      </w:pPr>
      <w:r w:rsidRPr="00CC5A54">
        <w:rPr>
          <w:rFonts w:ascii="Times New Roman" w:hAnsi="Times New Roman"/>
          <w:b/>
          <w:sz w:val="24"/>
          <w:szCs w:val="24"/>
        </w:rPr>
        <w:t xml:space="preserve">Název:  Odborová organizace zaměstnanců </w:t>
      </w:r>
      <w:r w:rsidR="008D1F93">
        <w:rPr>
          <w:rFonts w:ascii="Times New Roman" w:hAnsi="Times New Roman"/>
          <w:b/>
          <w:sz w:val="24"/>
          <w:szCs w:val="24"/>
        </w:rPr>
        <w:t>……………….</w:t>
      </w:r>
      <w:r w:rsidRPr="00CC5A54">
        <w:rPr>
          <w:rFonts w:ascii="Times New Roman" w:hAnsi="Times New Roman"/>
          <w:b/>
          <w:sz w:val="24"/>
          <w:szCs w:val="24"/>
        </w:rPr>
        <w:t xml:space="preserve"> Odborového svazu ……..</w:t>
      </w:r>
    </w:p>
    <w:p w:rsidR="008C5B39" w:rsidRPr="00CC5A54" w:rsidRDefault="008C5B39" w:rsidP="008D1F93">
      <w:pPr>
        <w:spacing w:before="120" w:after="0" w:line="240" w:lineRule="auto"/>
        <w:jc w:val="both"/>
        <w:rPr>
          <w:rFonts w:ascii="Times New Roman" w:hAnsi="Times New Roman"/>
          <w:sz w:val="24"/>
          <w:szCs w:val="24"/>
        </w:rPr>
      </w:pPr>
      <w:r w:rsidRPr="00CC5A54">
        <w:rPr>
          <w:rFonts w:ascii="Times New Roman" w:hAnsi="Times New Roman"/>
          <w:b/>
          <w:sz w:val="24"/>
          <w:szCs w:val="24"/>
        </w:rPr>
        <w:t>Sídlo:</w:t>
      </w:r>
      <w:r w:rsidRPr="00CC5A54">
        <w:rPr>
          <w:rFonts w:ascii="Times New Roman" w:hAnsi="Times New Roman"/>
          <w:sz w:val="24"/>
          <w:szCs w:val="24"/>
        </w:rPr>
        <w:t xml:space="preserve">     </w:t>
      </w:r>
      <w:r w:rsidR="008D1F93">
        <w:rPr>
          <w:rFonts w:ascii="Times New Roman" w:hAnsi="Times New Roman"/>
          <w:sz w:val="24"/>
          <w:szCs w:val="24"/>
        </w:rPr>
        <w:t>Ulice</w:t>
      </w:r>
      <w:r w:rsidRPr="00CC5A54">
        <w:rPr>
          <w:rFonts w:ascii="Times New Roman" w:hAnsi="Times New Roman"/>
          <w:sz w:val="24"/>
          <w:szCs w:val="24"/>
        </w:rPr>
        <w:t xml:space="preserve">, </w:t>
      </w:r>
      <w:r w:rsidR="008D1F93">
        <w:rPr>
          <w:rFonts w:ascii="Times New Roman" w:hAnsi="Times New Roman"/>
          <w:sz w:val="24"/>
          <w:szCs w:val="24"/>
        </w:rPr>
        <w:t>PSČ, Obec</w:t>
      </w:r>
    </w:p>
    <w:p w:rsidR="008C5B39" w:rsidRPr="00CC5A54" w:rsidRDefault="008C5B39" w:rsidP="008D1F93">
      <w:pPr>
        <w:spacing w:before="120" w:after="0" w:line="240" w:lineRule="auto"/>
        <w:jc w:val="both"/>
        <w:rPr>
          <w:rFonts w:ascii="Times New Roman" w:hAnsi="Times New Roman"/>
          <w:b/>
          <w:sz w:val="24"/>
          <w:szCs w:val="24"/>
        </w:rPr>
      </w:pPr>
      <w:r w:rsidRPr="00CC5A54">
        <w:rPr>
          <w:rFonts w:ascii="Times New Roman" w:hAnsi="Times New Roman"/>
          <w:b/>
          <w:sz w:val="24"/>
          <w:szCs w:val="24"/>
        </w:rPr>
        <w:t xml:space="preserve">Právní forma: </w:t>
      </w:r>
      <w:r w:rsidRPr="00CC5A54">
        <w:rPr>
          <w:rFonts w:ascii="Times New Roman" w:hAnsi="Times New Roman"/>
          <w:sz w:val="24"/>
          <w:szCs w:val="24"/>
        </w:rPr>
        <w:t>odborová organizace</w:t>
      </w:r>
    </w:p>
    <w:p w:rsidR="008C5B39" w:rsidRPr="00CC5A54" w:rsidRDefault="008C5B39"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V návaznosti na toto oznámení Vás žádáme o zaslání údaje o zápisu této odborové organizace do spolkového rejstříku, zejména o sdělení jejího identifikačního čísla na adresu OS ……….., nám. Winstona Churchilla 2, 1</w:t>
      </w:r>
      <w:r w:rsidR="008D1F93">
        <w:rPr>
          <w:rFonts w:ascii="Times New Roman" w:hAnsi="Times New Roman"/>
          <w:sz w:val="24"/>
          <w:szCs w:val="24"/>
        </w:rPr>
        <w:t>30 00</w:t>
      </w:r>
      <w:r w:rsidRPr="00CC5A54">
        <w:rPr>
          <w:rFonts w:ascii="Times New Roman" w:hAnsi="Times New Roman"/>
          <w:sz w:val="24"/>
          <w:szCs w:val="24"/>
        </w:rPr>
        <w:t xml:space="preserve"> Praha 3. </w:t>
      </w:r>
    </w:p>
    <w:p w:rsidR="008C5B39" w:rsidRPr="00CC5A54" w:rsidRDefault="008C5B39" w:rsidP="008D1F93">
      <w:pPr>
        <w:spacing w:before="120" w:after="0" w:line="240" w:lineRule="auto"/>
        <w:jc w:val="both"/>
        <w:rPr>
          <w:rFonts w:ascii="Times New Roman" w:hAnsi="Times New Roman"/>
          <w:b/>
          <w:sz w:val="24"/>
          <w:szCs w:val="24"/>
        </w:rPr>
      </w:pPr>
      <w:r w:rsidRPr="00CC5A54">
        <w:rPr>
          <w:rFonts w:ascii="Times New Roman" w:hAnsi="Times New Roman"/>
          <w:b/>
          <w:sz w:val="24"/>
          <w:szCs w:val="24"/>
        </w:rPr>
        <w:t>Kontaktní údaje:</w:t>
      </w:r>
    </w:p>
    <w:p w:rsidR="008C5B39" w:rsidRPr="00CC5A54" w:rsidRDefault="008C5B39" w:rsidP="008D1F93">
      <w:pPr>
        <w:spacing w:before="120" w:after="0" w:line="240" w:lineRule="auto"/>
        <w:jc w:val="both"/>
        <w:rPr>
          <w:rFonts w:ascii="Times New Roman" w:hAnsi="Times New Roman"/>
          <w:sz w:val="24"/>
          <w:szCs w:val="24"/>
        </w:rPr>
      </w:pPr>
      <w:r w:rsidRPr="00CC5A54">
        <w:rPr>
          <w:rFonts w:ascii="Times New Roman" w:hAnsi="Times New Roman"/>
          <w:sz w:val="24"/>
          <w:szCs w:val="24"/>
        </w:rPr>
        <w:t xml:space="preserve">tel.:  000 000 000, e-mail: </w:t>
      </w:r>
      <w:hyperlink r:id="rId10" w:history="1">
        <w:r w:rsidRPr="00CC5A54">
          <w:rPr>
            <w:rStyle w:val="Hypertextovodkaz"/>
            <w:rFonts w:ascii="Times New Roman" w:hAnsi="Times New Roman"/>
            <w:color w:val="auto"/>
            <w:sz w:val="24"/>
            <w:szCs w:val="24"/>
          </w:rPr>
          <w:t>………………...</w:t>
        </w:r>
      </w:hyperlink>
    </w:p>
    <w:p w:rsidR="008C5B39" w:rsidRPr="00CC5A54" w:rsidRDefault="008C5B39" w:rsidP="006025A1">
      <w:pPr>
        <w:spacing w:before="120" w:after="0" w:line="240" w:lineRule="auto"/>
        <w:ind w:firstLine="709"/>
        <w:jc w:val="both"/>
        <w:rPr>
          <w:rFonts w:ascii="Times New Roman" w:hAnsi="Times New Roman"/>
          <w:sz w:val="24"/>
          <w:szCs w:val="24"/>
        </w:rPr>
      </w:pPr>
    </w:p>
    <w:p w:rsidR="008C5B39" w:rsidRPr="00CC5A54" w:rsidRDefault="008C5B39"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w:t>
      </w:r>
      <w:r w:rsidRPr="00CC5A54">
        <w:rPr>
          <w:rFonts w:ascii="Times New Roman" w:hAnsi="Times New Roman"/>
          <w:sz w:val="24"/>
          <w:szCs w:val="24"/>
        </w:rPr>
        <w:tab/>
        <w:t xml:space="preserve">                             </w:t>
      </w:r>
    </w:p>
    <w:p w:rsidR="008C5B39" w:rsidRPr="00CC5A54" w:rsidRDefault="008C5B39"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ab/>
        <w:t xml:space="preserve">Předseda/předsedkyně OS </w:t>
      </w:r>
      <w:r w:rsidRPr="00CC5A54">
        <w:rPr>
          <w:rFonts w:ascii="Times New Roman" w:hAnsi="Times New Roman"/>
          <w:sz w:val="24"/>
          <w:szCs w:val="24"/>
        </w:rPr>
        <w:tab/>
      </w:r>
    </w:p>
    <w:p w:rsidR="008C5B39" w:rsidRDefault="008C5B39" w:rsidP="006025A1">
      <w:pPr>
        <w:spacing w:before="120" w:after="0" w:line="240" w:lineRule="auto"/>
        <w:ind w:firstLine="709"/>
        <w:jc w:val="both"/>
        <w:rPr>
          <w:rFonts w:ascii="Times New Roman" w:hAnsi="Times New Roman"/>
          <w:sz w:val="24"/>
          <w:szCs w:val="24"/>
        </w:rPr>
      </w:pPr>
    </w:p>
    <w:p w:rsidR="003D1038" w:rsidRPr="008D1F93" w:rsidRDefault="006C593E" w:rsidP="006025A1">
      <w:pPr>
        <w:spacing w:before="120" w:after="0" w:line="240" w:lineRule="auto"/>
        <w:ind w:firstLine="709"/>
        <w:jc w:val="both"/>
        <w:rPr>
          <w:rFonts w:ascii="Times New Roman" w:hAnsi="Times New Roman"/>
          <w:sz w:val="24"/>
          <w:szCs w:val="24"/>
        </w:rPr>
      </w:pPr>
      <w:r w:rsidRPr="008D1F93">
        <w:rPr>
          <w:rFonts w:ascii="Times New Roman" w:hAnsi="Times New Roman"/>
          <w:b/>
          <w:sz w:val="24"/>
          <w:szCs w:val="24"/>
        </w:rPr>
        <w:t xml:space="preserve">Níže uvedené přílohy </w:t>
      </w:r>
      <w:r w:rsidR="008D1F93" w:rsidRPr="008D1F93">
        <w:rPr>
          <w:rFonts w:ascii="Times New Roman" w:hAnsi="Times New Roman"/>
          <w:b/>
          <w:sz w:val="24"/>
          <w:szCs w:val="24"/>
        </w:rPr>
        <w:t xml:space="preserve">doporučujeme nepřikládat </w:t>
      </w:r>
      <w:r w:rsidRPr="008D1F93">
        <w:rPr>
          <w:rFonts w:ascii="Times New Roman" w:hAnsi="Times New Roman"/>
          <w:b/>
          <w:sz w:val="24"/>
          <w:szCs w:val="24"/>
        </w:rPr>
        <w:t xml:space="preserve">k oznámení o vzniku odborové organizace </w:t>
      </w:r>
      <w:r>
        <w:rPr>
          <w:rFonts w:ascii="Times New Roman" w:hAnsi="Times New Roman"/>
          <w:sz w:val="24"/>
          <w:szCs w:val="24"/>
        </w:rPr>
        <w:t>a zaslat je rejstříkovému soudu až po zápi</w:t>
      </w:r>
      <w:r w:rsidR="00B2155E">
        <w:rPr>
          <w:rFonts w:ascii="Times New Roman" w:hAnsi="Times New Roman"/>
          <w:sz w:val="24"/>
          <w:szCs w:val="24"/>
        </w:rPr>
        <w:t>su do spolkového rejstříku spolu</w:t>
      </w:r>
      <w:r>
        <w:rPr>
          <w:rFonts w:ascii="Times New Roman" w:hAnsi="Times New Roman"/>
          <w:sz w:val="24"/>
          <w:szCs w:val="24"/>
        </w:rPr>
        <w:t xml:space="preserve"> s</w:t>
      </w:r>
      <w:r w:rsidR="00B2155E">
        <w:rPr>
          <w:rFonts w:ascii="Times New Roman" w:hAnsi="Times New Roman"/>
          <w:sz w:val="24"/>
          <w:szCs w:val="24"/>
        </w:rPr>
        <w:t> </w:t>
      </w:r>
      <w:r>
        <w:rPr>
          <w:rFonts w:ascii="Times New Roman" w:hAnsi="Times New Roman"/>
          <w:sz w:val="24"/>
          <w:szCs w:val="24"/>
        </w:rPr>
        <w:t>návrhem</w:t>
      </w:r>
      <w:r w:rsidR="00B2155E">
        <w:rPr>
          <w:rFonts w:ascii="Times New Roman" w:hAnsi="Times New Roman"/>
          <w:sz w:val="24"/>
          <w:szCs w:val="24"/>
        </w:rPr>
        <w:t xml:space="preserve"> na znepřístupnění údajů a listin.</w:t>
      </w:r>
      <w:r w:rsidR="007B2D6F">
        <w:rPr>
          <w:rFonts w:ascii="Times New Roman" w:hAnsi="Times New Roman"/>
          <w:sz w:val="24"/>
          <w:szCs w:val="24"/>
        </w:rPr>
        <w:t xml:space="preserve"> </w:t>
      </w:r>
      <w:r w:rsidR="007B2D6F" w:rsidRPr="008D1F93">
        <w:rPr>
          <w:rFonts w:ascii="Times New Roman" w:hAnsi="Times New Roman"/>
          <w:sz w:val="24"/>
          <w:szCs w:val="24"/>
          <w:highlight w:val="yellow"/>
        </w:rPr>
        <w:t>Návrh na znepřístupnění údajů a listin je uvedený na straně 9. až 10. Metodiky.</w:t>
      </w:r>
    </w:p>
    <w:p w:rsidR="002E3737" w:rsidRPr="00CC5A54" w:rsidRDefault="008C5B39" w:rsidP="008D1F93">
      <w:pPr>
        <w:spacing w:before="240" w:after="0" w:line="240" w:lineRule="auto"/>
        <w:jc w:val="both"/>
        <w:rPr>
          <w:rFonts w:ascii="Times New Roman" w:hAnsi="Times New Roman"/>
          <w:b/>
          <w:sz w:val="24"/>
          <w:szCs w:val="24"/>
        </w:rPr>
      </w:pPr>
      <w:r w:rsidRPr="00CC5A54">
        <w:rPr>
          <w:rFonts w:ascii="Times New Roman" w:hAnsi="Times New Roman"/>
          <w:b/>
          <w:sz w:val="24"/>
          <w:szCs w:val="24"/>
        </w:rPr>
        <w:t>Přílo</w:t>
      </w:r>
      <w:r w:rsidR="003D1038">
        <w:rPr>
          <w:rFonts w:ascii="Times New Roman" w:hAnsi="Times New Roman"/>
          <w:b/>
          <w:sz w:val="24"/>
          <w:szCs w:val="24"/>
        </w:rPr>
        <w:t>h</w:t>
      </w:r>
      <w:r w:rsidRPr="00CC5A54">
        <w:rPr>
          <w:rFonts w:ascii="Times New Roman" w:hAnsi="Times New Roman"/>
          <w:b/>
          <w:sz w:val="24"/>
          <w:szCs w:val="24"/>
        </w:rPr>
        <w:t>y:</w:t>
      </w:r>
    </w:p>
    <w:p w:rsidR="000E3118" w:rsidRPr="000E3118" w:rsidRDefault="002E3737" w:rsidP="000E3118">
      <w:pPr>
        <w:numPr>
          <w:ilvl w:val="0"/>
          <w:numId w:val="27"/>
        </w:numPr>
        <w:spacing w:before="120" w:after="0" w:line="240" w:lineRule="auto"/>
        <w:ind w:left="426"/>
        <w:jc w:val="both"/>
        <w:rPr>
          <w:rFonts w:ascii="Times New Roman" w:hAnsi="Times New Roman"/>
          <w:sz w:val="24"/>
          <w:szCs w:val="24"/>
        </w:rPr>
      </w:pPr>
      <w:r w:rsidRPr="000E3118">
        <w:rPr>
          <w:rFonts w:ascii="Times New Roman" w:hAnsi="Times New Roman"/>
          <w:b/>
          <w:sz w:val="24"/>
          <w:szCs w:val="24"/>
        </w:rPr>
        <w:t>Stanovy OS</w:t>
      </w:r>
      <w:r w:rsidRPr="00CC5A54">
        <w:rPr>
          <w:rStyle w:val="Znakapoznpodarou"/>
          <w:rFonts w:ascii="Times New Roman" w:hAnsi="Times New Roman"/>
          <w:sz w:val="24"/>
          <w:szCs w:val="24"/>
        </w:rPr>
        <w:footnoteReference w:id="2"/>
      </w:r>
      <w:r w:rsidRPr="000E3118">
        <w:rPr>
          <w:rFonts w:ascii="Times New Roman" w:hAnsi="Times New Roman"/>
          <w:sz w:val="24"/>
          <w:szCs w:val="24"/>
        </w:rPr>
        <w:t xml:space="preserve"> ………. (vztahují se také na odborovou organizaci, která vlastní stanovy nepřijímá</w:t>
      </w:r>
      <w:r w:rsidR="000E3118" w:rsidRPr="000E3118">
        <w:rPr>
          <w:rFonts w:ascii="Times New Roman" w:hAnsi="Times New Roman"/>
          <w:sz w:val="24"/>
          <w:szCs w:val="24"/>
        </w:rPr>
        <w:t>;</w:t>
      </w:r>
      <w:r w:rsidR="000E3118">
        <w:rPr>
          <w:rFonts w:ascii="Times New Roman" w:hAnsi="Times New Roman"/>
          <w:sz w:val="24"/>
          <w:szCs w:val="24"/>
        </w:rPr>
        <w:t xml:space="preserve"> </w:t>
      </w:r>
      <w:r w:rsidR="000E3118" w:rsidRPr="000E3118">
        <w:rPr>
          <w:rFonts w:ascii="Times New Roman" w:hAnsi="Times New Roman"/>
          <w:sz w:val="24"/>
          <w:szCs w:val="24"/>
        </w:rPr>
        <w:t>po každé změně stanovy musí být rejstříkovému soudu předloženo platné úplné znění stanov</w:t>
      </w:r>
      <w:r w:rsidR="000E3118">
        <w:rPr>
          <w:rFonts w:ascii="Times New Roman" w:hAnsi="Times New Roman"/>
          <w:sz w:val="24"/>
          <w:szCs w:val="24"/>
        </w:rPr>
        <w:t>)</w:t>
      </w:r>
      <w:r w:rsidR="000E3118" w:rsidRPr="000E3118">
        <w:rPr>
          <w:rFonts w:ascii="Times New Roman" w:hAnsi="Times New Roman"/>
          <w:sz w:val="24"/>
          <w:szCs w:val="24"/>
        </w:rPr>
        <w:t>,</w:t>
      </w:r>
    </w:p>
    <w:p w:rsidR="002E3737" w:rsidRPr="00CC5A54" w:rsidRDefault="002E3737" w:rsidP="000E3118">
      <w:pPr>
        <w:numPr>
          <w:ilvl w:val="0"/>
          <w:numId w:val="27"/>
        </w:numPr>
        <w:spacing w:before="120" w:after="0" w:line="240" w:lineRule="auto"/>
        <w:ind w:left="426"/>
        <w:jc w:val="both"/>
        <w:rPr>
          <w:rFonts w:ascii="Times New Roman" w:hAnsi="Times New Roman"/>
          <w:b/>
          <w:sz w:val="24"/>
          <w:szCs w:val="24"/>
        </w:rPr>
      </w:pPr>
      <w:r w:rsidRPr="000E3118">
        <w:rPr>
          <w:rFonts w:ascii="Times New Roman" w:hAnsi="Times New Roman"/>
          <w:b/>
          <w:sz w:val="24"/>
          <w:szCs w:val="24"/>
        </w:rPr>
        <w:lastRenderedPageBreak/>
        <w:t>Potvrzení o zaevidování odborové organizace v OS</w:t>
      </w:r>
      <w:r w:rsidRPr="00CC5A54">
        <w:rPr>
          <w:rFonts w:ascii="Times New Roman" w:hAnsi="Times New Roman"/>
          <w:sz w:val="24"/>
          <w:szCs w:val="24"/>
        </w:rPr>
        <w:t xml:space="preserve"> …………..</w:t>
      </w:r>
      <w:r w:rsidR="00F85D56" w:rsidRPr="00CC5A54">
        <w:rPr>
          <w:rFonts w:ascii="Times New Roman" w:hAnsi="Times New Roman"/>
          <w:b/>
          <w:sz w:val="24"/>
          <w:szCs w:val="24"/>
        </w:rPr>
        <w:t>“</w:t>
      </w:r>
      <w:r w:rsidR="000E3118">
        <w:rPr>
          <w:rFonts w:ascii="Times New Roman" w:hAnsi="Times New Roman"/>
          <w:b/>
          <w:sz w:val="24"/>
          <w:szCs w:val="24"/>
        </w:rPr>
        <w:t>,</w:t>
      </w:r>
      <w:r w:rsidR="00450368" w:rsidRPr="00CC5A54">
        <w:rPr>
          <w:rFonts w:ascii="Times New Roman" w:hAnsi="Times New Roman"/>
          <w:b/>
          <w:sz w:val="24"/>
          <w:szCs w:val="24"/>
        </w:rPr>
        <w:t xml:space="preserve"> </w:t>
      </w:r>
    </w:p>
    <w:p w:rsidR="002A5991" w:rsidRPr="000E3118" w:rsidRDefault="000E3118" w:rsidP="000E3118">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U</w:t>
      </w:r>
      <w:r w:rsidR="002A5991" w:rsidRPr="000E3118">
        <w:rPr>
          <w:rFonts w:ascii="Times New Roman" w:hAnsi="Times New Roman"/>
          <w:b/>
          <w:sz w:val="24"/>
          <w:szCs w:val="24"/>
        </w:rPr>
        <w:t>snesení ustavující schůze odborové organizace</w:t>
      </w:r>
      <w:r w:rsidR="00E73F04" w:rsidRPr="000E3118">
        <w:rPr>
          <w:rFonts w:ascii="Times New Roman" w:hAnsi="Times New Roman"/>
          <w:b/>
          <w:sz w:val="24"/>
          <w:szCs w:val="24"/>
        </w:rPr>
        <w:t>,</w:t>
      </w:r>
    </w:p>
    <w:p w:rsidR="000E3118" w:rsidRDefault="000E3118" w:rsidP="000E3118">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R</w:t>
      </w:r>
      <w:r w:rsidR="002A5991" w:rsidRPr="000E3118">
        <w:rPr>
          <w:rFonts w:ascii="Times New Roman" w:hAnsi="Times New Roman"/>
          <w:b/>
          <w:sz w:val="24"/>
          <w:szCs w:val="24"/>
        </w:rPr>
        <w:t>ozhodnutí o volbě</w:t>
      </w:r>
      <w:r>
        <w:rPr>
          <w:rFonts w:ascii="Times New Roman" w:hAnsi="Times New Roman"/>
          <w:b/>
          <w:sz w:val="24"/>
          <w:szCs w:val="24"/>
        </w:rPr>
        <w:t xml:space="preserve"> </w:t>
      </w:r>
      <w:r w:rsidRPr="000E3118">
        <w:rPr>
          <w:rFonts w:ascii="Times New Roman" w:hAnsi="Times New Roman"/>
          <w:b/>
          <w:sz w:val="24"/>
          <w:szCs w:val="24"/>
        </w:rPr>
        <w:t>osob, které jsou členy statutárního orgánu odborové organizace</w:t>
      </w:r>
      <w:r>
        <w:rPr>
          <w:rFonts w:ascii="Times New Roman" w:hAnsi="Times New Roman"/>
          <w:b/>
          <w:sz w:val="24"/>
          <w:szCs w:val="24"/>
        </w:rPr>
        <w:t>.</w:t>
      </w:r>
      <w:r w:rsidR="002A5991" w:rsidRPr="000E3118">
        <w:rPr>
          <w:rFonts w:ascii="Times New Roman" w:hAnsi="Times New Roman"/>
          <w:b/>
          <w:sz w:val="24"/>
          <w:szCs w:val="24"/>
        </w:rPr>
        <w:t>,</w:t>
      </w:r>
    </w:p>
    <w:p w:rsidR="000E3118" w:rsidRPr="000E3118" w:rsidRDefault="000E3118" w:rsidP="000E3118">
      <w:pPr>
        <w:spacing w:before="240" w:after="0" w:line="240" w:lineRule="auto"/>
        <w:ind w:left="68"/>
        <w:jc w:val="both"/>
        <w:rPr>
          <w:rFonts w:ascii="Times New Roman" w:hAnsi="Times New Roman"/>
          <w:sz w:val="24"/>
          <w:szCs w:val="24"/>
        </w:rPr>
      </w:pPr>
      <w:r>
        <w:rPr>
          <w:rFonts w:ascii="Times New Roman" w:hAnsi="Times New Roman"/>
          <w:b/>
          <w:sz w:val="24"/>
          <w:szCs w:val="24"/>
        </w:rPr>
        <w:t xml:space="preserve">Rejstříkovému soudu se dále zasílají </w:t>
      </w:r>
      <w:r>
        <w:rPr>
          <w:rFonts w:ascii="Times New Roman" w:hAnsi="Times New Roman"/>
          <w:sz w:val="24"/>
          <w:szCs w:val="24"/>
        </w:rPr>
        <w:t>následující dokumenty:</w:t>
      </w:r>
    </w:p>
    <w:p w:rsidR="000E3118" w:rsidRDefault="000E3118" w:rsidP="000E3118">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R</w:t>
      </w:r>
      <w:r w:rsidRPr="000E3118">
        <w:rPr>
          <w:rFonts w:ascii="Times New Roman" w:hAnsi="Times New Roman"/>
          <w:b/>
          <w:sz w:val="24"/>
          <w:szCs w:val="24"/>
        </w:rPr>
        <w:t>ozhodnutí o</w:t>
      </w:r>
      <w:r w:rsidR="002A5991" w:rsidRPr="000E3118">
        <w:rPr>
          <w:rFonts w:ascii="Times New Roman" w:hAnsi="Times New Roman"/>
          <w:b/>
          <w:sz w:val="24"/>
          <w:szCs w:val="24"/>
        </w:rPr>
        <w:t xml:space="preserve"> odvolání nebo doklad o jiném ukončení funkce osob, které jsou členy statutárního orgánu odborové organizace, </w:t>
      </w:r>
    </w:p>
    <w:p w:rsidR="002A5991" w:rsidRPr="000E3118" w:rsidRDefault="000E3118" w:rsidP="000E3118">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R</w:t>
      </w:r>
      <w:r w:rsidR="002A5991" w:rsidRPr="000E3118">
        <w:rPr>
          <w:rFonts w:ascii="Times New Roman" w:hAnsi="Times New Roman"/>
          <w:b/>
          <w:sz w:val="24"/>
          <w:szCs w:val="24"/>
        </w:rPr>
        <w:t>ozhodnutí o jmenování likvidátora odborové organizace</w:t>
      </w:r>
      <w:r>
        <w:rPr>
          <w:rFonts w:ascii="Times New Roman" w:hAnsi="Times New Roman"/>
          <w:b/>
          <w:sz w:val="24"/>
          <w:szCs w:val="24"/>
        </w:rPr>
        <w:t>,</w:t>
      </w:r>
    </w:p>
    <w:p w:rsidR="006E20F1" w:rsidRDefault="000E3118" w:rsidP="000E3118">
      <w:pPr>
        <w:numPr>
          <w:ilvl w:val="0"/>
          <w:numId w:val="27"/>
        </w:numPr>
        <w:spacing w:before="120" w:after="0" w:line="240" w:lineRule="auto"/>
        <w:ind w:left="426"/>
        <w:jc w:val="both"/>
        <w:rPr>
          <w:rFonts w:ascii="Times New Roman" w:hAnsi="Times New Roman"/>
          <w:sz w:val="24"/>
          <w:szCs w:val="24"/>
        </w:rPr>
      </w:pPr>
      <w:r w:rsidRPr="006E20F1">
        <w:rPr>
          <w:rFonts w:ascii="Times New Roman" w:hAnsi="Times New Roman"/>
          <w:b/>
          <w:sz w:val="24"/>
          <w:szCs w:val="24"/>
        </w:rPr>
        <w:t>Ú</w:t>
      </w:r>
      <w:r w:rsidR="000D6615" w:rsidRPr="006E20F1">
        <w:rPr>
          <w:rFonts w:ascii="Times New Roman" w:hAnsi="Times New Roman"/>
          <w:b/>
          <w:sz w:val="24"/>
          <w:szCs w:val="24"/>
        </w:rPr>
        <w:t>četní</w:t>
      </w:r>
      <w:r w:rsidR="000D6615" w:rsidRPr="006E20F1">
        <w:rPr>
          <w:rFonts w:ascii="Times New Roman" w:hAnsi="Times New Roman"/>
          <w:sz w:val="24"/>
          <w:szCs w:val="24"/>
        </w:rPr>
        <w:t xml:space="preserve"> </w:t>
      </w:r>
      <w:r w:rsidR="000D6615" w:rsidRPr="006E20F1">
        <w:rPr>
          <w:rFonts w:ascii="Times New Roman" w:hAnsi="Times New Roman"/>
          <w:b/>
          <w:sz w:val="24"/>
          <w:szCs w:val="24"/>
        </w:rPr>
        <w:t>závěrk</w:t>
      </w:r>
      <w:r w:rsidR="006E20F1" w:rsidRPr="006E20F1">
        <w:rPr>
          <w:rFonts w:ascii="Times New Roman" w:hAnsi="Times New Roman"/>
          <w:b/>
          <w:sz w:val="24"/>
          <w:szCs w:val="24"/>
        </w:rPr>
        <w:t xml:space="preserve">a </w:t>
      </w:r>
      <w:r w:rsidR="006E20F1" w:rsidRPr="006E20F1">
        <w:rPr>
          <w:rFonts w:ascii="Times New Roman" w:hAnsi="Times New Roman"/>
          <w:sz w:val="24"/>
          <w:szCs w:val="24"/>
        </w:rPr>
        <w:t>(platí pro všechny o</w:t>
      </w:r>
      <w:r w:rsidR="002E562C" w:rsidRPr="006E20F1">
        <w:rPr>
          <w:rFonts w:ascii="Times New Roman" w:hAnsi="Times New Roman"/>
          <w:sz w:val="24"/>
          <w:szCs w:val="24"/>
        </w:rPr>
        <w:t xml:space="preserve">dborové organizace, </w:t>
      </w:r>
      <w:r w:rsidR="006E20F1" w:rsidRPr="006E20F1">
        <w:rPr>
          <w:rFonts w:ascii="Times New Roman" w:hAnsi="Times New Roman"/>
          <w:sz w:val="24"/>
          <w:szCs w:val="24"/>
        </w:rPr>
        <w:t xml:space="preserve">jak </w:t>
      </w:r>
      <w:r w:rsidR="006E20F1">
        <w:rPr>
          <w:rFonts w:ascii="Times New Roman" w:hAnsi="Times New Roman"/>
          <w:sz w:val="24"/>
          <w:szCs w:val="24"/>
        </w:rPr>
        <w:t xml:space="preserve">ty </w:t>
      </w:r>
      <w:r w:rsidR="002E562C" w:rsidRPr="006E20F1">
        <w:rPr>
          <w:rFonts w:ascii="Times New Roman" w:hAnsi="Times New Roman"/>
          <w:sz w:val="24"/>
          <w:szCs w:val="24"/>
        </w:rPr>
        <w:t xml:space="preserve">které vedou </w:t>
      </w:r>
      <w:r w:rsidR="00B65BAC">
        <w:rPr>
          <w:rFonts w:ascii="Times New Roman" w:hAnsi="Times New Roman"/>
          <w:sz w:val="24"/>
          <w:szCs w:val="24"/>
        </w:rPr>
        <w:t xml:space="preserve">jednoduché </w:t>
      </w:r>
      <w:r w:rsidR="002E562C" w:rsidRPr="006E20F1">
        <w:rPr>
          <w:rFonts w:ascii="Times New Roman" w:hAnsi="Times New Roman"/>
          <w:sz w:val="24"/>
          <w:szCs w:val="24"/>
        </w:rPr>
        <w:t>účetnictv</w:t>
      </w:r>
      <w:r w:rsidR="00B65BAC">
        <w:rPr>
          <w:rFonts w:ascii="Times New Roman" w:hAnsi="Times New Roman"/>
          <w:sz w:val="24"/>
          <w:szCs w:val="24"/>
        </w:rPr>
        <w:t>í</w:t>
      </w:r>
      <w:r w:rsidR="006E20F1">
        <w:rPr>
          <w:rFonts w:ascii="Times New Roman" w:hAnsi="Times New Roman"/>
          <w:sz w:val="24"/>
          <w:szCs w:val="24"/>
        </w:rPr>
        <w:t xml:space="preserve"> a</w:t>
      </w:r>
      <w:r w:rsidR="002E562C" w:rsidRPr="006E20F1">
        <w:rPr>
          <w:rFonts w:ascii="Times New Roman" w:hAnsi="Times New Roman"/>
          <w:sz w:val="24"/>
          <w:szCs w:val="24"/>
        </w:rPr>
        <w:t xml:space="preserve"> zakládají u rejstříko</w:t>
      </w:r>
      <w:r w:rsidR="00F36504" w:rsidRPr="006E20F1">
        <w:rPr>
          <w:rFonts w:ascii="Times New Roman" w:hAnsi="Times New Roman"/>
          <w:sz w:val="24"/>
          <w:szCs w:val="24"/>
        </w:rPr>
        <w:t>vého soudu</w:t>
      </w:r>
      <w:r w:rsidR="006E20F1">
        <w:rPr>
          <w:rFonts w:ascii="Times New Roman" w:hAnsi="Times New Roman"/>
          <w:sz w:val="24"/>
          <w:szCs w:val="24"/>
        </w:rPr>
        <w:t xml:space="preserve"> </w:t>
      </w:r>
      <w:r w:rsidR="00F36504" w:rsidRPr="006E20F1">
        <w:rPr>
          <w:rFonts w:ascii="Times New Roman" w:hAnsi="Times New Roman"/>
          <w:sz w:val="24"/>
          <w:szCs w:val="24"/>
        </w:rPr>
        <w:t>přehled o majetku a závaz</w:t>
      </w:r>
      <w:r w:rsidR="00C42077" w:rsidRPr="006E20F1">
        <w:rPr>
          <w:rFonts w:ascii="Times New Roman" w:hAnsi="Times New Roman"/>
          <w:sz w:val="24"/>
          <w:szCs w:val="24"/>
        </w:rPr>
        <w:t>c</w:t>
      </w:r>
      <w:r w:rsidR="00F36504" w:rsidRPr="006E20F1">
        <w:rPr>
          <w:rFonts w:ascii="Times New Roman" w:hAnsi="Times New Roman"/>
          <w:sz w:val="24"/>
          <w:szCs w:val="24"/>
        </w:rPr>
        <w:t>ích</w:t>
      </w:r>
      <w:r w:rsidR="006E20F1">
        <w:rPr>
          <w:rFonts w:ascii="Times New Roman" w:hAnsi="Times New Roman"/>
          <w:sz w:val="24"/>
          <w:szCs w:val="24"/>
        </w:rPr>
        <w:t>, tak pro o</w:t>
      </w:r>
      <w:r w:rsidR="002E562C" w:rsidRPr="006E20F1">
        <w:rPr>
          <w:rFonts w:ascii="Times New Roman" w:hAnsi="Times New Roman"/>
          <w:sz w:val="24"/>
          <w:szCs w:val="24"/>
        </w:rPr>
        <w:t xml:space="preserve">dborové organizace, </w:t>
      </w:r>
      <w:r w:rsidR="001C5A5C" w:rsidRPr="006E20F1">
        <w:rPr>
          <w:rFonts w:ascii="Times New Roman" w:hAnsi="Times New Roman"/>
          <w:sz w:val="24"/>
          <w:szCs w:val="24"/>
        </w:rPr>
        <w:t xml:space="preserve">které vedou </w:t>
      </w:r>
      <w:r w:rsidR="00B65BAC">
        <w:rPr>
          <w:rFonts w:ascii="Times New Roman" w:hAnsi="Times New Roman"/>
          <w:sz w:val="24"/>
          <w:szCs w:val="24"/>
        </w:rPr>
        <w:t xml:space="preserve">podvojné </w:t>
      </w:r>
      <w:r w:rsidR="001C5A5C" w:rsidRPr="006E20F1">
        <w:rPr>
          <w:rFonts w:ascii="Times New Roman" w:hAnsi="Times New Roman"/>
          <w:sz w:val="24"/>
          <w:szCs w:val="24"/>
        </w:rPr>
        <w:t>účetnictví</w:t>
      </w:r>
      <w:r w:rsidR="001C5A5C">
        <w:rPr>
          <w:rFonts w:ascii="Times New Roman" w:hAnsi="Times New Roman"/>
          <w:sz w:val="24"/>
          <w:szCs w:val="24"/>
        </w:rPr>
        <w:t xml:space="preserve"> v plném rozsahu</w:t>
      </w:r>
      <w:r w:rsidR="006E20F1">
        <w:rPr>
          <w:rFonts w:ascii="Times New Roman" w:hAnsi="Times New Roman"/>
          <w:sz w:val="24"/>
          <w:szCs w:val="24"/>
        </w:rPr>
        <w:t xml:space="preserve">) </w:t>
      </w:r>
      <w:r w:rsidR="00C263CD">
        <w:rPr>
          <w:rFonts w:ascii="Times New Roman" w:hAnsi="Times New Roman"/>
          <w:sz w:val="24"/>
          <w:szCs w:val="24"/>
        </w:rPr>
        <w:t>–</w:t>
      </w:r>
      <w:r w:rsidR="006E20F1">
        <w:rPr>
          <w:rFonts w:ascii="Times New Roman" w:hAnsi="Times New Roman"/>
          <w:sz w:val="24"/>
          <w:szCs w:val="24"/>
        </w:rPr>
        <w:t xml:space="preserve"> </w:t>
      </w:r>
      <w:r w:rsidR="00B65BAC">
        <w:rPr>
          <w:rFonts w:ascii="Times New Roman" w:hAnsi="Times New Roman"/>
          <w:sz w:val="24"/>
          <w:szCs w:val="24"/>
        </w:rPr>
        <w:t>vz</w:t>
      </w:r>
      <w:r w:rsidR="00C263CD">
        <w:rPr>
          <w:rFonts w:ascii="Times New Roman" w:hAnsi="Times New Roman"/>
          <w:sz w:val="24"/>
          <w:szCs w:val="24"/>
        </w:rPr>
        <w:t xml:space="preserve">hledem </w:t>
      </w:r>
      <w:r w:rsidR="00B65BAC">
        <w:rPr>
          <w:rFonts w:ascii="Times New Roman" w:hAnsi="Times New Roman"/>
          <w:sz w:val="24"/>
          <w:szCs w:val="24"/>
        </w:rPr>
        <w:t>k</w:t>
      </w:r>
      <w:r w:rsidR="00C263CD">
        <w:rPr>
          <w:rFonts w:ascii="Times New Roman" w:hAnsi="Times New Roman"/>
          <w:sz w:val="24"/>
          <w:szCs w:val="24"/>
        </w:rPr>
        <w:t xml:space="preserve"> právní</w:t>
      </w:r>
      <w:r w:rsidR="00B65BAC">
        <w:rPr>
          <w:rFonts w:ascii="Times New Roman" w:hAnsi="Times New Roman"/>
          <w:sz w:val="24"/>
          <w:szCs w:val="24"/>
        </w:rPr>
        <w:t>mu</w:t>
      </w:r>
      <w:r w:rsidR="00C263CD">
        <w:rPr>
          <w:rFonts w:ascii="Times New Roman" w:hAnsi="Times New Roman"/>
          <w:sz w:val="24"/>
          <w:szCs w:val="24"/>
        </w:rPr>
        <w:t xml:space="preserve"> názor</w:t>
      </w:r>
      <w:r w:rsidR="00B65BAC">
        <w:rPr>
          <w:rFonts w:ascii="Times New Roman" w:hAnsi="Times New Roman"/>
          <w:sz w:val="24"/>
          <w:szCs w:val="24"/>
        </w:rPr>
        <w:t>u</w:t>
      </w:r>
      <w:r w:rsidR="00C263CD">
        <w:rPr>
          <w:rFonts w:ascii="Times New Roman" w:hAnsi="Times New Roman"/>
          <w:sz w:val="24"/>
          <w:szCs w:val="24"/>
        </w:rPr>
        <w:t xml:space="preserve"> ČMKOS, že tato povinnost je v rozporu s Úmluvou č. 87, protože brání výkonu odborových práv, doporučujeme čekat </w:t>
      </w:r>
      <w:r w:rsidR="00F33957">
        <w:rPr>
          <w:rFonts w:ascii="Times New Roman" w:hAnsi="Times New Roman"/>
          <w:sz w:val="24"/>
          <w:szCs w:val="24"/>
        </w:rPr>
        <w:t xml:space="preserve">zatím </w:t>
      </w:r>
      <w:r w:rsidR="00C263CD">
        <w:rPr>
          <w:rFonts w:ascii="Times New Roman" w:hAnsi="Times New Roman"/>
          <w:sz w:val="24"/>
          <w:szCs w:val="24"/>
        </w:rPr>
        <w:t>s předložením účetní závěrky na doručení výzvy rejstříkového soudu.</w:t>
      </w:r>
      <w:r w:rsidR="00F33957">
        <w:rPr>
          <w:rFonts w:ascii="Times New Roman" w:hAnsi="Times New Roman"/>
          <w:sz w:val="24"/>
          <w:szCs w:val="24"/>
        </w:rPr>
        <w:t xml:space="preserve"> S ohledem na možnou sankci též podle zákona o účetnictví bude toto doporučení upraveno podle toho, zda se podaří dosáhnout úpravy navrhované v tomto zákoně ČMKOS.</w:t>
      </w:r>
    </w:p>
    <w:p w:rsidR="006E20F1" w:rsidRPr="006E20F1" w:rsidRDefault="006E20F1" w:rsidP="000E3118">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Z</w:t>
      </w:r>
      <w:r w:rsidRPr="006E20F1">
        <w:rPr>
          <w:rFonts w:ascii="Times New Roman" w:hAnsi="Times New Roman"/>
          <w:b/>
          <w:sz w:val="24"/>
          <w:szCs w:val="24"/>
        </w:rPr>
        <w:t>práva auditora o ověření účetní závěrky</w:t>
      </w:r>
      <w:r>
        <w:rPr>
          <w:rFonts w:ascii="Times New Roman" w:hAnsi="Times New Roman"/>
          <w:b/>
          <w:sz w:val="24"/>
          <w:szCs w:val="24"/>
        </w:rPr>
        <w:t xml:space="preserve"> </w:t>
      </w:r>
      <w:r w:rsidRPr="006E20F1">
        <w:rPr>
          <w:rFonts w:ascii="Times New Roman" w:hAnsi="Times New Roman"/>
          <w:sz w:val="24"/>
          <w:szCs w:val="24"/>
        </w:rPr>
        <w:t>(platí</w:t>
      </w:r>
      <w:r w:rsidRPr="006E20F1">
        <w:rPr>
          <w:rFonts w:ascii="Times New Roman" w:hAnsi="Times New Roman"/>
          <w:b/>
          <w:sz w:val="24"/>
          <w:szCs w:val="24"/>
        </w:rPr>
        <w:t xml:space="preserve"> </w:t>
      </w:r>
      <w:r w:rsidRPr="006E20F1">
        <w:rPr>
          <w:rFonts w:ascii="Times New Roman" w:hAnsi="Times New Roman"/>
          <w:sz w:val="24"/>
          <w:szCs w:val="24"/>
        </w:rPr>
        <w:t>pouze</w:t>
      </w:r>
      <w:r>
        <w:rPr>
          <w:rFonts w:ascii="Times New Roman" w:hAnsi="Times New Roman"/>
          <w:b/>
          <w:sz w:val="24"/>
          <w:szCs w:val="24"/>
        </w:rPr>
        <w:t xml:space="preserve"> </w:t>
      </w:r>
      <w:r>
        <w:rPr>
          <w:rFonts w:ascii="Times New Roman" w:hAnsi="Times New Roman"/>
          <w:sz w:val="24"/>
          <w:szCs w:val="24"/>
        </w:rPr>
        <w:t>pro o</w:t>
      </w:r>
      <w:r w:rsidRPr="006E20F1">
        <w:rPr>
          <w:rFonts w:ascii="Times New Roman" w:hAnsi="Times New Roman"/>
          <w:sz w:val="24"/>
          <w:szCs w:val="24"/>
        </w:rPr>
        <w:t xml:space="preserve">dborové organizace, </w:t>
      </w:r>
      <w:r w:rsidR="001C5A5C" w:rsidRPr="006E20F1">
        <w:rPr>
          <w:rFonts w:ascii="Times New Roman" w:hAnsi="Times New Roman"/>
          <w:sz w:val="24"/>
          <w:szCs w:val="24"/>
        </w:rPr>
        <w:t xml:space="preserve">které vedou </w:t>
      </w:r>
      <w:r w:rsidR="00B65BAC">
        <w:rPr>
          <w:rFonts w:ascii="Times New Roman" w:hAnsi="Times New Roman"/>
          <w:sz w:val="24"/>
          <w:szCs w:val="24"/>
        </w:rPr>
        <w:t xml:space="preserve">podvojné </w:t>
      </w:r>
      <w:r w:rsidR="001C5A5C" w:rsidRPr="006E20F1">
        <w:rPr>
          <w:rFonts w:ascii="Times New Roman" w:hAnsi="Times New Roman"/>
          <w:sz w:val="24"/>
          <w:szCs w:val="24"/>
        </w:rPr>
        <w:t>účetnictví</w:t>
      </w:r>
      <w:r>
        <w:rPr>
          <w:rFonts w:ascii="Times New Roman" w:hAnsi="Times New Roman"/>
          <w:sz w:val="24"/>
          <w:szCs w:val="24"/>
        </w:rPr>
        <w:t>, a jen</w:t>
      </w:r>
      <w:r w:rsidRPr="006E20F1">
        <w:rPr>
          <w:rFonts w:ascii="Times New Roman" w:hAnsi="Times New Roman"/>
          <w:sz w:val="24"/>
          <w:szCs w:val="24"/>
        </w:rPr>
        <w:t xml:space="preserve"> pokud splňují podmínky uvedené v § 20 a v § 21 zákona o účetnictví</w:t>
      </w:r>
      <w:r>
        <w:rPr>
          <w:rFonts w:ascii="Times New Roman" w:hAnsi="Times New Roman"/>
          <w:sz w:val="24"/>
          <w:szCs w:val="24"/>
        </w:rPr>
        <w:t xml:space="preserve"> - viz dále</w:t>
      </w:r>
      <w:r w:rsidRPr="006E20F1">
        <w:rPr>
          <w:rFonts w:ascii="Times New Roman" w:hAnsi="Times New Roman"/>
          <w:sz w:val="24"/>
          <w:szCs w:val="24"/>
        </w:rPr>
        <w:t xml:space="preserve"> v části 3</w:t>
      </w:r>
      <w:r>
        <w:rPr>
          <w:rFonts w:ascii="Times New Roman" w:hAnsi="Times New Roman"/>
          <w:sz w:val="24"/>
          <w:szCs w:val="24"/>
        </w:rPr>
        <w:t>)</w:t>
      </w:r>
      <w:r>
        <w:rPr>
          <w:rFonts w:ascii="Times New Roman" w:hAnsi="Times New Roman"/>
          <w:b/>
          <w:sz w:val="24"/>
          <w:szCs w:val="24"/>
        </w:rPr>
        <w:t>,</w:t>
      </w:r>
    </w:p>
    <w:p w:rsidR="006E20F1" w:rsidRPr="006E20F1" w:rsidRDefault="006E20F1" w:rsidP="006E20F1">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V</w:t>
      </w:r>
      <w:r w:rsidRPr="006E20F1">
        <w:rPr>
          <w:rFonts w:ascii="Times New Roman" w:hAnsi="Times New Roman"/>
          <w:b/>
          <w:sz w:val="24"/>
          <w:szCs w:val="24"/>
        </w:rPr>
        <w:t>ýroční zpráva</w:t>
      </w:r>
      <w:r>
        <w:rPr>
          <w:rFonts w:ascii="Times New Roman" w:hAnsi="Times New Roman"/>
          <w:b/>
          <w:sz w:val="24"/>
          <w:szCs w:val="24"/>
        </w:rPr>
        <w:t xml:space="preserve"> </w:t>
      </w:r>
      <w:r w:rsidRPr="006E20F1">
        <w:rPr>
          <w:rFonts w:ascii="Times New Roman" w:hAnsi="Times New Roman"/>
          <w:sz w:val="24"/>
          <w:szCs w:val="24"/>
        </w:rPr>
        <w:t>(platí</w:t>
      </w:r>
      <w:r w:rsidRPr="006E20F1">
        <w:rPr>
          <w:rFonts w:ascii="Times New Roman" w:hAnsi="Times New Roman"/>
          <w:b/>
          <w:sz w:val="24"/>
          <w:szCs w:val="24"/>
        </w:rPr>
        <w:t xml:space="preserve"> </w:t>
      </w:r>
      <w:r w:rsidRPr="006E20F1">
        <w:rPr>
          <w:rFonts w:ascii="Times New Roman" w:hAnsi="Times New Roman"/>
          <w:sz w:val="24"/>
          <w:szCs w:val="24"/>
        </w:rPr>
        <w:t>pouze</w:t>
      </w:r>
      <w:r>
        <w:rPr>
          <w:rFonts w:ascii="Times New Roman" w:hAnsi="Times New Roman"/>
          <w:b/>
          <w:sz w:val="24"/>
          <w:szCs w:val="24"/>
        </w:rPr>
        <w:t xml:space="preserve"> </w:t>
      </w:r>
      <w:r>
        <w:rPr>
          <w:rFonts w:ascii="Times New Roman" w:hAnsi="Times New Roman"/>
          <w:sz w:val="24"/>
          <w:szCs w:val="24"/>
        </w:rPr>
        <w:t>pro o</w:t>
      </w:r>
      <w:r w:rsidRPr="006E20F1">
        <w:rPr>
          <w:rFonts w:ascii="Times New Roman" w:hAnsi="Times New Roman"/>
          <w:sz w:val="24"/>
          <w:szCs w:val="24"/>
        </w:rPr>
        <w:t xml:space="preserve">dborové organizace, </w:t>
      </w:r>
      <w:r w:rsidR="001C5A5C" w:rsidRPr="006E20F1">
        <w:rPr>
          <w:rFonts w:ascii="Times New Roman" w:hAnsi="Times New Roman"/>
          <w:sz w:val="24"/>
          <w:szCs w:val="24"/>
        </w:rPr>
        <w:t xml:space="preserve">které vedou </w:t>
      </w:r>
      <w:r w:rsidR="00B65BAC">
        <w:rPr>
          <w:rFonts w:ascii="Times New Roman" w:hAnsi="Times New Roman"/>
          <w:sz w:val="24"/>
          <w:szCs w:val="24"/>
        </w:rPr>
        <w:t xml:space="preserve">podvojné </w:t>
      </w:r>
      <w:r w:rsidR="001C5A5C" w:rsidRPr="006E20F1">
        <w:rPr>
          <w:rFonts w:ascii="Times New Roman" w:hAnsi="Times New Roman"/>
          <w:sz w:val="24"/>
          <w:szCs w:val="24"/>
        </w:rPr>
        <w:t>účetnictví</w:t>
      </w:r>
      <w:r>
        <w:rPr>
          <w:rFonts w:ascii="Times New Roman" w:hAnsi="Times New Roman"/>
          <w:sz w:val="24"/>
          <w:szCs w:val="24"/>
        </w:rPr>
        <w:t>, a jen</w:t>
      </w:r>
      <w:r w:rsidRPr="006E20F1">
        <w:rPr>
          <w:rFonts w:ascii="Times New Roman" w:hAnsi="Times New Roman"/>
          <w:sz w:val="24"/>
          <w:szCs w:val="24"/>
        </w:rPr>
        <w:t xml:space="preserve"> pokud splňují podmínky uvedené v § 20 a v § 21 zákona č. 563/1991 Sb., o účetnictví</w:t>
      </w:r>
      <w:r>
        <w:rPr>
          <w:rFonts w:ascii="Times New Roman" w:hAnsi="Times New Roman"/>
          <w:sz w:val="24"/>
          <w:szCs w:val="24"/>
        </w:rPr>
        <w:t>, ve znění pozdějších předpisů - viz dále</w:t>
      </w:r>
      <w:r w:rsidRPr="006E20F1">
        <w:rPr>
          <w:rFonts w:ascii="Times New Roman" w:hAnsi="Times New Roman"/>
          <w:sz w:val="24"/>
          <w:szCs w:val="24"/>
        </w:rPr>
        <w:t xml:space="preserve"> v části 3</w:t>
      </w:r>
      <w:r>
        <w:rPr>
          <w:rFonts w:ascii="Times New Roman" w:hAnsi="Times New Roman"/>
          <w:sz w:val="24"/>
          <w:szCs w:val="24"/>
        </w:rPr>
        <w:t>)</w:t>
      </w:r>
      <w:r>
        <w:rPr>
          <w:rFonts w:ascii="Times New Roman" w:hAnsi="Times New Roman"/>
          <w:b/>
          <w:sz w:val="24"/>
          <w:szCs w:val="24"/>
        </w:rPr>
        <w:t>,</w:t>
      </w:r>
    </w:p>
    <w:p w:rsidR="002A5991" w:rsidRPr="00CC5A54" w:rsidRDefault="00C263CD" w:rsidP="00C263CD">
      <w:pPr>
        <w:numPr>
          <w:ilvl w:val="0"/>
          <w:numId w:val="27"/>
        </w:numPr>
        <w:spacing w:before="120" w:after="0" w:line="240" w:lineRule="auto"/>
        <w:ind w:left="426"/>
        <w:jc w:val="both"/>
        <w:rPr>
          <w:rFonts w:ascii="Times New Roman" w:hAnsi="Times New Roman"/>
          <w:sz w:val="24"/>
          <w:szCs w:val="24"/>
        </w:rPr>
      </w:pPr>
      <w:r w:rsidRPr="00C263CD">
        <w:rPr>
          <w:rFonts w:ascii="Times New Roman" w:hAnsi="Times New Roman"/>
          <w:b/>
          <w:sz w:val="24"/>
          <w:szCs w:val="24"/>
        </w:rPr>
        <w:t>R</w:t>
      </w:r>
      <w:r w:rsidR="002A5991" w:rsidRPr="00C263CD">
        <w:rPr>
          <w:rFonts w:ascii="Times New Roman" w:hAnsi="Times New Roman"/>
          <w:b/>
          <w:sz w:val="24"/>
          <w:szCs w:val="24"/>
        </w:rPr>
        <w:t>ozhodnutí odborové organizace o jejím zrušení</w:t>
      </w:r>
      <w:r w:rsidR="00E73F04" w:rsidRPr="00CC5A54">
        <w:rPr>
          <w:rFonts w:ascii="Times New Roman" w:hAnsi="Times New Roman"/>
          <w:sz w:val="24"/>
          <w:szCs w:val="24"/>
        </w:rPr>
        <w:t>,</w:t>
      </w:r>
    </w:p>
    <w:p w:rsidR="002A5991" w:rsidRPr="00CC5A54" w:rsidRDefault="00C263CD" w:rsidP="00C263CD">
      <w:pPr>
        <w:numPr>
          <w:ilvl w:val="0"/>
          <w:numId w:val="27"/>
        </w:numPr>
        <w:spacing w:before="120" w:after="0" w:line="240" w:lineRule="auto"/>
        <w:ind w:left="426"/>
        <w:jc w:val="both"/>
        <w:rPr>
          <w:rFonts w:ascii="Times New Roman" w:hAnsi="Times New Roman"/>
          <w:sz w:val="24"/>
          <w:szCs w:val="24"/>
        </w:rPr>
      </w:pPr>
      <w:r w:rsidRPr="00C263CD">
        <w:rPr>
          <w:rFonts w:ascii="Times New Roman" w:hAnsi="Times New Roman"/>
          <w:b/>
          <w:sz w:val="24"/>
          <w:szCs w:val="24"/>
        </w:rPr>
        <w:t>K</w:t>
      </w:r>
      <w:r w:rsidR="002A5991" w:rsidRPr="00C263CD">
        <w:rPr>
          <w:rFonts w:ascii="Times New Roman" w:hAnsi="Times New Roman"/>
          <w:b/>
          <w:sz w:val="24"/>
          <w:szCs w:val="24"/>
        </w:rPr>
        <w:t>onečn</w:t>
      </w:r>
      <w:r w:rsidRPr="00C263CD">
        <w:rPr>
          <w:rFonts w:ascii="Times New Roman" w:hAnsi="Times New Roman"/>
          <w:b/>
          <w:sz w:val="24"/>
          <w:szCs w:val="24"/>
        </w:rPr>
        <w:t>á</w:t>
      </w:r>
      <w:r w:rsidR="002A5991" w:rsidRPr="00C263CD">
        <w:rPr>
          <w:rFonts w:ascii="Times New Roman" w:hAnsi="Times New Roman"/>
          <w:b/>
          <w:sz w:val="24"/>
          <w:szCs w:val="24"/>
        </w:rPr>
        <w:t xml:space="preserve"> zprávu o průběhu lik</w:t>
      </w:r>
      <w:r w:rsidR="001B45D0" w:rsidRPr="00C263CD">
        <w:rPr>
          <w:rFonts w:ascii="Times New Roman" w:hAnsi="Times New Roman"/>
          <w:b/>
          <w:sz w:val="24"/>
          <w:szCs w:val="24"/>
        </w:rPr>
        <w:t>v</w:t>
      </w:r>
      <w:r w:rsidR="002A5991" w:rsidRPr="00C263CD">
        <w:rPr>
          <w:rFonts w:ascii="Times New Roman" w:hAnsi="Times New Roman"/>
          <w:b/>
          <w:sz w:val="24"/>
          <w:szCs w:val="24"/>
        </w:rPr>
        <w:t>idace</w:t>
      </w:r>
      <w:r>
        <w:rPr>
          <w:rFonts w:ascii="Times New Roman" w:hAnsi="Times New Roman"/>
          <w:sz w:val="24"/>
          <w:szCs w:val="24"/>
        </w:rPr>
        <w:t>,</w:t>
      </w:r>
    </w:p>
    <w:p w:rsidR="00C263CD" w:rsidRPr="00C263CD" w:rsidRDefault="00C263CD" w:rsidP="00C263CD">
      <w:pPr>
        <w:numPr>
          <w:ilvl w:val="0"/>
          <w:numId w:val="27"/>
        </w:numPr>
        <w:spacing w:before="120" w:after="0" w:line="240" w:lineRule="auto"/>
        <w:ind w:left="426"/>
        <w:jc w:val="both"/>
        <w:rPr>
          <w:rFonts w:ascii="Times New Roman" w:hAnsi="Times New Roman"/>
          <w:b/>
          <w:sz w:val="24"/>
          <w:szCs w:val="24"/>
        </w:rPr>
      </w:pPr>
      <w:r w:rsidRPr="00C263CD">
        <w:rPr>
          <w:rFonts w:ascii="Times New Roman" w:hAnsi="Times New Roman"/>
          <w:b/>
          <w:sz w:val="24"/>
          <w:szCs w:val="24"/>
        </w:rPr>
        <w:t>Smlouva</w:t>
      </w:r>
      <w:r w:rsidR="001B45D0" w:rsidRPr="00C263CD">
        <w:rPr>
          <w:rFonts w:ascii="Times New Roman" w:hAnsi="Times New Roman"/>
          <w:b/>
          <w:sz w:val="24"/>
          <w:szCs w:val="24"/>
        </w:rPr>
        <w:t xml:space="preserve"> o sloučení odborových organizací</w:t>
      </w:r>
      <w:r w:rsidRPr="00C263CD">
        <w:rPr>
          <w:rFonts w:ascii="Times New Roman" w:hAnsi="Times New Roman"/>
          <w:b/>
          <w:sz w:val="24"/>
          <w:szCs w:val="24"/>
        </w:rPr>
        <w:t>,</w:t>
      </w:r>
    </w:p>
    <w:p w:rsidR="001B45D0" w:rsidRPr="00C263CD" w:rsidRDefault="00C263CD" w:rsidP="00C263CD">
      <w:pPr>
        <w:numPr>
          <w:ilvl w:val="0"/>
          <w:numId w:val="27"/>
        </w:numPr>
        <w:spacing w:before="120" w:after="0" w:line="240" w:lineRule="auto"/>
        <w:ind w:left="426"/>
        <w:jc w:val="both"/>
        <w:rPr>
          <w:rFonts w:ascii="Times New Roman" w:hAnsi="Times New Roman"/>
          <w:b/>
          <w:sz w:val="24"/>
          <w:szCs w:val="24"/>
        </w:rPr>
      </w:pPr>
      <w:r w:rsidRPr="00C263CD">
        <w:rPr>
          <w:rFonts w:ascii="Times New Roman" w:hAnsi="Times New Roman"/>
          <w:b/>
          <w:sz w:val="24"/>
          <w:szCs w:val="24"/>
        </w:rPr>
        <w:t>S</w:t>
      </w:r>
      <w:r w:rsidR="001B45D0" w:rsidRPr="00C263CD">
        <w:rPr>
          <w:rFonts w:ascii="Times New Roman" w:hAnsi="Times New Roman"/>
          <w:b/>
          <w:sz w:val="24"/>
          <w:szCs w:val="24"/>
        </w:rPr>
        <w:t>mlouv</w:t>
      </w:r>
      <w:r w:rsidRPr="00C263CD">
        <w:rPr>
          <w:rFonts w:ascii="Times New Roman" w:hAnsi="Times New Roman"/>
          <w:b/>
          <w:sz w:val="24"/>
          <w:szCs w:val="24"/>
        </w:rPr>
        <w:t>a</w:t>
      </w:r>
      <w:r w:rsidR="001B45D0" w:rsidRPr="00C263CD">
        <w:rPr>
          <w:rFonts w:ascii="Times New Roman" w:hAnsi="Times New Roman"/>
          <w:b/>
          <w:sz w:val="24"/>
          <w:szCs w:val="24"/>
        </w:rPr>
        <w:t xml:space="preserve"> o rozdělení odborové organizace</w:t>
      </w:r>
      <w:r w:rsidR="00E73F04" w:rsidRPr="00C263CD">
        <w:rPr>
          <w:rFonts w:ascii="Times New Roman" w:hAnsi="Times New Roman"/>
          <w:b/>
          <w:sz w:val="24"/>
          <w:szCs w:val="24"/>
        </w:rPr>
        <w:t>.</w:t>
      </w:r>
    </w:p>
    <w:p w:rsidR="001B45D0" w:rsidRPr="00CC5A54" w:rsidRDefault="00035478" w:rsidP="00C263CD">
      <w:pPr>
        <w:pStyle w:val="Normlnweb"/>
        <w:spacing w:before="240" w:beforeAutospacing="0" w:after="0" w:afterAutospacing="0" w:line="240" w:lineRule="auto"/>
        <w:jc w:val="both"/>
        <w:rPr>
          <w:rFonts w:ascii="Times New Roman" w:hAnsi="Times New Roman"/>
          <w:sz w:val="24"/>
          <w:szCs w:val="24"/>
        </w:rPr>
      </w:pPr>
      <w:r w:rsidRPr="00CC5A54">
        <w:rPr>
          <w:rFonts w:ascii="Times New Roman" w:hAnsi="Times New Roman"/>
          <w:sz w:val="24"/>
          <w:szCs w:val="24"/>
        </w:rPr>
        <w:t xml:space="preserve">2. </w:t>
      </w:r>
      <w:r w:rsidR="00E873FE" w:rsidRPr="00C263CD">
        <w:rPr>
          <w:rFonts w:ascii="Times New Roman" w:hAnsi="Times New Roman"/>
          <w:b/>
          <w:sz w:val="24"/>
          <w:szCs w:val="24"/>
        </w:rPr>
        <w:t>Podle § 14</w:t>
      </w:r>
      <w:r w:rsidR="001B45D0" w:rsidRPr="00C263CD">
        <w:rPr>
          <w:rFonts w:ascii="Times New Roman" w:hAnsi="Times New Roman"/>
          <w:b/>
          <w:sz w:val="24"/>
          <w:szCs w:val="24"/>
        </w:rPr>
        <w:t xml:space="preserve"> rejstříkového zákona jsou odborové organizace povinny doložit rejstříkovému soudu právní důvod užívání prostor, v </w:t>
      </w:r>
      <w:r w:rsidR="00333258" w:rsidRPr="00C263CD">
        <w:rPr>
          <w:rFonts w:ascii="Times New Roman" w:hAnsi="Times New Roman"/>
          <w:b/>
          <w:sz w:val="24"/>
          <w:szCs w:val="24"/>
        </w:rPr>
        <w:t>nichž je umístěno jejich sídlo</w:t>
      </w:r>
      <w:r w:rsidR="00333258" w:rsidRPr="00CC5A54">
        <w:rPr>
          <w:rFonts w:ascii="Times New Roman" w:hAnsi="Times New Roman"/>
          <w:sz w:val="24"/>
          <w:szCs w:val="24"/>
        </w:rPr>
        <w:t xml:space="preserve"> -</w:t>
      </w:r>
      <w:r w:rsidR="001B45D0" w:rsidRPr="00CC5A54">
        <w:rPr>
          <w:rFonts w:ascii="Times New Roman" w:hAnsi="Times New Roman"/>
          <w:sz w:val="24"/>
          <w:szCs w:val="24"/>
        </w:rPr>
        <w:t xml:space="preserve"> </w:t>
      </w:r>
      <w:r w:rsidR="001B45D0" w:rsidRPr="00CC5A54">
        <w:rPr>
          <w:rFonts w:ascii="Times New Roman" w:hAnsi="Times New Roman"/>
          <w:b/>
          <w:sz w:val="24"/>
          <w:szCs w:val="24"/>
        </w:rPr>
        <w:t>vztahuje se jen na nově vzniklé odborové organizace nebo na změnu sídla</w:t>
      </w:r>
      <w:r w:rsidR="001B45D0" w:rsidRPr="00CC5A54">
        <w:rPr>
          <w:rFonts w:ascii="Times New Roman" w:hAnsi="Times New Roman"/>
          <w:sz w:val="24"/>
          <w:szCs w:val="24"/>
        </w:rPr>
        <w:t xml:space="preserve"> u odborových organizací </w:t>
      </w:r>
      <w:r w:rsidR="00333258" w:rsidRPr="00CC5A54">
        <w:rPr>
          <w:rFonts w:ascii="Times New Roman" w:hAnsi="Times New Roman"/>
          <w:sz w:val="24"/>
          <w:szCs w:val="24"/>
        </w:rPr>
        <w:t>zapsaných ve spolkovém rejstříku</w:t>
      </w:r>
      <w:r w:rsidR="00C263CD">
        <w:rPr>
          <w:rFonts w:ascii="Times New Roman" w:hAnsi="Times New Roman"/>
          <w:sz w:val="24"/>
          <w:szCs w:val="24"/>
        </w:rPr>
        <w:t xml:space="preserve"> v období</w:t>
      </w:r>
      <w:r w:rsidR="00333258" w:rsidRPr="00CC5A54">
        <w:rPr>
          <w:rFonts w:ascii="Times New Roman" w:hAnsi="Times New Roman"/>
          <w:sz w:val="24"/>
          <w:szCs w:val="24"/>
        </w:rPr>
        <w:t xml:space="preserve"> od 1.</w:t>
      </w:r>
      <w:r w:rsidR="00E873FE" w:rsidRPr="00CC5A54">
        <w:rPr>
          <w:rFonts w:ascii="Times New Roman" w:hAnsi="Times New Roman"/>
          <w:sz w:val="24"/>
          <w:szCs w:val="24"/>
        </w:rPr>
        <w:t xml:space="preserve"> </w:t>
      </w:r>
      <w:r w:rsidR="00C263CD">
        <w:rPr>
          <w:rFonts w:ascii="Times New Roman" w:hAnsi="Times New Roman"/>
          <w:sz w:val="24"/>
          <w:szCs w:val="24"/>
        </w:rPr>
        <w:t>ledna</w:t>
      </w:r>
      <w:r w:rsidR="00E873FE" w:rsidRPr="00CC5A54">
        <w:rPr>
          <w:rFonts w:ascii="Times New Roman" w:hAnsi="Times New Roman"/>
          <w:sz w:val="24"/>
          <w:szCs w:val="24"/>
        </w:rPr>
        <w:t xml:space="preserve"> </w:t>
      </w:r>
      <w:r w:rsidR="00DB6AF0" w:rsidRPr="00CC5A54">
        <w:rPr>
          <w:rFonts w:ascii="Times New Roman" w:hAnsi="Times New Roman"/>
          <w:sz w:val="24"/>
          <w:szCs w:val="24"/>
        </w:rPr>
        <w:t>2014</w:t>
      </w:r>
      <w:r w:rsidR="00C263CD">
        <w:rPr>
          <w:rFonts w:ascii="Times New Roman" w:hAnsi="Times New Roman"/>
          <w:sz w:val="24"/>
          <w:szCs w:val="24"/>
        </w:rPr>
        <w:t>; tento důvod lze doložit:</w:t>
      </w:r>
    </w:p>
    <w:p w:rsidR="00035478" w:rsidRPr="00C263CD" w:rsidRDefault="00E73F04" w:rsidP="00C263CD">
      <w:pPr>
        <w:numPr>
          <w:ilvl w:val="0"/>
          <w:numId w:val="27"/>
        </w:numPr>
        <w:spacing w:before="120" w:after="0" w:line="240" w:lineRule="auto"/>
        <w:ind w:left="426"/>
        <w:jc w:val="both"/>
        <w:rPr>
          <w:rFonts w:ascii="Times New Roman" w:hAnsi="Times New Roman"/>
          <w:sz w:val="24"/>
          <w:szCs w:val="24"/>
        </w:rPr>
      </w:pPr>
      <w:r w:rsidRPr="00C263CD">
        <w:rPr>
          <w:rFonts w:ascii="Times New Roman" w:hAnsi="Times New Roman"/>
          <w:b/>
          <w:sz w:val="24"/>
          <w:szCs w:val="24"/>
        </w:rPr>
        <w:t>v</w:t>
      </w:r>
      <w:r w:rsidR="00035478" w:rsidRPr="00C263CD">
        <w:rPr>
          <w:rFonts w:ascii="Times New Roman" w:hAnsi="Times New Roman"/>
          <w:b/>
          <w:sz w:val="24"/>
          <w:szCs w:val="24"/>
        </w:rPr>
        <w:t xml:space="preserve">lastnickým právem k nemovitosti, </w:t>
      </w:r>
      <w:r w:rsidR="00035478" w:rsidRPr="00C263CD">
        <w:rPr>
          <w:rFonts w:ascii="Times New Roman" w:hAnsi="Times New Roman"/>
          <w:sz w:val="24"/>
          <w:szCs w:val="24"/>
        </w:rPr>
        <w:t>v níž má odborová organizace umístěné sídlo, pokud tato skutečnost není zjistitelná z informačního systému veřejné správy (např. z katastru nemovitostí</w:t>
      </w:r>
      <w:r w:rsidR="00333258" w:rsidRPr="00C263CD">
        <w:rPr>
          <w:rFonts w:ascii="Times New Roman" w:hAnsi="Times New Roman"/>
          <w:sz w:val="24"/>
          <w:szCs w:val="24"/>
        </w:rPr>
        <w:t>)</w:t>
      </w:r>
      <w:r w:rsidRPr="00C263CD">
        <w:rPr>
          <w:rFonts w:ascii="Times New Roman" w:hAnsi="Times New Roman"/>
          <w:sz w:val="24"/>
          <w:szCs w:val="24"/>
        </w:rPr>
        <w:t>,</w:t>
      </w:r>
    </w:p>
    <w:p w:rsidR="00E73F04" w:rsidRPr="00C263CD" w:rsidRDefault="00E73F04" w:rsidP="00C263CD">
      <w:pPr>
        <w:numPr>
          <w:ilvl w:val="0"/>
          <w:numId w:val="27"/>
        </w:numPr>
        <w:spacing w:before="120" w:after="0" w:line="240" w:lineRule="auto"/>
        <w:ind w:left="426"/>
        <w:jc w:val="both"/>
        <w:rPr>
          <w:rFonts w:ascii="Times New Roman" w:hAnsi="Times New Roman"/>
          <w:b/>
          <w:sz w:val="24"/>
          <w:szCs w:val="24"/>
        </w:rPr>
      </w:pPr>
      <w:r w:rsidRPr="00C263CD">
        <w:rPr>
          <w:rFonts w:ascii="Times New Roman" w:hAnsi="Times New Roman"/>
          <w:b/>
          <w:sz w:val="24"/>
          <w:szCs w:val="24"/>
        </w:rPr>
        <w:t>n</w:t>
      </w:r>
      <w:r w:rsidR="00035478" w:rsidRPr="00C263CD">
        <w:rPr>
          <w:rFonts w:ascii="Times New Roman" w:hAnsi="Times New Roman"/>
          <w:b/>
          <w:sz w:val="24"/>
          <w:szCs w:val="24"/>
        </w:rPr>
        <w:t>ájemní nebo podnájemní smlouv</w:t>
      </w:r>
      <w:r w:rsidR="00C263CD">
        <w:rPr>
          <w:rFonts w:ascii="Times New Roman" w:hAnsi="Times New Roman"/>
          <w:b/>
          <w:sz w:val="24"/>
          <w:szCs w:val="24"/>
        </w:rPr>
        <w:t>o</w:t>
      </w:r>
      <w:r w:rsidR="00035478" w:rsidRPr="00C263CD">
        <w:rPr>
          <w:rFonts w:ascii="Times New Roman" w:hAnsi="Times New Roman"/>
          <w:b/>
          <w:sz w:val="24"/>
          <w:szCs w:val="24"/>
        </w:rPr>
        <w:t>u</w:t>
      </w:r>
      <w:r w:rsidRPr="00C263CD">
        <w:rPr>
          <w:rFonts w:ascii="Times New Roman" w:hAnsi="Times New Roman"/>
          <w:b/>
          <w:sz w:val="24"/>
          <w:szCs w:val="24"/>
        </w:rPr>
        <w:t>,</w:t>
      </w:r>
    </w:p>
    <w:p w:rsidR="00842DFD" w:rsidRDefault="00E73F04" w:rsidP="00C263CD">
      <w:pPr>
        <w:numPr>
          <w:ilvl w:val="0"/>
          <w:numId w:val="27"/>
        </w:numPr>
        <w:spacing w:before="120" w:after="0" w:line="240" w:lineRule="auto"/>
        <w:ind w:left="426"/>
        <w:jc w:val="both"/>
        <w:rPr>
          <w:rFonts w:ascii="Times New Roman" w:hAnsi="Times New Roman"/>
          <w:sz w:val="24"/>
          <w:szCs w:val="24"/>
        </w:rPr>
      </w:pPr>
      <w:r w:rsidRPr="00C263CD">
        <w:rPr>
          <w:rFonts w:ascii="Times New Roman" w:hAnsi="Times New Roman"/>
          <w:b/>
          <w:sz w:val="24"/>
          <w:szCs w:val="24"/>
        </w:rPr>
        <w:t>p</w:t>
      </w:r>
      <w:r w:rsidR="00035478" w:rsidRPr="00C263CD">
        <w:rPr>
          <w:rFonts w:ascii="Times New Roman" w:hAnsi="Times New Roman"/>
          <w:b/>
          <w:sz w:val="24"/>
          <w:szCs w:val="24"/>
        </w:rPr>
        <w:t>ísemným</w:t>
      </w:r>
      <w:r w:rsidR="00035478" w:rsidRPr="00CC5A54">
        <w:rPr>
          <w:rFonts w:ascii="Times New Roman" w:hAnsi="Times New Roman"/>
          <w:sz w:val="24"/>
          <w:szCs w:val="24"/>
        </w:rPr>
        <w:t xml:space="preserve"> </w:t>
      </w:r>
      <w:r w:rsidR="00035478" w:rsidRPr="00842DFD">
        <w:rPr>
          <w:rFonts w:ascii="Times New Roman" w:hAnsi="Times New Roman"/>
          <w:b/>
          <w:sz w:val="24"/>
          <w:szCs w:val="24"/>
        </w:rPr>
        <w:t>prohlášením vlastníka nemovitosti nebo jednotky</w:t>
      </w:r>
      <w:r w:rsidR="00F674B1" w:rsidRPr="00CC5A54">
        <w:rPr>
          <w:rFonts w:ascii="Times New Roman" w:hAnsi="Times New Roman"/>
          <w:sz w:val="24"/>
          <w:szCs w:val="24"/>
        </w:rPr>
        <w:t xml:space="preserve">, </w:t>
      </w:r>
      <w:r w:rsidR="00F674B1" w:rsidRPr="00842DFD">
        <w:rPr>
          <w:rFonts w:ascii="Times New Roman" w:hAnsi="Times New Roman"/>
          <w:b/>
          <w:sz w:val="24"/>
          <w:szCs w:val="24"/>
        </w:rPr>
        <w:t>kde jsou prostory umístěny</w:t>
      </w:r>
      <w:r w:rsidR="00F674B1" w:rsidRPr="00CC5A54">
        <w:rPr>
          <w:rFonts w:ascii="Times New Roman" w:hAnsi="Times New Roman"/>
          <w:sz w:val="24"/>
          <w:szCs w:val="24"/>
        </w:rPr>
        <w:t xml:space="preserve">, </w:t>
      </w:r>
      <w:r w:rsidR="00842DFD" w:rsidRPr="00CC5A54">
        <w:rPr>
          <w:rFonts w:ascii="Times New Roman" w:hAnsi="Times New Roman"/>
          <w:sz w:val="24"/>
          <w:szCs w:val="24"/>
        </w:rPr>
        <w:t xml:space="preserve">že s umístěním </w:t>
      </w:r>
      <w:r w:rsidR="00842DFD">
        <w:rPr>
          <w:rFonts w:ascii="Times New Roman" w:hAnsi="Times New Roman"/>
          <w:sz w:val="24"/>
          <w:szCs w:val="24"/>
        </w:rPr>
        <w:t>sídla odborové organizace</w:t>
      </w:r>
      <w:r w:rsidR="00842DFD" w:rsidRPr="00CC5A54">
        <w:rPr>
          <w:rFonts w:ascii="Times New Roman" w:hAnsi="Times New Roman"/>
          <w:sz w:val="24"/>
          <w:szCs w:val="24"/>
        </w:rPr>
        <w:t xml:space="preserve"> souhlasí</w:t>
      </w:r>
      <w:r w:rsidR="00842DFD">
        <w:rPr>
          <w:rFonts w:ascii="Times New Roman" w:hAnsi="Times New Roman"/>
          <w:sz w:val="24"/>
          <w:szCs w:val="24"/>
        </w:rPr>
        <w:t>;</w:t>
      </w:r>
      <w:r w:rsidR="00842DFD" w:rsidRPr="00842DFD">
        <w:rPr>
          <w:rFonts w:ascii="Times New Roman" w:hAnsi="Times New Roman"/>
          <w:sz w:val="24"/>
          <w:szCs w:val="24"/>
        </w:rPr>
        <w:t xml:space="preserve"> </w:t>
      </w:r>
      <w:r w:rsidR="00842DFD">
        <w:rPr>
          <w:rFonts w:ascii="Times New Roman" w:hAnsi="Times New Roman"/>
          <w:sz w:val="24"/>
          <w:szCs w:val="24"/>
        </w:rPr>
        <w:t>toto p</w:t>
      </w:r>
      <w:r w:rsidR="00842DFD" w:rsidRPr="00CC5A54">
        <w:rPr>
          <w:rFonts w:ascii="Times New Roman" w:hAnsi="Times New Roman"/>
          <w:sz w:val="24"/>
          <w:szCs w:val="24"/>
        </w:rPr>
        <w:t xml:space="preserve">rohlášení nesmí být starší než 3 měsíce a </w:t>
      </w:r>
      <w:r w:rsidR="00842DFD" w:rsidRPr="00CC5A54">
        <w:rPr>
          <w:rFonts w:ascii="Times New Roman" w:hAnsi="Times New Roman"/>
          <w:b/>
          <w:sz w:val="24"/>
          <w:szCs w:val="24"/>
        </w:rPr>
        <w:t>podpisy na něm</w:t>
      </w:r>
      <w:r w:rsidR="00842DFD" w:rsidRPr="00CC5A54">
        <w:rPr>
          <w:rFonts w:ascii="Times New Roman" w:hAnsi="Times New Roman"/>
          <w:sz w:val="24"/>
          <w:szCs w:val="24"/>
        </w:rPr>
        <w:t xml:space="preserve"> </w:t>
      </w:r>
      <w:r w:rsidR="00842DFD" w:rsidRPr="00CC5A54">
        <w:rPr>
          <w:rFonts w:ascii="Times New Roman" w:hAnsi="Times New Roman"/>
          <w:b/>
          <w:sz w:val="24"/>
          <w:szCs w:val="24"/>
        </w:rPr>
        <w:t>musí být úředně ověřeny.</w:t>
      </w:r>
    </w:p>
    <w:p w:rsidR="00842DFD" w:rsidRDefault="00235E3B" w:rsidP="00C263CD">
      <w:pPr>
        <w:numPr>
          <w:ilvl w:val="0"/>
          <w:numId w:val="27"/>
        </w:numPr>
        <w:spacing w:before="120" w:after="0" w:line="240" w:lineRule="auto"/>
        <w:ind w:left="426"/>
        <w:jc w:val="both"/>
        <w:rPr>
          <w:rFonts w:ascii="Times New Roman" w:hAnsi="Times New Roman"/>
          <w:sz w:val="24"/>
          <w:szCs w:val="24"/>
        </w:rPr>
      </w:pPr>
      <w:r>
        <w:rPr>
          <w:rFonts w:ascii="Times New Roman" w:hAnsi="Times New Roman"/>
          <w:b/>
          <w:sz w:val="24"/>
          <w:szCs w:val="24"/>
        </w:rPr>
        <w:t xml:space="preserve">písemným </w:t>
      </w:r>
      <w:r w:rsidR="00F674B1" w:rsidRPr="00842DFD">
        <w:rPr>
          <w:rFonts w:ascii="Times New Roman" w:hAnsi="Times New Roman"/>
          <w:b/>
          <w:sz w:val="24"/>
          <w:szCs w:val="24"/>
        </w:rPr>
        <w:t>prohlášení</w:t>
      </w:r>
      <w:r w:rsidR="00842DFD" w:rsidRPr="00842DFD">
        <w:rPr>
          <w:rFonts w:ascii="Times New Roman" w:hAnsi="Times New Roman"/>
          <w:b/>
          <w:sz w:val="24"/>
          <w:szCs w:val="24"/>
        </w:rPr>
        <w:t>m</w:t>
      </w:r>
      <w:r w:rsidR="00F674B1" w:rsidRPr="00842DFD">
        <w:rPr>
          <w:rFonts w:ascii="Times New Roman" w:hAnsi="Times New Roman"/>
          <w:b/>
          <w:sz w:val="24"/>
          <w:szCs w:val="24"/>
        </w:rPr>
        <w:t xml:space="preserve"> osoby oprávněné s nemovitostí nebo nebytovým prostorem jinak nakládat</w:t>
      </w:r>
      <w:r w:rsidR="00F674B1" w:rsidRPr="00CC5A54">
        <w:rPr>
          <w:rFonts w:ascii="Times New Roman" w:hAnsi="Times New Roman"/>
          <w:sz w:val="24"/>
          <w:szCs w:val="24"/>
        </w:rPr>
        <w:t xml:space="preserve">, </w:t>
      </w:r>
      <w:r w:rsidR="00842DFD" w:rsidRPr="00CC5A54">
        <w:rPr>
          <w:rFonts w:ascii="Times New Roman" w:hAnsi="Times New Roman"/>
          <w:sz w:val="24"/>
          <w:szCs w:val="24"/>
        </w:rPr>
        <w:t xml:space="preserve">že s umístěním </w:t>
      </w:r>
      <w:r w:rsidR="00842DFD">
        <w:rPr>
          <w:rFonts w:ascii="Times New Roman" w:hAnsi="Times New Roman"/>
          <w:sz w:val="24"/>
          <w:szCs w:val="24"/>
        </w:rPr>
        <w:t>sídla odborové organizace</w:t>
      </w:r>
      <w:r w:rsidR="00842DFD" w:rsidRPr="00CC5A54">
        <w:rPr>
          <w:rFonts w:ascii="Times New Roman" w:hAnsi="Times New Roman"/>
          <w:sz w:val="24"/>
          <w:szCs w:val="24"/>
        </w:rPr>
        <w:t xml:space="preserve"> souhlasí</w:t>
      </w:r>
      <w:r w:rsidR="00842DFD">
        <w:rPr>
          <w:rFonts w:ascii="Times New Roman" w:hAnsi="Times New Roman"/>
          <w:sz w:val="24"/>
          <w:szCs w:val="24"/>
        </w:rPr>
        <w:t>; toto p</w:t>
      </w:r>
      <w:r w:rsidR="00842DFD" w:rsidRPr="00CC5A54">
        <w:rPr>
          <w:rFonts w:ascii="Times New Roman" w:hAnsi="Times New Roman"/>
          <w:sz w:val="24"/>
          <w:szCs w:val="24"/>
        </w:rPr>
        <w:t xml:space="preserve">rohlášení nesmí být starší než 3 měsíce a </w:t>
      </w:r>
      <w:r w:rsidR="00842DFD" w:rsidRPr="00CC5A54">
        <w:rPr>
          <w:rFonts w:ascii="Times New Roman" w:hAnsi="Times New Roman"/>
          <w:b/>
          <w:sz w:val="24"/>
          <w:szCs w:val="24"/>
        </w:rPr>
        <w:t>podpisy na něm</w:t>
      </w:r>
      <w:r w:rsidR="00842DFD" w:rsidRPr="00CC5A54">
        <w:rPr>
          <w:rFonts w:ascii="Times New Roman" w:hAnsi="Times New Roman"/>
          <w:sz w:val="24"/>
          <w:szCs w:val="24"/>
        </w:rPr>
        <w:t xml:space="preserve"> </w:t>
      </w:r>
      <w:r w:rsidR="00842DFD" w:rsidRPr="00CC5A54">
        <w:rPr>
          <w:rFonts w:ascii="Times New Roman" w:hAnsi="Times New Roman"/>
          <w:b/>
          <w:sz w:val="24"/>
          <w:szCs w:val="24"/>
        </w:rPr>
        <w:t>musí být úředně ověřeny.</w:t>
      </w:r>
      <w:r w:rsidR="00F674B1" w:rsidRPr="00CC5A54">
        <w:rPr>
          <w:rFonts w:ascii="Times New Roman" w:hAnsi="Times New Roman"/>
          <w:sz w:val="24"/>
          <w:szCs w:val="24"/>
        </w:rPr>
        <w:t xml:space="preserve"> </w:t>
      </w:r>
    </w:p>
    <w:p w:rsidR="00235E3B" w:rsidRDefault="00842DFD" w:rsidP="00842DFD">
      <w:pPr>
        <w:spacing w:before="240" w:after="0" w:line="240" w:lineRule="auto"/>
        <w:ind w:left="68"/>
        <w:jc w:val="both"/>
        <w:rPr>
          <w:rFonts w:ascii="Times New Roman" w:hAnsi="Times New Roman"/>
          <w:sz w:val="24"/>
          <w:szCs w:val="24"/>
        </w:rPr>
      </w:pPr>
      <w:r>
        <w:rPr>
          <w:rFonts w:ascii="Times New Roman" w:hAnsi="Times New Roman"/>
          <w:sz w:val="24"/>
          <w:szCs w:val="24"/>
        </w:rPr>
        <w:lastRenderedPageBreak/>
        <w:t>Vzhledem k tomu, že umístění sídla</w:t>
      </w:r>
      <w:r w:rsidR="00E14268" w:rsidRPr="00CC5A54">
        <w:rPr>
          <w:rFonts w:ascii="Times New Roman" w:hAnsi="Times New Roman"/>
          <w:sz w:val="24"/>
          <w:szCs w:val="24"/>
        </w:rPr>
        <w:t xml:space="preserve"> odborov</w:t>
      </w:r>
      <w:r>
        <w:rPr>
          <w:rFonts w:ascii="Times New Roman" w:hAnsi="Times New Roman"/>
          <w:sz w:val="24"/>
          <w:szCs w:val="24"/>
        </w:rPr>
        <w:t>é</w:t>
      </w:r>
      <w:r w:rsidR="00E14268" w:rsidRPr="00CC5A54">
        <w:rPr>
          <w:rFonts w:ascii="Times New Roman" w:hAnsi="Times New Roman"/>
          <w:sz w:val="24"/>
          <w:szCs w:val="24"/>
        </w:rPr>
        <w:t xml:space="preserve"> organizac</w:t>
      </w:r>
      <w:r>
        <w:rPr>
          <w:rFonts w:ascii="Times New Roman" w:hAnsi="Times New Roman"/>
          <w:sz w:val="24"/>
          <w:szCs w:val="24"/>
        </w:rPr>
        <w:t>e v nemovitosti či jednotce ve vlastnictví jiné osoby je velmi častým</w:t>
      </w:r>
      <w:r w:rsidR="00E14268" w:rsidRPr="00CC5A54">
        <w:rPr>
          <w:rFonts w:ascii="Times New Roman" w:hAnsi="Times New Roman"/>
          <w:sz w:val="24"/>
          <w:szCs w:val="24"/>
        </w:rPr>
        <w:t xml:space="preserve"> případ</w:t>
      </w:r>
      <w:r>
        <w:rPr>
          <w:rFonts w:ascii="Times New Roman" w:hAnsi="Times New Roman"/>
          <w:sz w:val="24"/>
          <w:szCs w:val="24"/>
        </w:rPr>
        <w:t xml:space="preserve">em, uvádíme </w:t>
      </w:r>
      <w:r w:rsidR="00E14268" w:rsidRPr="00CC5A54">
        <w:rPr>
          <w:rFonts w:ascii="Times New Roman" w:hAnsi="Times New Roman"/>
          <w:sz w:val="24"/>
          <w:szCs w:val="24"/>
        </w:rPr>
        <w:t>vzor</w:t>
      </w:r>
      <w:r>
        <w:rPr>
          <w:rFonts w:ascii="Times New Roman" w:hAnsi="Times New Roman"/>
          <w:sz w:val="24"/>
          <w:szCs w:val="24"/>
        </w:rPr>
        <w:t xml:space="preserve"> příslušného prohlášení</w:t>
      </w:r>
      <w:r w:rsidR="00235E3B">
        <w:rPr>
          <w:rFonts w:ascii="Times New Roman" w:hAnsi="Times New Roman"/>
          <w:sz w:val="24"/>
          <w:szCs w:val="24"/>
        </w:rPr>
        <w:t>, které se</w:t>
      </w:r>
      <w:r w:rsidR="00235E3B" w:rsidRPr="00235E3B">
        <w:rPr>
          <w:rFonts w:ascii="Times New Roman" w:hAnsi="Times New Roman"/>
          <w:b/>
          <w:sz w:val="24"/>
          <w:szCs w:val="24"/>
        </w:rPr>
        <w:t xml:space="preserve"> </w:t>
      </w:r>
      <w:r w:rsidR="00235E3B" w:rsidRPr="00CC5A54">
        <w:rPr>
          <w:rFonts w:ascii="Times New Roman" w:hAnsi="Times New Roman"/>
          <w:b/>
          <w:sz w:val="24"/>
          <w:szCs w:val="24"/>
        </w:rPr>
        <w:t xml:space="preserve">dokládá </w:t>
      </w:r>
      <w:r w:rsidR="00235E3B" w:rsidRPr="00CC5A54">
        <w:rPr>
          <w:rFonts w:ascii="Times New Roman" w:hAnsi="Times New Roman"/>
          <w:sz w:val="24"/>
          <w:szCs w:val="24"/>
        </w:rPr>
        <w:t>v jednom vyhotovení</w:t>
      </w:r>
      <w:r w:rsidR="00235E3B" w:rsidRPr="00CC5A54">
        <w:rPr>
          <w:rFonts w:ascii="Times New Roman" w:hAnsi="Times New Roman"/>
          <w:b/>
          <w:sz w:val="24"/>
          <w:szCs w:val="24"/>
        </w:rPr>
        <w:t xml:space="preserve"> rejstříkovému soudu do sbírky listin spolkového rejstříku jen při změně již zapsaného sídla nebo při zápisu nové odborové organizace</w:t>
      </w:r>
      <w:r w:rsidR="007D4028" w:rsidRPr="00CC5A54">
        <w:rPr>
          <w:rFonts w:ascii="Times New Roman" w:hAnsi="Times New Roman"/>
          <w:sz w:val="24"/>
          <w:szCs w:val="24"/>
        </w:rPr>
        <w:t>:</w:t>
      </w:r>
    </w:p>
    <w:p w:rsidR="00235E3B" w:rsidRPr="009B7D90" w:rsidRDefault="00235E3B" w:rsidP="00235E3B">
      <w:pPr>
        <w:pStyle w:val="Normlnweb"/>
        <w:spacing w:before="240" w:beforeAutospacing="0" w:after="240" w:afterAutospacing="0" w:line="240" w:lineRule="auto"/>
        <w:jc w:val="center"/>
        <w:rPr>
          <w:rFonts w:ascii="Times New Roman" w:hAnsi="Times New Roman"/>
          <w:i/>
          <w:sz w:val="24"/>
          <w:szCs w:val="24"/>
        </w:rPr>
      </w:pPr>
      <w:r w:rsidRPr="009B7D90">
        <w:rPr>
          <w:rFonts w:ascii="Times New Roman" w:hAnsi="Times New Roman"/>
          <w:b/>
          <w:i/>
          <w:sz w:val="24"/>
          <w:szCs w:val="24"/>
        </w:rPr>
        <w:t xml:space="preserve">Vzor </w:t>
      </w:r>
      <w:r>
        <w:rPr>
          <w:rFonts w:ascii="Times New Roman" w:hAnsi="Times New Roman"/>
          <w:b/>
          <w:i/>
          <w:sz w:val="24"/>
          <w:szCs w:val="24"/>
        </w:rPr>
        <w:t>písemného prohlášení vlastníka nemovitosti</w:t>
      </w:r>
    </w:p>
    <w:p w:rsidR="001757E4" w:rsidRPr="00CC5A54" w:rsidRDefault="000F17F4"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Věc:</w:t>
      </w:r>
      <w:r w:rsidR="001757E4" w:rsidRPr="00CC5A54">
        <w:rPr>
          <w:rFonts w:ascii="Times New Roman" w:hAnsi="Times New Roman"/>
          <w:sz w:val="24"/>
          <w:szCs w:val="24"/>
        </w:rPr>
        <w:t xml:space="preserve"> </w:t>
      </w:r>
      <w:r w:rsidR="00232FD1" w:rsidRPr="00CC5A54">
        <w:rPr>
          <w:rFonts w:ascii="Times New Roman" w:hAnsi="Times New Roman"/>
          <w:b/>
          <w:sz w:val="24"/>
          <w:szCs w:val="24"/>
        </w:rPr>
        <w:t>Souhlas vlastníka nemovitosti s umístěním sídla odborové organizace</w:t>
      </w:r>
      <w:r w:rsidR="001757E4" w:rsidRPr="00CC5A54">
        <w:rPr>
          <w:rFonts w:ascii="Times New Roman" w:hAnsi="Times New Roman"/>
          <w:sz w:val="24"/>
          <w:szCs w:val="24"/>
        </w:rPr>
        <w:t xml:space="preserve"> ………</w:t>
      </w:r>
      <w:r w:rsidR="00232FD1">
        <w:rPr>
          <w:rFonts w:ascii="Times New Roman" w:hAnsi="Times New Roman"/>
          <w:sz w:val="24"/>
          <w:szCs w:val="24"/>
        </w:rPr>
        <w:t>……….</w:t>
      </w:r>
      <w:r w:rsidR="001757E4" w:rsidRPr="00CC5A54">
        <w:rPr>
          <w:rFonts w:ascii="Times New Roman" w:hAnsi="Times New Roman"/>
          <w:sz w:val="24"/>
          <w:szCs w:val="24"/>
        </w:rPr>
        <w:t>…</w:t>
      </w:r>
    </w:p>
    <w:p w:rsidR="001757E4" w:rsidRPr="00CC5A54" w:rsidRDefault="001757E4"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Obchodní firma (název), IČO, sídlo, zapsán,</w:t>
      </w:r>
      <w:r w:rsidR="00232FD1">
        <w:rPr>
          <w:rFonts w:ascii="Times New Roman" w:hAnsi="Times New Roman"/>
          <w:sz w:val="24"/>
          <w:szCs w:val="24"/>
        </w:rPr>
        <w:t xml:space="preserve"> </w:t>
      </w:r>
      <w:r w:rsidRPr="00CC5A54">
        <w:rPr>
          <w:rFonts w:ascii="Times New Roman" w:hAnsi="Times New Roman"/>
          <w:sz w:val="24"/>
          <w:szCs w:val="24"/>
        </w:rPr>
        <w:t>…</w:t>
      </w:r>
      <w:r w:rsidR="00232FD1">
        <w:rPr>
          <w:rFonts w:ascii="Times New Roman" w:hAnsi="Times New Roman"/>
          <w:sz w:val="24"/>
          <w:szCs w:val="24"/>
        </w:rPr>
        <w:t>…….</w:t>
      </w:r>
      <w:r w:rsidRPr="00CC5A54">
        <w:rPr>
          <w:rFonts w:ascii="Times New Roman" w:hAnsi="Times New Roman"/>
          <w:sz w:val="24"/>
          <w:szCs w:val="24"/>
        </w:rPr>
        <w:t xml:space="preserve">.., sp. </w:t>
      </w:r>
      <w:r w:rsidR="00F82AA0" w:rsidRPr="00CC5A54">
        <w:rPr>
          <w:rFonts w:ascii="Times New Roman" w:hAnsi="Times New Roman"/>
          <w:sz w:val="24"/>
          <w:szCs w:val="24"/>
        </w:rPr>
        <w:t>z</w:t>
      </w:r>
      <w:r w:rsidRPr="00CC5A54">
        <w:rPr>
          <w:rFonts w:ascii="Times New Roman" w:hAnsi="Times New Roman"/>
          <w:sz w:val="24"/>
          <w:szCs w:val="24"/>
        </w:rPr>
        <w:t>n</w:t>
      </w:r>
      <w:r w:rsidR="00232FD1">
        <w:rPr>
          <w:rFonts w:ascii="Times New Roman" w:hAnsi="Times New Roman"/>
          <w:sz w:val="24"/>
          <w:szCs w:val="24"/>
        </w:rPr>
        <w:t>………..</w:t>
      </w:r>
    </w:p>
    <w:p w:rsidR="001757E4" w:rsidRPr="00CC5A54" w:rsidRDefault="004762C6" w:rsidP="00CE7C55">
      <w:pPr>
        <w:spacing w:before="60" w:after="0" w:line="240" w:lineRule="auto"/>
        <w:jc w:val="both"/>
        <w:rPr>
          <w:rFonts w:ascii="Times New Roman" w:hAnsi="Times New Roman"/>
          <w:color w:val="FF0000"/>
          <w:sz w:val="24"/>
          <w:szCs w:val="24"/>
        </w:rPr>
      </w:pPr>
      <w:r w:rsidRPr="00CC5A54">
        <w:rPr>
          <w:rFonts w:ascii="Times New Roman" w:hAnsi="Times New Roman"/>
          <w:sz w:val="24"/>
          <w:szCs w:val="24"/>
        </w:rPr>
        <w:t>Jako vlastník nemovitosti</w:t>
      </w:r>
      <w:r w:rsidR="001757E4" w:rsidRPr="00CC5A54">
        <w:rPr>
          <w:rFonts w:ascii="Times New Roman" w:hAnsi="Times New Roman"/>
          <w:sz w:val="24"/>
          <w:szCs w:val="24"/>
        </w:rPr>
        <w:t xml:space="preserve"> </w:t>
      </w:r>
      <w:r w:rsidR="00232FD1">
        <w:rPr>
          <w:rFonts w:ascii="Times New Roman" w:hAnsi="Times New Roman"/>
          <w:sz w:val="24"/>
          <w:szCs w:val="24"/>
        </w:rPr>
        <w:t xml:space="preserve">…………….. </w:t>
      </w:r>
      <w:r w:rsidR="001757E4" w:rsidRPr="00CC5A54">
        <w:rPr>
          <w:rFonts w:ascii="Times New Roman" w:hAnsi="Times New Roman"/>
          <w:sz w:val="24"/>
          <w:szCs w:val="24"/>
        </w:rPr>
        <w:t>(</w:t>
      </w:r>
      <w:r w:rsidR="00232FD1" w:rsidRPr="00232FD1">
        <w:rPr>
          <w:rFonts w:ascii="Times New Roman" w:hAnsi="Times New Roman"/>
          <w:i/>
          <w:sz w:val="24"/>
          <w:szCs w:val="24"/>
        </w:rPr>
        <w:t>uveďte údaje podle</w:t>
      </w:r>
      <w:r w:rsidR="001757E4" w:rsidRPr="00232FD1">
        <w:rPr>
          <w:rFonts w:ascii="Times New Roman" w:hAnsi="Times New Roman"/>
          <w:i/>
          <w:sz w:val="24"/>
          <w:szCs w:val="24"/>
        </w:rPr>
        <w:t xml:space="preserve"> výpisu z katastru nemovitostí</w:t>
      </w:r>
      <w:r w:rsidR="001757E4" w:rsidRPr="00CC5A54">
        <w:rPr>
          <w:rFonts w:ascii="Times New Roman" w:hAnsi="Times New Roman"/>
          <w:sz w:val="24"/>
          <w:szCs w:val="24"/>
        </w:rPr>
        <w:t>)</w:t>
      </w:r>
      <w:r w:rsidR="00232FD1">
        <w:rPr>
          <w:rFonts w:ascii="Times New Roman" w:hAnsi="Times New Roman"/>
          <w:sz w:val="24"/>
          <w:szCs w:val="24"/>
        </w:rPr>
        <w:t xml:space="preserve"> </w:t>
      </w:r>
      <w:r w:rsidR="001757E4" w:rsidRPr="00CC5A54">
        <w:rPr>
          <w:rFonts w:ascii="Times New Roman" w:hAnsi="Times New Roman"/>
          <w:sz w:val="24"/>
          <w:szCs w:val="24"/>
        </w:rPr>
        <w:t>prohlašuji, že souhlasím s tím, aby odborová organizace (</w:t>
      </w:r>
      <w:r w:rsidR="00232FD1" w:rsidRPr="00232FD1">
        <w:rPr>
          <w:rFonts w:ascii="Times New Roman" w:hAnsi="Times New Roman"/>
          <w:i/>
          <w:sz w:val="24"/>
          <w:szCs w:val="24"/>
        </w:rPr>
        <w:t>uveďte</w:t>
      </w:r>
      <w:r w:rsidR="001757E4" w:rsidRPr="00232FD1">
        <w:rPr>
          <w:rFonts w:ascii="Times New Roman" w:hAnsi="Times New Roman"/>
          <w:i/>
          <w:sz w:val="24"/>
          <w:szCs w:val="24"/>
        </w:rPr>
        <w:t xml:space="preserve"> údaje o odborové organizaci včetně </w:t>
      </w:r>
      <w:r w:rsidR="00232FD1">
        <w:rPr>
          <w:rFonts w:ascii="Times New Roman" w:hAnsi="Times New Roman"/>
          <w:i/>
          <w:sz w:val="24"/>
          <w:szCs w:val="24"/>
        </w:rPr>
        <w:t>údajů o</w:t>
      </w:r>
      <w:r w:rsidR="001757E4" w:rsidRPr="00232FD1">
        <w:rPr>
          <w:rFonts w:ascii="Times New Roman" w:hAnsi="Times New Roman"/>
          <w:i/>
          <w:sz w:val="24"/>
          <w:szCs w:val="24"/>
        </w:rPr>
        <w:t xml:space="preserve"> zápisu ve spolkovém rejstříku</w:t>
      </w:r>
      <w:r w:rsidR="001757E4" w:rsidRPr="00CC5A54">
        <w:rPr>
          <w:rFonts w:ascii="Times New Roman" w:hAnsi="Times New Roman"/>
          <w:sz w:val="24"/>
          <w:szCs w:val="24"/>
        </w:rPr>
        <w:t>) měla ve shora specifikované nemovitosti umístěné sídlo na adresním místě</w:t>
      </w:r>
      <w:r w:rsidR="001757E4" w:rsidRPr="00CC5A54">
        <w:rPr>
          <w:rFonts w:ascii="Times New Roman" w:hAnsi="Times New Roman"/>
          <w:color w:val="FF0000"/>
          <w:sz w:val="24"/>
          <w:szCs w:val="24"/>
        </w:rPr>
        <w:t xml:space="preserve"> </w:t>
      </w:r>
      <w:r w:rsidR="001757E4" w:rsidRPr="00CC5A54">
        <w:rPr>
          <w:rFonts w:ascii="Times New Roman" w:hAnsi="Times New Roman"/>
          <w:sz w:val="24"/>
          <w:szCs w:val="24"/>
        </w:rPr>
        <w:t>………………………….</w:t>
      </w:r>
      <w:r w:rsidR="00232FD1">
        <w:rPr>
          <w:rFonts w:ascii="Times New Roman" w:hAnsi="Times New Roman"/>
          <w:sz w:val="24"/>
          <w:szCs w:val="24"/>
        </w:rPr>
        <w:t xml:space="preserve"> (</w:t>
      </w:r>
      <w:r w:rsidR="00EE0426" w:rsidRPr="00232FD1">
        <w:rPr>
          <w:rFonts w:ascii="Times New Roman" w:hAnsi="Times New Roman"/>
          <w:i/>
          <w:sz w:val="24"/>
          <w:szCs w:val="24"/>
        </w:rPr>
        <w:t>Adresu sídla</w:t>
      </w:r>
      <w:r w:rsidR="001757E4" w:rsidRPr="00232FD1">
        <w:rPr>
          <w:rFonts w:ascii="Times New Roman" w:hAnsi="Times New Roman"/>
          <w:i/>
          <w:sz w:val="24"/>
          <w:szCs w:val="24"/>
        </w:rPr>
        <w:t xml:space="preserve"> </w:t>
      </w:r>
      <w:r w:rsidR="00232FD1" w:rsidRPr="00232FD1">
        <w:rPr>
          <w:rFonts w:ascii="Times New Roman" w:hAnsi="Times New Roman"/>
          <w:i/>
          <w:sz w:val="24"/>
          <w:szCs w:val="24"/>
        </w:rPr>
        <w:t>ověřte</w:t>
      </w:r>
      <w:r w:rsidR="001757E4" w:rsidRPr="00232FD1">
        <w:rPr>
          <w:rFonts w:ascii="Times New Roman" w:hAnsi="Times New Roman"/>
          <w:i/>
          <w:sz w:val="24"/>
          <w:szCs w:val="24"/>
        </w:rPr>
        <w:t xml:space="preserve"> při přípravě souhlasu v základním registru územní identifikace, adres a nemovitostí (tzv. RUIAN) na http://vdp.cuzk.cz/vdp/ruian/overeniadresy/vyhledej</w:t>
      </w:r>
      <w:r w:rsidR="007D4028" w:rsidRPr="00CC5A54">
        <w:rPr>
          <w:rFonts w:ascii="Times New Roman" w:hAnsi="Times New Roman"/>
          <w:sz w:val="24"/>
          <w:szCs w:val="24"/>
        </w:rPr>
        <w:t>)</w:t>
      </w:r>
    </w:p>
    <w:p w:rsidR="001757E4" w:rsidRPr="00CC5A54" w:rsidRDefault="001757E4" w:rsidP="00CE7C55">
      <w:pPr>
        <w:spacing w:before="60" w:after="0" w:line="240" w:lineRule="auto"/>
        <w:ind w:firstLine="709"/>
        <w:jc w:val="both"/>
        <w:rPr>
          <w:rFonts w:ascii="Times New Roman" w:hAnsi="Times New Roman"/>
          <w:sz w:val="24"/>
          <w:szCs w:val="24"/>
        </w:rPr>
      </w:pPr>
      <w:r w:rsidRPr="00CC5A54">
        <w:rPr>
          <w:rFonts w:ascii="Times New Roman" w:hAnsi="Times New Roman"/>
          <w:sz w:val="24"/>
          <w:szCs w:val="24"/>
        </w:rPr>
        <w:t>V </w:t>
      </w:r>
      <w:r w:rsidR="009B7D90">
        <w:rPr>
          <w:rFonts w:ascii="Times New Roman" w:hAnsi="Times New Roman"/>
          <w:sz w:val="24"/>
          <w:szCs w:val="24"/>
        </w:rPr>
        <w:t xml:space="preserve">……………… </w:t>
      </w:r>
      <w:r w:rsidRPr="00CC5A54">
        <w:rPr>
          <w:rFonts w:ascii="Times New Roman" w:hAnsi="Times New Roman"/>
          <w:sz w:val="24"/>
          <w:szCs w:val="24"/>
        </w:rPr>
        <w:t>dne</w:t>
      </w:r>
    </w:p>
    <w:p w:rsidR="00232FD1" w:rsidRDefault="001757E4"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Údaje o statutár</w:t>
      </w:r>
      <w:r w:rsidR="00F85D56" w:rsidRPr="00CC5A54">
        <w:rPr>
          <w:rFonts w:ascii="Times New Roman" w:hAnsi="Times New Roman"/>
          <w:sz w:val="24"/>
          <w:szCs w:val="24"/>
        </w:rPr>
        <w:t>ním orgánu</w:t>
      </w:r>
      <w:r w:rsidR="00232FD1">
        <w:rPr>
          <w:rFonts w:ascii="Times New Roman" w:hAnsi="Times New Roman"/>
          <w:sz w:val="24"/>
          <w:szCs w:val="24"/>
        </w:rPr>
        <w:t>.</w:t>
      </w:r>
    </w:p>
    <w:p w:rsidR="001757E4" w:rsidRPr="00CC5A54" w:rsidRDefault="00232FD1" w:rsidP="00CE7C55">
      <w:pPr>
        <w:spacing w:before="60" w:after="0" w:line="240" w:lineRule="auto"/>
        <w:jc w:val="both"/>
        <w:rPr>
          <w:rFonts w:ascii="Times New Roman" w:hAnsi="Times New Roman"/>
          <w:b/>
          <w:sz w:val="24"/>
          <w:szCs w:val="24"/>
        </w:rPr>
      </w:pPr>
      <w:r>
        <w:rPr>
          <w:rFonts w:ascii="Times New Roman" w:hAnsi="Times New Roman"/>
          <w:sz w:val="24"/>
          <w:szCs w:val="24"/>
        </w:rPr>
        <w:t>O</w:t>
      </w:r>
      <w:r w:rsidR="00F85D56" w:rsidRPr="00CC5A54">
        <w:rPr>
          <w:rFonts w:ascii="Times New Roman" w:hAnsi="Times New Roman"/>
          <w:sz w:val="24"/>
          <w:szCs w:val="24"/>
        </w:rPr>
        <w:t>věřený podpis</w:t>
      </w:r>
      <w:r w:rsidR="00E93521">
        <w:rPr>
          <w:rFonts w:ascii="Times New Roman" w:hAnsi="Times New Roman"/>
          <w:sz w:val="24"/>
          <w:szCs w:val="24"/>
        </w:rPr>
        <w:t>.</w:t>
      </w:r>
      <w:r>
        <w:rPr>
          <w:rFonts w:ascii="Times New Roman" w:hAnsi="Times New Roman"/>
          <w:sz w:val="24"/>
          <w:szCs w:val="24"/>
        </w:rPr>
        <w:t xml:space="preserve"> </w:t>
      </w:r>
    </w:p>
    <w:p w:rsidR="00035478" w:rsidRPr="00CC5A54" w:rsidRDefault="00035478" w:rsidP="00E93521">
      <w:pPr>
        <w:pStyle w:val="Normlnweb"/>
        <w:spacing w:before="240" w:beforeAutospacing="0" w:after="0" w:afterAutospacing="0" w:line="240" w:lineRule="auto"/>
        <w:ind w:firstLine="709"/>
        <w:jc w:val="both"/>
        <w:rPr>
          <w:rFonts w:ascii="Times New Roman" w:hAnsi="Times New Roman"/>
          <w:sz w:val="24"/>
          <w:szCs w:val="24"/>
        </w:rPr>
      </w:pPr>
      <w:r w:rsidRPr="00232FD1">
        <w:rPr>
          <w:rFonts w:ascii="Times New Roman" w:hAnsi="Times New Roman"/>
          <w:b/>
          <w:sz w:val="24"/>
          <w:szCs w:val="24"/>
        </w:rPr>
        <w:t>Adresou sídla odborové organizace je</w:t>
      </w:r>
      <w:r w:rsidRPr="00CC5A54">
        <w:rPr>
          <w:rFonts w:ascii="Times New Roman" w:hAnsi="Times New Roman"/>
          <w:sz w:val="24"/>
          <w:szCs w:val="24"/>
        </w:rPr>
        <w:t xml:space="preserve"> ve smy</w:t>
      </w:r>
      <w:r w:rsidR="00232FD1">
        <w:rPr>
          <w:rFonts w:ascii="Times New Roman" w:hAnsi="Times New Roman"/>
          <w:sz w:val="24"/>
          <w:szCs w:val="24"/>
        </w:rPr>
        <w:t>slu § 14 vyhlášky</w:t>
      </w:r>
      <w:r w:rsidR="00F82AA0" w:rsidRPr="00CC5A54">
        <w:rPr>
          <w:rFonts w:ascii="Times New Roman" w:hAnsi="Times New Roman"/>
          <w:sz w:val="24"/>
          <w:szCs w:val="24"/>
        </w:rPr>
        <w:t xml:space="preserve"> </w:t>
      </w:r>
      <w:r w:rsidR="00D33E4F" w:rsidRPr="00CC5A54">
        <w:rPr>
          <w:rFonts w:ascii="Times New Roman" w:hAnsi="Times New Roman"/>
          <w:sz w:val="24"/>
          <w:szCs w:val="24"/>
        </w:rPr>
        <w:t>č. 323/2013 Sb.</w:t>
      </w:r>
      <w:r w:rsidR="00895F35" w:rsidRPr="00CC5A54">
        <w:rPr>
          <w:rFonts w:ascii="Times New Roman" w:hAnsi="Times New Roman"/>
          <w:sz w:val="24"/>
          <w:szCs w:val="24"/>
        </w:rPr>
        <w:t>, o náležitostech formulářů na podání návrhů na zápis, změnu nebo výmaz údajů do veřejného rejstříku a o zrušení některých vyhlášek,</w:t>
      </w:r>
      <w:r w:rsidR="00D33E4F" w:rsidRPr="00CC5A54">
        <w:rPr>
          <w:rFonts w:ascii="Times New Roman" w:hAnsi="Times New Roman"/>
          <w:sz w:val="24"/>
          <w:szCs w:val="24"/>
        </w:rPr>
        <w:t xml:space="preserve"> </w:t>
      </w:r>
      <w:r w:rsidR="00D33E4F" w:rsidRPr="00232FD1">
        <w:rPr>
          <w:rFonts w:ascii="Times New Roman" w:hAnsi="Times New Roman"/>
          <w:b/>
          <w:sz w:val="24"/>
          <w:szCs w:val="24"/>
        </w:rPr>
        <w:t>tuzemsk</w:t>
      </w:r>
      <w:r w:rsidR="00232FD1" w:rsidRPr="00232FD1">
        <w:rPr>
          <w:rFonts w:ascii="Times New Roman" w:hAnsi="Times New Roman"/>
          <w:b/>
          <w:sz w:val="24"/>
          <w:szCs w:val="24"/>
        </w:rPr>
        <w:t>á</w:t>
      </w:r>
      <w:r w:rsidR="00D33E4F" w:rsidRPr="00232FD1">
        <w:rPr>
          <w:rFonts w:ascii="Times New Roman" w:hAnsi="Times New Roman"/>
          <w:b/>
          <w:sz w:val="24"/>
          <w:szCs w:val="24"/>
        </w:rPr>
        <w:t xml:space="preserve"> adres</w:t>
      </w:r>
      <w:r w:rsidR="00232FD1" w:rsidRPr="00232FD1">
        <w:rPr>
          <w:rFonts w:ascii="Times New Roman" w:hAnsi="Times New Roman"/>
          <w:b/>
          <w:sz w:val="24"/>
          <w:szCs w:val="24"/>
        </w:rPr>
        <w:t>a</w:t>
      </w:r>
      <w:r w:rsidR="00D33E4F" w:rsidRPr="00232FD1">
        <w:rPr>
          <w:rFonts w:ascii="Times New Roman" w:hAnsi="Times New Roman"/>
          <w:b/>
          <w:sz w:val="24"/>
          <w:szCs w:val="24"/>
        </w:rPr>
        <w:t>, kterou tvoří</w:t>
      </w:r>
      <w:r w:rsidR="00D33E4F" w:rsidRPr="00CC5A54">
        <w:rPr>
          <w:rFonts w:ascii="Times New Roman" w:hAnsi="Times New Roman"/>
          <w:sz w:val="24"/>
          <w:szCs w:val="24"/>
        </w:rPr>
        <w:t xml:space="preserve"> název obce, název části obce, není-li totožný s názvem obce, poštovní směrovací číslo, název ulice nebo jiného veřejného prostranství, popisné nebo evidenční číslo, případně také číslo orientační pokud bylo přiděleno, které se </w:t>
      </w:r>
      <w:r w:rsidR="00410770" w:rsidRPr="00CC5A54">
        <w:rPr>
          <w:rFonts w:ascii="Times New Roman" w:hAnsi="Times New Roman"/>
          <w:sz w:val="24"/>
          <w:szCs w:val="24"/>
        </w:rPr>
        <w:t xml:space="preserve">uvede za číslo popisné nebo evidenční a </w:t>
      </w:r>
      <w:r w:rsidR="00D33E4F" w:rsidRPr="00CC5A54">
        <w:rPr>
          <w:rFonts w:ascii="Times New Roman" w:hAnsi="Times New Roman"/>
          <w:sz w:val="24"/>
          <w:szCs w:val="24"/>
        </w:rPr>
        <w:t xml:space="preserve">oddělí </w:t>
      </w:r>
      <w:r w:rsidR="00410770" w:rsidRPr="00CC5A54">
        <w:rPr>
          <w:rFonts w:ascii="Times New Roman" w:hAnsi="Times New Roman"/>
          <w:sz w:val="24"/>
          <w:szCs w:val="24"/>
        </w:rPr>
        <w:t xml:space="preserve">se </w:t>
      </w:r>
      <w:r w:rsidR="00D33E4F" w:rsidRPr="00CC5A54">
        <w:rPr>
          <w:rFonts w:ascii="Times New Roman" w:hAnsi="Times New Roman"/>
          <w:sz w:val="24"/>
          <w:szCs w:val="24"/>
        </w:rPr>
        <w:t xml:space="preserve">lomítkem. </w:t>
      </w:r>
    </w:p>
    <w:p w:rsidR="00232FD1" w:rsidRDefault="00410770" w:rsidP="00232FD1">
      <w:pPr>
        <w:pStyle w:val="Normlnweb"/>
        <w:numPr>
          <w:ilvl w:val="0"/>
          <w:numId w:val="24"/>
        </w:numPr>
        <w:tabs>
          <w:tab w:val="left" w:pos="284"/>
        </w:tabs>
        <w:spacing w:before="240" w:beforeAutospacing="0" w:after="0" w:afterAutospacing="0" w:line="240" w:lineRule="auto"/>
        <w:ind w:left="0" w:firstLine="0"/>
        <w:jc w:val="both"/>
        <w:rPr>
          <w:rFonts w:ascii="Times New Roman" w:hAnsi="Times New Roman"/>
          <w:sz w:val="24"/>
          <w:szCs w:val="24"/>
        </w:rPr>
      </w:pPr>
      <w:r w:rsidRPr="00232FD1">
        <w:rPr>
          <w:rFonts w:ascii="Times New Roman" w:hAnsi="Times New Roman"/>
          <w:b/>
          <w:sz w:val="24"/>
          <w:szCs w:val="24"/>
        </w:rPr>
        <w:t xml:space="preserve">Podle § 152 odst. 2 a § 153 občanského zákoníku jsou členové statutárního orgánu a kontrolního orgánu </w:t>
      </w:r>
      <w:r w:rsidR="00E14268" w:rsidRPr="00232FD1">
        <w:rPr>
          <w:rFonts w:ascii="Times New Roman" w:hAnsi="Times New Roman"/>
          <w:b/>
          <w:sz w:val="24"/>
          <w:szCs w:val="24"/>
        </w:rPr>
        <w:t>povinn</w:t>
      </w:r>
      <w:r w:rsidR="00333258" w:rsidRPr="00232FD1">
        <w:rPr>
          <w:rFonts w:ascii="Times New Roman" w:hAnsi="Times New Roman"/>
          <w:b/>
          <w:sz w:val="24"/>
          <w:szCs w:val="24"/>
        </w:rPr>
        <w:t>i</w:t>
      </w:r>
      <w:r w:rsidR="00E14268" w:rsidRPr="00232FD1">
        <w:rPr>
          <w:rFonts w:ascii="Times New Roman" w:hAnsi="Times New Roman"/>
          <w:b/>
          <w:sz w:val="24"/>
          <w:szCs w:val="24"/>
        </w:rPr>
        <w:t xml:space="preserve"> předložit své čestné prohlášení o sku</w:t>
      </w:r>
      <w:r w:rsidR="007C0729" w:rsidRPr="00232FD1">
        <w:rPr>
          <w:rFonts w:ascii="Times New Roman" w:hAnsi="Times New Roman"/>
          <w:b/>
          <w:sz w:val="24"/>
          <w:szCs w:val="24"/>
        </w:rPr>
        <w:t>tečnosti, že jsou plně svéprávní</w:t>
      </w:r>
      <w:r w:rsidR="00E14268" w:rsidRPr="00232FD1">
        <w:rPr>
          <w:rFonts w:ascii="Times New Roman" w:hAnsi="Times New Roman"/>
          <w:b/>
          <w:sz w:val="24"/>
          <w:szCs w:val="24"/>
        </w:rPr>
        <w:t xml:space="preserve"> a nebyl proti</w:t>
      </w:r>
      <w:r w:rsidR="00532829" w:rsidRPr="00232FD1">
        <w:rPr>
          <w:rFonts w:ascii="Times New Roman" w:hAnsi="Times New Roman"/>
          <w:b/>
          <w:sz w:val="24"/>
          <w:szCs w:val="24"/>
        </w:rPr>
        <w:t xml:space="preserve"> nim osvědčen úpadek</w:t>
      </w:r>
      <w:r w:rsidR="006B34B1" w:rsidRPr="00CC5A54">
        <w:rPr>
          <w:rFonts w:ascii="Times New Roman" w:hAnsi="Times New Roman"/>
          <w:sz w:val="24"/>
          <w:szCs w:val="24"/>
        </w:rPr>
        <w:t xml:space="preserve">, </w:t>
      </w:r>
      <w:r w:rsidR="006B34B1" w:rsidRPr="00232FD1">
        <w:rPr>
          <w:rFonts w:ascii="Times New Roman" w:hAnsi="Times New Roman"/>
          <w:sz w:val="24"/>
          <w:szCs w:val="24"/>
        </w:rPr>
        <w:t>p</w:t>
      </w:r>
      <w:r w:rsidR="002B08AF" w:rsidRPr="00232FD1">
        <w:rPr>
          <w:rFonts w:ascii="Times New Roman" w:hAnsi="Times New Roman"/>
          <w:sz w:val="24"/>
          <w:szCs w:val="24"/>
        </w:rPr>
        <w:t>odpis na něm musí být úředně ově</w:t>
      </w:r>
      <w:r w:rsidR="006B34B1" w:rsidRPr="00232FD1">
        <w:rPr>
          <w:rFonts w:ascii="Times New Roman" w:hAnsi="Times New Roman"/>
          <w:sz w:val="24"/>
          <w:szCs w:val="24"/>
        </w:rPr>
        <w:t>řen</w:t>
      </w:r>
      <w:r w:rsidR="00232FD1" w:rsidRPr="00232FD1">
        <w:rPr>
          <w:rFonts w:ascii="Times New Roman" w:hAnsi="Times New Roman"/>
          <w:sz w:val="24"/>
          <w:szCs w:val="24"/>
        </w:rPr>
        <w:t>.</w:t>
      </w:r>
      <w:r w:rsidR="00532829" w:rsidRPr="00CC5A54">
        <w:rPr>
          <w:rFonts w:ascii="Times New Roman" w:hAnsi="Times New Roman"/>
          <w:sz w:val="24"/>
          <w:szCs w:val="24"/>
        </w:rPr>
        <w:t xml:space="preserve"> </w:t>
      </w:r>
    </w:p>
    <w:p w:rsidR="005D236E" w:rsidRPr="00CC5A54" w:rsidRDefault="00232FD1" w:rsidP="00E93521">
      <w:pPr>
        <w:pStyle w:val="Normlnweb"/>
        <w:spacing w:before="240" w:beforeAutospacing="0" w:after="240" w:afterAutospacing="0" w:line="240" w:lineRule="auto"/>
        <w:jc w:val="center"/>
        <w:rPr>
          <w:rFonts w:ascii="Times New Roman" w:hAnsi="Times New Roman"/>
          <w:b/>
          <w:sz w:val="24"/>
          <w:szCs w:val="24"/>
        </w:rPr>
      </w:pPr>
      <w:r w:rsidRPr="009B7D90">
        <w:rPr>
          <w:rFonts w:ascii="Times New Roman" w:hAnsi="Times New Roman"/>
          <w:b/>
          <w:i/>
          <w:sz w:val="24"/>
          <w:szCs w:val="24"/>
        </w:rPr>
        <w:t>Vzor</w:t>
      </w:r>
      <w:r w:rsidR="00E93521">
        <w:rPr>
          <w:rFonts w:ascii="Times New Roman" w:hAnsi="Times New Roman"/>
          <w:b/>
          <w:i/>
          <w:sz w:val="24"/>
          <w:szCs w:val="24"/>
        </w:rPr>
        <w:t xml:space="preserve"> čestného </w:t>
      </w:r>
      <w:r w:rsidR="00E93521" w:rsidRPr="00E93521">
        <w:rPr>
          <w:rFonts w:ascii="Times New Roman" w:hAnsi="Times New Roman"/>
          <w:b/>
          <w:i/>
          <w:sz w:val="24"/>
          <w:szCs w:val="24"/>
        </w:rPr>
        <w:t>p</w:t>
      </w:r>
      <w:r w:rsidR="005D236E" w:rsidRPr="00E93521">
        <w:rPr>
          <w:rFonts w:ascii="Times New Roman" w:hAnsi="Times New Roman"/>
          <w:b/>
          <w:i/>
          <w:sz w:val="24"/>
          <w:szCs w:val="24"/>
        </w:rPr>
        <w:t>rohlášení člena</w:t>
      </w:r>
      <w:r w:rsidR="005D236E" w:rsidRPr="00E93521">
        <w:rPr>
          <w:rFonts w:ascii="Times New Roman" w:hAnsi="Times New Roman"/>
          <w:b/>
          <w:i/>
          <w:color w:val="FF0000"/>
          <w:sz w:val="24"/>
          <w:szCs w:val="24"/>
        </w:rPr>
        <w:t xml:space="preserve"> </w:t>
      </w:r>
      <w:r w:rsidR="005D236E" w:rsidRPr="00E93521">
        <w:rPr>
          <w:rFonts w:ascii="Times New Roman" w:hAnsi="Times New Roman"/>
          <w:b/>
          <w:i/>
          <w:sz w:val="24"/>
          <w:szCs w:val="24"/>
        </w:rPr>
        <w:t>statutárního (kontrolního)orgánu odborové organizace</w:t>
      </w:r>
    </w:p>
    <w:p w:rsidR="005D236E" w:rsidRPr="00CC5A54" w:rsidRDefault="005D236E" w:rsidP="00CE7C55">
      <w:pPr>
        <w:spacing w:before="60" w:after="0" w:line="240" w:lineRule="auto"/>
        <w:ind w:firstLine="709"/>
        <w:jc w:val="both"/>
        <w:rPr>
          <w:rFonts w:ascii="Times New Roman" w:hAnsi="Times New Roman"/>
          <w:b/>
          <w:sz w:val="24"/>
          <w:szCs w:val="24"/>
        </w:rPr>
      </w:pPr>
      <w:r w:rsidRPr="00CC5A54">
        <w:rPr>
          <w:rFonts w:ascii="Times New Roman" w:hAnsi="Times New Roman"/>
          <w:b/>
          <w:sz w:val="24"/>
          <w:szCs w:val="24"/>
        </w:rPr>
        <w:t xml:space="preserve">                          </w:t>
      </w:r>
      <w:r w:rsidR="007D4028" w:rsidRPr="00CC5A54">
        <w:rPr>
          <w:rFonts w:ascii="Times New Roman" w:hAnsi="Times New Roman"/>
          <w:b/>
          <w:sz w:val="24"/>
          <w:szCs w:val="24"/>
        </w:rPr>
        <w:t xml:space="preserve">            </w:t>
      </w:r>
      <w:r w:rsidRPr="00CC5A54">
        <w:rPr>
          <w:rFonts w:ascii="Times New Roman" w:hAnsi="Times New Roman"/>
          <w:b/>
          <w:sz w:val="24"/>
          <w:szCs w:val="24"/>
        </w:rPr>
        <w:t xml:space="preserve">       Čestné prohlášení</w:t>
      </w:r>
    </w:p>
    <w:p w:rsidR="005D236E" w:rsidRPr="00CC5A54"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 xml:space="preserve">Já, níže podepsaný </w:t>
      </w:r>
      <w:r w:rsidR="00E93521">
        <w:rPr>
          <w:rFonts w:ascii="Times New Roman" w:hAnsi="Times New Roman"/>
          <w:sz w:val="24"/>
          <w:szCs w:val="24"/>
        </w:rPr>
        <w:tab/>
      </w:r>
      <w:r w:rsidRPr="00CC5A54">
        <w:rPr>
          <w:rFonts w:ascii="Times New Roman" w:hAnsi="Times New Roman"/>
          <w:sz w:val="24"/>
          <w:szCs w:val="24"/>
        </w:rPr>
        <w:t>…………………………</w:t>
      </w:r>
    </w:p>
    <w:p w:rsidR="005D236E" w:rsidRPr="00CC5A54"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Datum narození</w:t>
      </w:r>
      <w:r w:rsidR="00E93521">
        <w:rPr>
          <w:rFonts w:ascii="Times New Roman" w:hAnsi="Times New Roman"/>
          <w:sz w:val="24"/>
          <w:szCs w:val="24"/>
        </w:rPr>
        <w:tab/>
        <w:t>………………………….</w:t>
      </w:r>
    </w:p>
    <w:p w:rsidR="005D236E" w:rsidRPr="00CC5A54"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Rodné číslo</w:t>
      </w:r>
      <w:r w:rsidR="00E93521">
        <w:rPr>
          <w:rFonts w:ascii="Times New Roman" w:hAnsi="Times New Roman"/>
          <w:sz w:val="24"/>
          <w:szCs w:val="24"/>
        </w:rPr>
        <w:tab/>
      </w:r>
      <w:r w:rsidR="00E93521">
        <w:rPr>
          <w:rFonts w:ascii="Times New Roman" w:hAnsi="Times New Roman"/>
          <w:sz w:val="24"/>
          <w:szCs w:val="24"/>
        </w:rPr>
        <w:tab/>
        <w:t>………………………….</w:t>
      </w:r>
    </w:p>
    <w:p w:rsidR="00E93521"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Trvalý poby</w:t>
      </w:r>
      <w:r w:rsidR="00E93521">
        <w:rPr>
          <w:rFonts w:ascii="Times New Roman" w:hAnsi="Times New Roman"/>
          <w:sz w:val="24"/>
          <w:szCs w:val="24"/>
        </w:rPr>
        <w:t>t</w:t>
      </w:r>
      <w:r w:rsidR="00E93521">
        <w:rPr>
          <w:rFonts w:ascii="Times New Roman" w:hAnsi="Times New Roman"/>
          <w:sz w:val="24"/>
          <w:szCs w:val="24"/>
        </w:rPr>
        <w:tab/>
      </w:r>
      <w:r w:rsidR="00E93521">
        <w:rPr>
          <w:rFonts w:ascii="Times New Roman" w:hAnsi="Times New Roman"/>
          <w:sz w:val="24"/>
          <w:szCs w:val="24"/>
        </w:rPr>
        <w:tab/>
        <w:t>………………………….</w:t>
      </w:r>
    </w:p>
    <w:p w:rsidR="005D236E" w:rsidRPr="00CC5A54" w:rsidRDefault="00E93521" w:rsidP="00CE7C55">
      <w:pPr>
        <w:spacing w:before="60" w:after="0" w:line="240" w:lineRule="auto"/>
        <w:jc w:val="both"/>
        <w:rPr>
          <w:rFonts w:ascii="Times New Roman" w:hAnsi="Times New Roman"/>
          <w:sz w:val="24"/>
          <w:szCs w:val="24"/>
        </w:rPr>
      </w:pPr>
      <w:r>
        <w:rPr>
          <w:rFonts w:ascii="Times New Roman" w:hAnsi="Times New Roman"/>
          <w:sz w:val="24"/>
          <w:szCs w:val="24"/>
        </w:rPr>
        <w:t>B</w:t>
      </w:r>
      <w:r w:rsidR="005D236E" w:rsidRPr="00CC5A54">
        <w:rPr>
          <w:rFonts w:ascii="Times New Roman" w:hAnsi="Times New Roman"/>
          <w:sz w:val="24"/>
          <w:szCs w:val="24"/>
        </w:rPr>
        <w:t>ydliště, liší-li se od adresy místa</w:t>
      </w:r>
      <w:r>
        <w:rPr>
          <w:rFonts w:ascii="Times New Roman" w:hAnsi="Times New Roman"/>
          <w:sz w:val="24"/>
          <w:szCs w:val="24"/>
        </w:rPr>
        <w:t xml:space="preserve"> trvalého</w:t>
      </w:r>
      <w:r w:rsidR="005D236E" w:rsidRPr="00CC5A54">
        <w:rPr>
          <w:rFonts w:ascii="Times New Roman" w:hAnsi="Times New Roman"/>
          <w:sz w:val="24"/>
          <w:szCs w:val="24"/>
        </w:rPr>
        <w:t xml:space="preserve"> pobytu</w:t>
      </w:r>
      <w:r>
        <w:rPr>
          <w:rFonts w:ascii="Times New Roman" w:hAnsi="Times New Roman"/>
          <w:sz w:val="24"/>
          <w:szCs w:val="24"/>
        </w:rPr>
        <w:t>,</w:t>
      </w:r>
    </w:p>
    <w:p w:rsidR="005D236E" w:rsidRPr="00CC5A54" w:rsidRDefault="00E93521" w:rsidP="00CE7C55">
      <w:pPr>
        <w:spacing w:before="60" w:after="0" w:line="240" w:lineRule="auto"/>
        <w:jc w:val="both"/>
        <w:rPr>
          <w:rFonts w:ascii="Times New Roman" w:hAnsi="Times New Roman"/>
          <w:color w:val="FF0000"/>
          <w:sz w:val="24"/>
          <w:szCs w:val="24"/>
        </w:rPr>
      </w:pPr>
      <w:r>
        <w:rPr>
          <w:rFonts w:ascii="Times New Roman" w:hAnsi="Times New Roman"/>
          <w:sz w:val="24"/>
          <w:szCs w:val="24"/>
        </w:rPr>
        <w:t>s</w:t>
      </w:r>
      <w:r w:rsidR="005D236E" w:rsidRPr="00CC5A54">
        <w:rPr>
          <w:rFonts w:ascii="Times New Roman" w:hAnsi="Times New Roman"/>
          <w:sz w:val="24"/>
          <w:szCs w:val="24"/>
        </w:rPr>
        <w:t>ouhlasím se svým ustanovením do funkce předsedy - člena výboru - člena</w:t>
      </w:r>
      <w:r w:rsidR="005D236E" w:rsidRPr="00CC5A54">
        <w:rPr>
          <w:rFonts w:ascii="Times New Roman" w:hAnsi="Times New Roman"/>
          <w:color w:val="FF0000"/>
          <w:sz w:val="24"/>
          <w:szCs w:val="24"/>
        </w:rPr>
        <w:t xml:space="preserve"> </w:t>
      </w:r>
      <w:r w:rsidR="00800845" w:rsidRPr="00CC5A54">
        <w:rPr>
          <w:rFonts w:ascii="Times New Roman" w:hAnsi="Times New Roman"/>
          <w:sz w:val="24"/>
          <w:szCs w:val="24"/>
        </w:rPr>
        <w:t>kontrolní</w:t>
      </w:r>
      <w:r w:rsidR="005D236E" w:rsidRPr="00CC5A54">
        <w:rPr>
          <w:rFonts w:ascii="Times New Roman" w:hAnsi="Times New Roman"/>
          <w:sz w:val="24"/>
          <w:szCs w:val="24"/>
        </w:rPr>
        <w:t xml:space="preserve"> komise odborové organizace…….. a se zápisem mé osoby do spolkového rejstříku. Den vzniku této mé funkce je ………….. (datum).</w:t>
      </w:r>
    </w:p>
    <w:p w:rsidR="005D236E" w:rsidRPr="00CC5A54"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Dále prohlašuji, že splňuji podmínky pro výkon funkce statutárního (kontrolního) orgánu odborové organizace stanovené v § 152 odst. 2 a § 153 zákona č. 89/2012 Sb., občanský zákoník, tedy že jsem plně svéprávný a vůči mé osobě nebyl osvědčen úpadek podle z</w:t>
      </w:r>
      <w:r w:rsidR="00E93521">
        <w:rPr>
          <w:rFonts w:ascii="Times New Roman" w:hAnsi="Times New Roman"/>
          <w:sz w:val="24"/>
          <w:szCs w:val="24"/>
        </w:rPr>
        <w:t>ákona č</w:t>
      </w:r>
      <w:r w:rsidRPr="00CC5A54">
        <w:rPr>
          <w:rFonts w:ascii="Times New Roman" w:hAnsi="Times New Roman"/>
          <w:sz w:val="24"/>
          <w:szCs w:val="24"/>
        </w:rPr>
        <w:t>. 182/2006 Sb.</w:t>
      </w:r>
      <w:r w:rsidR="00E93521">
        <w:rPr>
          <w:rFonts w:ascii="Times New Roman" w:hAnsi="Times New Roman"/>
          <w:sz w:val="24"/>
          <w:szCs w:val="24"/>
        </w:rPr>
        <w:t>,</w:t>
      </w:r>
      <w:r w:rsidRPr="00CC5A54">
        <w:rPr>
          <w:rFonts w:ascii="Times New Roman" w:hAnsi="Times New Roman"/>
          <w:sz w:val="24"/>
          <w:szCs w:val="24"/>
        </w:rPr>
        <w:t xml:space="preserve"> o úpadku a způsobech </w:t>
      </w:r>
      <w:r w:rsidR="005D2393" w:rsidRPr="00CC5A54">
        <w:rPr>
          <w:rFonts w:ascii="Times New Roman" w:hAnsi="Times New Roman"/>
          <w:sz w:val="24"/>
          <w:szCs w:val="24"/>
        </w:rPr>
        <w:t>jeho řešení (insolvenční zákon), ve znění pozdějších předpisů</w:t>
      </w:r>
      <w:r w:rsidR="002F4014" w:rsidRPr="00CC5A54">
        <w:rPr>
          <w:rFonts w:ascii="Times New Roman" w:hAnsi="Times New Roman"/>
          <w:sz w:val="24"/>
          <w:szCs w:val="24"/>
        </w:rPr>
        <w:t>.</w:t>
      </w:r>
    </w:p>
    <w:p w:rsidR="005D236E" w:rsidRPr="00CC5A54"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V </w:t>
      </w:r>
      <w:r w:rsidR="00E93521">
        <w:rPr>
          <w:rFonts w:ascii="Times New Roman" w:hAnsi="Times New Roman"/>
          <w:sz w:val="24"/>
          <w:szCs w:val="24"/>
        </w:rPr>
        <w:t xml:space="preserve">………………. </w:t>
      </w:r>
      <w:r w:rsidRPr="00CC5A54">
        <w:rPr>
          <w:rFonts w:ascii="Times New Roman" w:hAnsi="Times New Roman"/>
          <w:sz w:val="24"/>
          <w:szCs w:val="24"/>
        </w:rPr>
        <w:t>dne</w:t>
      </w:r>
    </w:p>
    <w:p w:rsidR="00E93521" w:rsidRDefault="005D236E" w:rsidP="00CE7C55">
      <w:pPr>
        <w:spacing w:before="60" w:after="0" w:line="240" w:lineRule="auto"/>
        <w:jc w:val="both"/>
        <w:rPr>
          <w:rFonts w:ascii="Times New Roman" w:hAnsi="Times New Roman"/>
          <w:sz w:val="24"/>
          <w:szCs w:val="24"/>
        </w:rPr>
      </w:pPr>
      <w:r w:rsidRPr="00CC5A54">
        <w:rPr>
          <w:rFonts w:ascii="Times New Roman" w:hAnsi="Times New Roman"/>
          <w:sz w:val="24"/>
          <w:szCs w:val="24"/>
        </w:rPr>
        <w:t>Údaje o sta</w:t>
      </w:r>
      <w:r w:rsidR="00865DB7" w:rsidRPr="00CC5A54">
        <w:rPr>
          <w:rFonts w:ascii="Times New Roman" w:hAnsi="Times New Roman"/>
          <w:sz w:val="24"/>
          <w:szCs w:val="24"/>
        </w:rPr>
        <w:t>tutárním orgánu</w:t>
      </w:r>
    </w:p>
    <w:p w:rsidR="00E66E85" w:rsidRDefault="00E93521" w:rsidP="00CE7C55">
      <w:pPr>
        <w:spacing w:before="60" w:after="0" w:line="240" w:lineRule="auto"/>
        <w:jc w:val="both"/>
        <w:rPr>
          <w:rFonts w:ascii="Times New Roman" w:hAnsi="Times New Roman"/>
          <w:sz w:val="24"/>
          <w:szCs w:val="24"/>
        </w:rPr>
      </w:pPr>
      <w:r>
        <w:rPr>
          <w:rFonts w:ascii="Times New Roman" w:hAnsi="Times New Roman"/>
          <w:sz w:val="24"/>
          <w:szCs w:val="24"/>
        </w:rPr>
        <w:t>O</w:t>
      </w:r>
      <w:r w:rsidR="00865DB7" w:rsidRPr="00CC5A54">
        <w:rPr>
          <w:rFonts w:ascii="Times New Roman" w:hAnsi="Times New Roman"/>
          <w:sz w:val="24"/>
          <w:szCs w:val="24"/>
        </w:rPr>
        <w:t>věřený podpis</w:t>
      </w:r>
      <w:r>
        <w:rPr>
          <w:rFonts w:ascii="Times New Roman" w:hAnsi="Times New Roman"/>
          <w:sz w:val="24"/>
          <w:szCs w:val="24"/>
        </w:rPr>
        <w:t xml:space="preserve"> </w:t>
      </w:r>
    </w:p>
    <w:p w:rsidR="00F461DD" w:rsidRPr="001169C9" w:rsidRDefault="00E66E85" w:rsidP="006025A1">
      <w:pPr>
        <w:spacing w:before="120" w:after="0" w:line="240" w:lineRule="auto"/>
        <w:ind w:firstLine="709"/>
        <w:jc w:val="both"/>
        <w:rPr>
          <w:rFonts w:ascii="Times New Roman" w:hAnsi="Times New Roman"/>
          <w:b/>
          <w:sz w:val="24"/>
          <w:szCs w:val="24"/>
        </w:rPr>
      </w:pPr>
      <w:r w:rsidRPr="001169C9">
        <w:rPr>
          <w:rFonts w:ascii="Times New Roman" w:hAnsi="Times New Roman"/>
          <w:b/>
          <w:sz w:val="24"/>
          <w:szCs w:val="24"/>
        </w:rPr>
        <w:lastRenderedPageBreak/>
        <w:t xml:space="preserve">Při vzniku nové odborové organizace </w:t>
      </w:r>
      <w:r w:rsidR="00E93521" w:rsidRPr="001169C9">
        <w:rPr>
          <w:rFonts w:ascii="Times New Roman" w:hAnsi="Times New Roman"/>
          <w:b/>
          <w:sz w:val="24"/>
          <w:szCs w:val="24"/>
        </w:rPr>
        <w:t>je třeba</w:t>
      </w:r>
      <w:r w:rsidRPr="001169C9">
        <w:rPr>
          <w:rFonts w:ascii="Times New Roman" w:hAnsi="Times New Roman"/>
          <w:b/>
          <w:sz w:val="24"/>
          <w:szCs w:val="24"/>
        </w:rPr>
        <w:t xml:space="preserve"> zápis členů statutárního orgánu a členů kontrolního orgánu prov</w:t>
      </w:r>
      <w:r w:rsidR="00E93521" w:rsidRPr="001169C9">
        <w:rPr>
          <w:rFonts w:ascii="Times New Roman" w:hAnsi="Times New Roman"/>
          <w:b/>
          <w:sz w:val="24"/>
          <w:szCs w:val="24"/>
        </w:rPr>
        <w:t>ést</w:t>
      </w:r>
      <w:r w:rsidR="006B6348" w:rsidRPr="001169C9">
        <w:rPr>
          <w:rFonts w:ascii="Times New Roman" w:hAnsi="Times New Roman"/>
          <w:b/>
          <w:sz w:val="24"/>
          <w:szCs w:val="24"/>
        </w:rPr>
        <w:t xml:space="preserve"> spolu s návrhem na znepřístupnění údajů o těchto osobách</w:t>
      </w:r>
      <w:r w:rsidRPr="001169C9">
        <w:rPr>
          <w:rFonts w:ascii="Times New Roman" w:hAnsi="Times New Roman"/>
          <w:b/>
          <w:sz w:val="24"/>
          <w:szCs w:val="24"/>
        </w:rPr>
        <w:t xml:space="preserve"> po podání oznámení o vz</w:t>
      </w:r>
      <w:r w:rsidR="006B6348" w:rsidRPr="001169C9">
        <w:rPr>
          <w:rFonts w:ascii="Times New Roman" w:hAnsi="Times New Roman"/>
          <w:b/>
          <w:sz w:val="24"/>
          <w:szCs w:val="24"/>
        </w:rPr>
        <w:t>niku odborové organizace</w:t>
      </w:r>
      <w:r w:rsidR="00F461DD" w:rsidRPr="001169C9">
        <w:rPr>
          <w:rFonts w:ascii="Times New Roman" w:hAnsi="Times New Roman"/>
          <w:b/>
          <w:sz w:val="24"/>
          <w:szCs w:val="24"/>
        </w:rPr>
        <w:t>.</w:t>
      </w:r>
    </w:p>
    <w:p w:rsidR="005D236E" w:rsidRPr="00CC5A54" w:rsidRDefault="00F461DD"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Podle § 4 zákona č. 101/2000 Sb., o ochraně osobních údajů a o změně některých zákonů, ve znění pozdějších předpisů, je sice údaj o členství v odborové organizace citlivým osobním údajem, ale </w:t>
      </w:r>
      <w:r w:rsidRPr="001169C9">
        <w:rPr>
          <w:rFonts w:ascii="Times New Roman" w:hAnsi="Times New Roman"/>
          <w:b/>
          <w:sz w:val="24"/>
          <w:szCs w:val="24"/>
        </w:rPr>
        <w:t>podle informace Úřadu pro ochranu osobních údajů</w:t>
      </w:r>
      <w:r>
        <w:rPr>
          <w:rFonts w:ascii="Times New Roman" w:hAnsi="Times New Roman"/>
          <w:sz w:val="24"/>
          <w:szCs w:val="24"/>
        </w:rPr>
        <w:t xml:space="preserve"> je zákon o ochraně osobních údajů obecným zákonem a rejstříkový zákon zvláštním zákonem. Pokud rejstříkový zákon jako zvláštní zákon ukládá zapsat do spolkového rejstříku údaje o členech orgánů</w:t>
      </w:r>
      <w:r w:rsidR="00E93521">
        <w:rPr>
          <w:rFonts w:ascii="Times New Roman" w:hAnsi="Times New Roman"/>
          <w:sz w:val="24"/>
          <w:szCs w:val="24"/>
        </w:rPr>
        <w:t>,</w:t>
      </w:r>
      <w:r>
        <w:rPr>
          <w:rFonts w:ascii="Times New Roman" w:hAnsi="Times New Roman"/>
          <w:sz w:val="24"/>
          <w:szCs w:val="24"/>
        </w:rPr>
        <w:t xml:space="preserve"> ne</w:t>
      </w:r>
      <w:r w:rsidR="00E93521">
        <w:rPr>
          <w:rFonts w:ascii="Times New Roman" w:hAnsi="Times New Roman"/>
          <w:sz w:val="24"/>
          <w:szCs w:val="24"/>
        </w:rPr>
        <w:t>jde o</w:t>
      </w:r>
      <w:r>
        <w:rPr>
          <w:rFonts w:ascii="Times New Roman" w:hAnsi="Times New Roman"/>
          <w:sz w:val="24"/>
          <w:szCs w:val="24"/>
        </w:rPr>
        <w:t xml:space="preserve"> porušení zákona na ochranu osobních údajů a </w:t>
      </w:r>
      <w:r w:rsidRPr="001169C9">
        <w:rPr>
          <w:rFonts w:ascii="Times New Roman" w:hAnsi="Times New Roman"/>
          <w:b/>
          <w:sz w:val="24"/>
          <w:szCs w:val="24"/>
        </w:rPr>
        <w:t xml:space="preserve">k tomuto zápisu </w:t>
      </w:r>
      <w:r w:rsidR="001169C9" w:rsidRPr="001169C9">
        <w:rPr>
          <w:rFonts w:ascii="Times New Roman" w:hAnsi="Times New Roman"/>
          <w:b/>
          <w:sz w:val="24"/>
          <w:szCs w:val="24"/>
        </w:rPr>
        <w:t xml:space="preserve">není </w:t>
      </w:r>
      <w:r w:rsidRPr="001169C9">
        <w:rPr>
          <w:rFonts w:ascii="Times New Roman" w:hAnsi="Times New Roman"/>
          <w:b/>
          <w:sz w:val="24"/>
          <w:szCs w:val="24"/>
        </w:rPr>
        <w:t>nutný souhlas člena orgánu</w:t>
      </w:r>
      <w:r>
        <w:rPr>
          <w:rFonts w:ascii="Times New Roman" w:hAnsi="Times New Roman"/>
          <w:sz w:val="24"/>
          <w:szCs w:val="24"/>
        </w:rPr>
        <w:t xml:space="preserve"> podle § 9 zákona na ochranu osobních údajů.</w:t>
      </w:r>
      <w:r w:rsidR="00865DB7" w:rsidRPr="00CC5A54">
        <w:rPr>
          <w:rFonts w:ascii="Times New Roman" w:hAnsi="Times New Roman"/>
          <w:sz w:val="24"/>
          <w:szCs w:val="24"/>
        </w:rPr>
        <w:t xml:space="preserve"> </w:t>
      </w:r>
    </w:p>
    <w:p w:rsidR="001A2168" w:rsidRDefault="009C61FF"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 xml:space="preserve">Podle § 104 rejstříkového zákona </w:t>
      </w:r>
      <w:r w:rsidRPr="001169C9">
        <w:rPr>
          <w:rFonts w:ascii="Times New Roman" w:hAnsi="Times New Roman"/>
          <w:b/>
          <w:sz w:val="24"/>
          <w:szCs w:val="24"/>
        </w:rPr>
        <w:t>předseda senátu může uložit pořádkovou pokutu</w:t>
      </w:r>
      <w:r w:rsidRPr="00CC5A54">
        <w:rPr>
          <w:rFonts w:ascii="Times New Roman" w:hAnsi="Times New Roman"/>
          <w:sz w:val="24"/>
          <w:szCs w:val="24"/>
        </w:rPr>
        <w:t xml:space="preserve"> zapsané osobě také tehdy, jestliže neuposlechla výzvy rejstříkového soudu, aby mu</w:t>
      </w:r>
      <w:r w:rsidR="00014552">
        <w:rPr>
          <w:rFonts w:ascii="Times New Roman" w:hAnsi="Times New Roman"/>
          <w:sz w:val="24"/>
          <w:szCs w:val="24"/>
        </w:rPr>
        <w:t xml:space="preserve"> sdělila skutečnosti nebo předložila listiny potřebné k rozhodnutí v řízení zahájeném bez návrhu nebo aby mu předložila listiny, které podle tohoto nebo jiného zákona mají být založeny do sbírky listin.</w:t>
      </w:r>
      <w:r w:rsidRPr="00CC5A54">
        <w:rPr>
          <w:rFonts w:ascii="Times New Roman" w:hAnsi="Times New Roman"/>
          <w:sz w:val="24"/>
          <w:szCs w:val="24"/>
        </w:rPr>
        <w:t xml:space="preserve"> Pořádkovou pokutu lze uložit do výše 100 000 Kč.</w:t>
      </w:r>
    </w:p>
    <w:p w:rsidR="00CB4DF3" w:rsidRPr="00CC5A54" w:rsidRDefault="00CB4DF3"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Podle § 105 rejstříkového zákona nesplní-li zapsaná osoba povinnosti podle § 104 opakovaně nebo může-li takové neplnění mít závažné důsledky pro třetí osoby a je na tom právní zájem, </w:t>
      </w:r>
      <w:r w:rsidRPr="001169C9">
        <w:rPr>
          <w:rFonts w:ascii="Times New Roman" w:hAnsi="Times New Roman"/>
          <w:b/>
          <w:sz w:val="24"/>
          <w:szCs w:val="24"/>
        </w:rPr>
        <w:t xml:space="preserve">rejstříkový soud </w:t>
      </w:r>
      <w:r w:rsidR="001169C9" w:rsidRPr="001169C9">
        <w:rPr>
          <w:rFonts w:ascii="Times New Roman" w:hAnsi="Times New Roman"/>
          <w:b/>
          <w:sz w:val="24"/>
          <w:szCs w:val="24"/>
        </w:rPr>
        <w:t xml:space="preserve">může </w:t>
      </w:r>
      <w:r w:rsidRPr="001169C9">
        <w:rPr>
          <w:rFonts w:ascii="Times New Roman" w:hAnsi="Times New Roman"/>
          <w:b/>
          <w:sz w:val="24"/>
          <w:szCs w:val="24"/>
        </w:rPr>
        <w:t>i bez návrhu zahájit řízení o zrušení zapsané osoby s likvidací</w:t>
      </w:r>
      <w:r>
        <w:rPr>
          <w:rFonts w:ascii="Times New Roman" w:hAnsi="Times New Roman"/>
          <w:sz w:val="24"/>
          <w:szCs w:val="24"/>
        </w:rPr>
        <w:t>. Rejstříkový soud na tuto skutečnost zapsanou osobu upozorní a poskytne jí přiměřenou lhůtu k odstranění nedostatků.</w:t>
      </w:r>
    </w:p>
    <w:p w:rsidR="00E14268" w:rsidRPr="00CC5A54" w:rsidRDefault="009C61FF"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 xml:space="preserve">Podle § 106 odst. 1 rejstříkového zákona </w:t>
      </w:r>
      <w:r w:rsidRPr="00C454F3">
        <w:rPr>
          <w:rFonts w:ascii="Times New Roman" w:hAnsi="Times New Roman"/>
          <w:b/>
          <w:sz w:val="24"/>
          <w:szCs w:val="24"/>
        </w:rPr>
        <w:t>za neuposlechnutí výzvy</w:t>
      </w:r>
      <w:r w:rsidRPr="00CC5A54">
        <w:rPr>
          <w:rFonts w:ascii="Times New Roman" w:hAnsi="Times New Roman"/>
          <w:sz w:val="24"/>
          <w:szCs w:val="24"/>
        </w:rPr>
        <w:t xml:space="preserve"> podle § 104 se závažnými důsledky pro třetí osoby </w:t>
      </w:r>
      <w:r w:rsidRPr="00C454F3">
        <w:rPr>
          <w:rFonts w:ascii="Times New Roman" w:hAnsi="Times New Roman"/>
          <w:b/>
          <w:sz w:val="24"/>
          <w:szCs w:val="24"/>
        </w:rPr>
        <w:t>se považuje zejména</w:t>
      </w:r>
      <w:r w:rsidR="00CF4BA7" w:rsidRPr="00CC5A54">
        <w:rPr>
          <w:rFonts w:ascii="Times New Roman" w:hAnsi="Times New Roman"/>
          <w:sz w:val="24"/>
          <w:szCs w:val="24"/>
        </w:rPr>
        <w:t>:</w:t>
      </w:r>
      <w:r w:rsidR="00E14268" w:rsidRPr="00CC5A54">
        <w:rPr>
          <w:rFonts w:ascii="Times New Roman" w:hAnsi="Times New Roman"/>
          <w:sz w:val="24"/>
          <w:szCs w:val="24"/>
        </w:rPr>
        <w:t xml:space="preserve"> </w:t>
      </w:r>
    </w:p>
    <w:p w:rsidR="00E14268" w:rsidRPr="001169C9" w:rsidRDefault="009C61FF" w:rsidP="001169C9">
      <w:pPr>
        <w:numPr>
          <w:ilvl w:val="0"/>
          <w:numId w:val="27"/>
        </w:numPr>
        <w:spacing w:before="120" w:after="0" w:line="240" w:lineRule="auto"/>
        <w:ind w:left="426"/>
        <w:jc w:val="both"/>
        <w:rPr>
          <w:rFonts w:ascii="Times New Roman" w:hAnsi="Times New Roman"/>
          <w:sz w:val="24"/>
          <w:szCs w:val="24"/>
        </w:rPr>
      </w:pPr>
      <w:r w:rsidRPr="001169C9">
        <w:rPr>
          <w:rFonts w:ascii="Times New Roman" w:hAnsi="Times New Roman"/>
          <w:sz w:val="24"/>
          <w:szCs w:val="24"/>
        </w:rPr>
        <w:t>nepředložení stanov odborové organizace</w:t>
      </w:r>
      <w:r w:rsidR="00E14268" w:rsidRPr="001169C9">
        <w:rPr>
          <w:rFonts w:ascii="Times New Roman" w:hAnsi="Times New Roman"/>
          <w:sz w:val="24"/>
          <w:szCs w:val="24"/>
        </w:rPr>
        <w:t>,</w:t>
      </w:r>
      <w:r w:rsidRPr="001169C9">
        <w:rPr>
          <w:rFonts w:ascii="Times New Roman" w:hAnsi="Times New Roman"/>
          <w:sz w:val="24"/>
          <w:szCs w:val="24"/>
        </w:rPr>
        <w:t xml:space="preserve"> </w:t>
      </w:r>
    </w:p>
    <w:p w:rsidR="00E14268" w:rsidRPr="001169C9" w:rsidRDefault="00E14268" w:rsidP="001169C9">
      <w:pPr>
        <w:numPr>
          <w:ilvl w:val="0"/>
          <w:numId w:val="27"/>
        </w:numPr>
        <w:spacing w:before="120" w:after="0" w:line="240" w:lineRule="auto"/>
        <w:ind w:left="426"/>
        <w:jc w:val="both"/>
        <w:rPr>
          <w:rFonts w:ascii="Times New Roman" w:hAnsi="Times New Roman"/>
          <w:sz w:val="24"/>
          <w:szCs w:val="24"/>
        </w:rPr>
      </w:pPr>
      <w:r w:rsidRPr="001169C9">
        <w:rPr>
          <w:rFonts w:ascii="Times New Roman" w:hAnsi="Times New Roman"/>
          <w:sz w:val="24"/>
          <w:szCs w:val="24"/>
        </w:rPr>
        <w:t xml:space="preserve">nepředložení </w:t>
      </w:r>
      <w:r w:rsidR="009C61FF" w:rsidRPr="001169C9">
        <w:rPr>
          <w:rFonts w:ascii="Times New Roman" w:hAnsi="Times New Roman"/>
          <w:sz w:val="24"/>
          <w:szCs w:val="24"/>
        </w:rPr>
        <w:t xml:space="preserve">rozhodnutí o volbě, odvolání nebo doklad o jiném ukončení funkce osob, které </w:t>
      </w:r>
      <w:r w:rsidR="00317969" w:rsidRPr="001169C9">
        <w:rPr>
          <w:rFonts w:ascii="Times New Roman" w:hAnsi="Times New Roman"/>
          <w:sz w:val="24"/>
          <w:szCs w:val="24"/>
        </w:rPr>
        <w:t>jsou členem statutárního orgánu a kontrolního orgánu,</w:t>
      </w:r>
      <w:r w:rsidR="009C61FF" w:rsidRPr="001169C9">
        <w:rPr>
          <w:rFonts w:ascii="Times New Roman" w:hAnsi="Times New Roman"/>
          <w:sz w:val="24"/>
          <w:szCs w:val="24"/>
        </w:rPr>
        <w:t xml:space="preserve"> </w:t>
      </w:r>
    </w:p>
    <w:p w:rsidR="006A39AF" w:rsidRPr="001169C9" w:rsidRDefault="00E14268" w:rsidP="001169C9">
      <w:pPr>
        <w:numPr>
          <w:ilvl w:val="0"/>
          <w:numId w:val="27"/>
        </w:numPr>
        <w:spacing w:before="120" w:after="0" w:line="240" w:lineRule="auto"/>
        <w:ind w:left="426"/>
        <w:jc w:val="both"/>
        <w:rPr>
          <w:rFonts w:ascii="Times New Roman" w:hAnsi="Times New Roman"/>
          <w:sz w:val="24"/>
          <w:szCs w:val="24"/>
        </w:rPr>
      </w:pPr>
      <w:r w:rsidRPr="001169C9">
        <w:rPr>
          <w:rFonts w:ascii="Times New Roman" w:hAnsi="Times New Roman"/>
          <w:sz w:val="24"/>
          <w:szCs w:val="24"/>
        </w:rPr>
        <w:t xml:space="preserve">nepředložení </w:t>
      </w:r>
      <w:r w:rsidR="009C61FF" w:rsidRPr="001169C9">
        <w:rPr>
          <w:rFonts w:ascii="Times New Roman" w:hAnsi="Times New Roman"/>
          <w:sz w:val="24"/>
          <w:szCs w:val="24"/>
        </w:rPr>
        <w:t>účetní závěrky</w:t>
      </w:r>
      <w:r w:rsidR="0005784E" w:rsidRPr="001169C9">
        <w:rPr>
          <w:rFonts w:ascii="Times New Roman" w:hAnsi="Times New Roman"/>
          <w:sz w:val="24"/>
          <w:szCs w:val="24"/>
        </w:rPr>
        <w:t>.</w:t>
      </w:r>
      <w:r w:rsidR="006A39AF" w:rsidRPr="001169C9">
        <w:rPr>
          <w:rFonts w:ascii="Times New Roman" w:hAnsi="Times New Roman"/>
          <w:sz w:val="24"/>
          <w:szCs w:val="24"/>
        </w:rPr>
        <w:t xml:space="preserve"> Odborové organizace, které vedou jednoduché účetnictví, zakládají u rejstříko</w:t>
      </w:r>
      <w:r w:rsidR="00850279" w:rsidRPr="001169C9">
        <w:rPr>
          <w:rFonts w:ascii="Times New Roman" w:hAnsi="Times New Roman"/>
          <w:sz w:val="24"/>
          <w:szCs w:val="24"/>
        </w:rPr>
        <w:t>vého soudu pouze účetní závěrky, a to přehled o majetku a závazcích.</w:t>
      </w:r>
      <w:r w:rsidR="006A39AF" w:rsidRPr="001169C9">
        <w:rPr>
          <w:rFonts w:ascii="Times New Roman" w:hAnsi="Times New Roman"/>
          <w:sz w:val="24"/>
          <w:szCs w:val="24"/>
        </w:rPr>
        <w:t xml:space="preserve"> Odborové organizace, které vedou podvojné účetnictví, zakládají u rejstříkového soudu, kromě účetních závěrek, také výroční zprávy a zprávy auditora o ověření účetní závěrky, pokud splňují podmínky uvedené v § 20</w:t>
      </w:r>
      <w:r w:rsidR="00AA38CF" w:rsidRPr="001169C9">
        <w:rPr>
          <w:rFonts w:ascii="Times New Roman" w:hAnsi="Times New Roman"/>
          <w:sz w:val="24"/>
          <w:szCs w:val="24"/>
        </w:rPr>
        <w:t xml:space="preserve"> a v § 21</w:t>
      </w:r>
      <w:r w:rsidR="006A39AF" w:rsidRPr="001169C9">
        <w:rPr>
          <w:rFonts w:ascii="Times New Roman" w:hAnsi="Times New Roman"/>
          <w:sz w:val="24"/>
          <w:szCs w:val="24"/>
        </w:rPr>
        <w:t xml:space="preserve"> zákona o účetnictví. </w:t>
      </w:r>
      <w:r w:rsidR="002950E6" w:rsidRPr="001169C9">
        <w:rPr>
          <w:rFonts w:ascii="Times New Roman" w:hAnsi="Times New Roman"/>
          <w:sz w:val="24"/>
          <w:szCs w:val="24"/>
        </w:rPr>
        <w:t>Výňatky</w:t>
      </w:r>
      <w:r w:rsidR="005860EF" w:rsidRPr="001169C9">
        <w:rPr>
          <w:rFonts w:ascii="Times New Roman" w:hAnsi="Times New Roman"/>
          <w:sz w:val="24"/>
          <w:szCs w:val="24"/>
        </w:rPr>
        <w:t xml:space="preserve"> ze zákona o účetnictví viz v části 3) Povinnosti odborových organizací podle zákona č. 563/1991 Sb., o účetnictví, ve znění pozdějších předpisů.</w:t>
      </w:r>
    </w:p>
    <w:p w:rsidR="00466170" w:rsidRPr="001169C9" w:rsidRDefault="00466170" w:rsidP="001169C9">
      <w:pPr>
        <w:spacing w:before="240" w:after="0" w:line="240" w:lineRule="auto"/>
        <w:jc w:val="both"/>
        <w:rPr>
          <w:rFonts w:ascii="Times New Roman" w:hAnsi="Times New Roman"/>
          <w:b/>
          <w:sz w:val="24"/>
          <w:szCs w:val="24"/>
        </w:rPr>
      </w:pPr>
      <w:r w:rsidRPr="001169C9">
        <w:rPr>
          <w:rFonts w:ascii="Times New Roman" w:hAnsi="Times New Roman"/>
          <w:b/>
          <w:sz w:val="24"/>
          <w:szCs w:val="24"/>
        </w:rPr>
        <w:t>Také pro předložení těchto listin platí jejich výše uvedená technická specifikace</w:t>
      </w:r>
      <w:r w:rsidR="001169C9">
        <w:rPr>
          <w:rFonts w:ascii="Times New Roman" w:hAnsi="Times New Roman"/>
          <w:b/>
          <w:sz w:val="24"/>
          <w:szCs w:val="24"/>
        </w:rPr>
        <w:t xml:space="preserve"> </w:t>
      </w:r>
      <w:r w:rsidR="001169C9" w:rsidRPr="001169C9">
        <w:rPr>
          <w:rFonts w:ascii="Times New Roman" w:hAnsi="Times New Roman"/>
          <w:sz w:val="24"/>
          <w:szCs w:val="24"/>
        </w:rPr>
        <w:t>(viz str. 2)</w:t>
      </w:r>
      <w:r w:rsidRPr="001169C9">
        <w:rPr>
          <w:rFonts w:ascii="Times New Roman" w:hAnsi="Times New Roman"/>
          <w:sz w:val="24"/>
          <w:szCs w:val="24"/>
        </w:rPr>
        <w:t>.</w:t>
      </w:r>
    </w:p>
    <w:p w:rsidR="009C61FF" w:rsidRPr="00CC5A54" w:rsidRDefault="009C61FF" w:rsidP="00162F6F">
      <w:pPr>
        <w:pStyle w:val="Normlnweb"/>
        <w:numPr>
          <w:ilvl w:val="0"/>
          <w:numId w:val="24"/>
        </w:numPr>
        <w:tabs>
          <w:tab w:val="left" w:pos="284"/>
        </w:tabs>
        <w:spacing w:before="240" w:beforeAutospacing="0" w:after="0" w:afterAutospacing="0" w:line="240" w:lineRule="auto"/>
        <w:ind w:left="0" w:firstLine="0"/>
        <w:jc w:val="both"/>
        <w:rPr>
          <w:rFonts w:ascii="Times New Roman" w:hAnsi="Times New Roman"/>
          <w:sz w:val="24"/>
          <w:szCs w:val="24"/>
        </w:rPr>
      </w:pPr>
      <w:r w:rsidRPr="001169C9">
        <w:rPr>
          <w:rFonts w:ascii="Times New Roman" w:hAnsi="Times New Roman"/>
          <w:b/>
          <w:sz w:val="24"/>
          <w:szCs w:val="24"/>
        </w:rPr>
        <w:t>Podle § 122 odst. 2 rejstříkového zákona</w:t>
      </w:r>
      <w:r w:rsidRPr="00CC5A54">
        <w:rPr>
          <w:rFonts w:ascii="Times New Roman" w:hAnsi="Times New Roman"/>
          <w:sz w:val="24"/>
          <w:szCs w:val="24"/>
        </w:rPr>
        <w:t xml:space="preserve"> </w:t>
      </w:r>
      <w:r w:rsidRPr="001169C9">
        <w:rPr>
          <w:rFonts w:ascii="Times New Roman" w:hAnsi="Times New Roman"/>
          <w:sz w:val="24"/>
          <w:szCs w:val="24"/>
        </w:rPr>
        <w:t>osoba</w:t>
      </w:r>
      <w:r w:rsidR="001169C9" w:rsidRPr="001169C9">
        <w:rPr>
          <w:rFonts w:ascii="Times New Roman" w:hAnsi="Times New Roman"/>
          <w:sz w:val="24"/>
          <w:szCs w:val="24"/>
        </w:rPr>
        <w:t xml:space="preserve"> </w:t>
      </w:r>
      <w:r w:rsidRPr="001169C9">
        <w:rPr>
          <w:rFonts w:ascii="Times New Roman" w:hAnsi="Times New Roman"/>
          <w:sz w:val="24"/>
          <w:szCs w:val="24"/>
        </w:rPr>
        <w:t xml:space="preserve">zapsaná do spolkového rejstříku </w:t>
      </w:r>
      <w:r w:rsidR="001169C9" w:rsidRPr="001169C9">
        <w:rPr>
          <w:rFonts w:ascii="Times New Roman" w:hAnsi="Times New Roman"/>
          <w:sz w:val="24"/>
          <w:szCs w:val="24"/>
        </w:rPr>
        <w:t xml:space="preserve">(tj. i </w:t>
      </w:r>
      <w:r w:rsidR="001169C9">
        <w:rPr>
          <w:rFonts w:ascii="Times New Roman" w:hAnsi="Times New Roman"/>
          <w:b/>
          <w:sz w:val="24"/>
          <w:szCs w:val="24"/>
        </w:rPr>
        <w:t>odborová organizace</w:t>
      </w:r>
      <w:r w:rsidR="001169C9" w:rsidRPr="001169C9">
        <w:rPr>
          <w:rFonts w:ascii="Times New Roman" w:hAnsi="Times New Roman"/>
          <w:sz w:val="24"/>
          <w:szCs w:val="24"/>
        </w:rPr>
        <w:t>)</w:t>
      </w:r>
      <w:r w:rsidR="001169C9" w:rsidRPr="001169C9">
        <w:rPr>
          <w:rFonts w:ascii="Times New Roman" w:hAnsi="Times New Roman"/>
          <w:b/>
          <w:sz w:val="24"/>
          <w:szCs w:val="24"/>
        </w:rPr>
        <w:t xml:space="preserve"> </w:t>
      </w:r>
      <w:r w:rsidRPr="001169C9">
        <w:rPr>
          <w:rFonts w:ascii="Times New Roman" w:hAnsi="Times New Roman"/>
          <w:b/>
          <w:sz w:val="24"/>
          <w:szCs w:val="24"/>
        </w:rPr>
        <w:t>přizpůsobí</w:t>
      </w:r>
      <w:r w:rsidRPr="00CC5A54">
        <w:rPr>
          <w:rFonts w:ascii="Times New Roman" w:hAnsi="Times New Roman"/>
          <w:sz w:val="24"/>
          <w:szCs w:val="24"/>
        </w:rPr>
        <w:t xml:space="preserve"> do 3 let ode dne nabytí účinnosti tohoto zákona (</w:t>
      </w:r>
      <w:r w:rsidR="001169C9">
        <w:rPr>
          <w:rFonts w:ascii="Times New Roman" w:hAnsi="Times New Roman"/>
          <w:sz w:val="24"/>
          <w:szCs w:val="24"/>
        </w:rPr>
        <w:t xml:space="preserve">tj. </w:t>
      </w:r>
      <w:r w:rsidRPr="001169C9">
        <w:rPr>
          <w:rFonts w:ascii="Times New Roman" w:hAnsi="Times New Roman"/>
          <w:b/>
          <w:sz w:val="24"/>
          <w:szCs w:val="24"/>
        </w:rPr>
        <w:t xml:space="preserve">do 31. </w:t>
      </w:r>
      <w:r w:rsidR="001169C9" w:rsidRPr="001169C9">
        <w:rPr>
          <w:rFonts w:ascii="Times New Roman" w:hAnsi="Times New Roman"/>
          <w:b/>
          <w:sz w:val="24"/>
          <w:szCs w:val="24"/>
        </w:rPr>
        <w:t>prosince</w:t>
      </w:r>
      <w:r w:rsidRPr="001169C9">
        <w:rPr>
          <w:rFonts w:ascii="Times New Roman" w:hAnsi="Times New Roman"/>
          <w:b/>
          <w:sz w:val="24"/>
          <w:szCs w:val="24"/>
        </w:rPr>
        <w:t xml:space="preserve"> 2016</w:t>
      </w:r>
      <w:r w:rsidRPr="00CC5A54">
        <w:rPr>
          <w:rFonts w:ascii="Times New Roman" w:hAnsi="Times New Roman"/>
          <w:sz w:val="24"/>
          <w:szCs w:val="24"/>
        </w:rPr>
        <w:t xml:space="preserve">) </w:t>
      </w:r>
      <w:r w:rsidRPr="001169C9">
        <w:rPr>
          <w:rFonts w:ascii="Times New Roman" w:hAnsi="Times New Roman"/>
          <w:b/>
          <w:sz w:val="24"/>
          <w:szCs w:val="24"/>
        </w:rPr>
        <w:t>zapsaný stav stavu požadovanému tímto zákonem.</w:t>
      </w:r>
    </w:p>
    <w:p w:rsidR="009C61FF" w:rsidRPr="00CC5A54" w:rsidRDefault="009C61FF"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 xml:space="preserve">Podle § 122 odst. 3 rejstříkového zákona </w:t>
      </w:r>
      <w:r w:rsidRPr="00C454F3">
        <w:rPr>
          <w:rFonts w:ascii="Times New Roman" w:hAnsi="Times New Roman"/>
          <w:b/>
          <w:sz w:val="24"/>
          <w:szCs w:val="24"/>
        </w:rPr>
        <w:t>nepřizpůsobí-li</w:t>
      </w:r>
      <w:r w:rsidRPr="00CC5A54">
        <w:rPr>
          <w:rFonts w:ascii="Times New Roman" w:hAnsi="Times New Roman"/>
          <w:sz w:val="24"/>
          <w:szCs w:val="24"/>
        </w:rPr>
        <w:t xml:space="preserve"> zapsaná osoba zapsaný stav stavu požadovanému tímto zákonem ve lhůtě podle odstavce 2, rejstříkový soud ji k tomu vyzve a stanoví ve výzvě dodatečnou přiměřenou lhůtu ke splnění této povinnosti.</w:t>
      </w:r>
      <w:r w:rsidR="00290CB9">
        <w:rPr>
          <w:rFonts w:ascii="Times New Roman" w:hAnsi="Times New Roman"/>
          <w:sz w:val="24"/>
          <w:szCs w:val="24"/>
        </w:rPr>
        <w:t xml:space="preserve"> Uplyne-li dodatečná lhůta marně</w:t>
      </w:r>
      <w:r w:rsidR="005A2242">
        <w:rPr>
          <w:rFonts w:ascii="Times New Roman" w:hAnsi="Times New Roman"/>
          <w:sz w:val="24"/>
          <w:szCs w:val="24"/>
        </w:rPr>
        <w:t xml:space="preserve">, </w:t>
      </w:r>
      <w:r w:rsidR="005A2242" w:rsidRPr="00C454F3">
        <w:rPr>
          <w:rFonts w:ascii="Times New Roman" w:hAnsi="Times New Roman"/>
          <w:b/>
          <w:sz w:val="24"/>
          <w:szCs w:val="24"/>
        </w:rPr>
        <w:t xml:space="preserve">soud </w:t>
      </w:r>
      <w:r w:rsidR="005A2242">
        <w:rPr>
          <w:rFonts w:ascii="Times New Roman" w:hAnsi="Times New Roman"/>
          <w:sz w:val="24"/>
          <w:szCs w:val="24"/>
        </w:rPr>
        <w:t xml:space="preserve">na návrh rejstříkového soudu nebo zapsané osoby, která na tom osvědčí právní zájem, </w:t>
      </w:r>
      <w:r w:rsidR="005A2242" w:rsidRPr="00C454F3">
        <w:rPr>
          <w:rFonts w:ascii="Times New Roman" w:hAnsi="Times New Roman"/>
          <w:b/>
          <w:sz w:val="24"/>
          <w:szCs w:val="24"/>
        </w:rPr>
        <w:t>zapsanou osobu zruší a nařídí její likvidaci</w:t>
      </w:r>
      <w:r w:rsidR="005A2242">
        <w:rPr>
          <w:rFonts w:ascii="Times New Roman" w:hAnsi="Times New Roman"/>
          <w:sz w:val="24"/>
          <w:szCs w:val="24"/>
        </w:rPr>
        <w:t>.</w:t>
      </w:r>
      <w:r w:rsidR="00FE2F72">
        <w:rPr>
          <w:rFonts w:ascii="Times New Roman" w:hAnsi="Times New Roman"/>
          <w:sz w:val="24"/>
          <w:szCs w:val="24"/>
        </w:rPr>
        <w:t xml:space="preserve"> </w:t>
      </w:r>
    </w:p>
    <w:p w:rsidR="00096A61" w:rsidRDefault="00DF1F1F" w:rsidP="006025A1">
      <w:pPr>
        <w:spacing w:before="120" w:after="0" w:line="240" w:lineRule="auto"/>
        <w:ind w:firstLine="709"/>
        <w:jc w:val="both"/>
        <w:rPr>
          <w:rFonts w:ascii="Times New Roman" w:hAnsi="Times New Roman"/>
          <w:sz w:val="24"/>
          <w:szCs w:val="24"/>
        </w:rPr>
      </w:pPr>
      <w:r w:rsidRPr="00096A61">
        <w:rPr>
          <w:rFonts w:ascii="Times New Roman" w:hAnsi="Times New Roman"/>
          <w:b/>
          <w:sz w:val="24"/>
          <w:szCs w:val="24"/>
        </w:rPr>
        <w:t>Podle § 121 odst. 3 rejstříkového zákona ustanovení části první hlavy II, části druhé a třetí se na zápis vzniku odborové organizace</w:t>
      </w:r>
      <w:r w:rsidRPr="00CC5A54">
        <w:rPr>
          <w:rFonts w:ascii="Times New Roman" w:hAnsi="Times New Roman"/>
          <w:sz w:val="24"/>
          <w:szCs w:val="24"/>
        </w:rPr>
        <w:t xml:space="preserve">, mezinárodní odborové organizace, organizace zaměstnavatelů a jejich pobočných organizací </w:t>
      </w:r>
      <w:r w:rsidRPr="00096A61">
        <w:rPr>
          <w:rFonts w:ascii="Times New Roman" w:hAnsi="Times New Roman"/>
          <w:b/>
          <w:sz w:val="24"/>
          <w:szCs w:val="24"/>
        </w:rPr>
        <w:t>nepoužijí</w:t>
      </w:r>
      <w:r w:rsidRPr="00CC5A54">
        <w:rPr>
          <w:rFonts w:ascii="Times New Roman" w:hAnsi="Times New Roman"/>
          <w:sz w:val="24"/>
          <w:szCs w:val="24"/>
        </w:rPr>
        <w:t>.</w:t>
      </w:r>
      <w:r w:rsidR="00FE702C" w:rsidRPr="00CC5A54">
        <w:rPr>
          <w:rFonts w:ascii="Times New Roman" w:hAnsi="Times New Roman"/>
          <w:sz w:val="24"/>
          <w:szCs w:val="24"/>
        </w:rPr>
        <w:t xml:space="preserve"> </w:t>
      </w:r>
    </w:p>
    <w:p w:rsidR="00096A61" w:rsidRDefault="00096A61" w:rsidP="006025A1">
      <w:pPr>
        <w:spacing w:before="120" w:after="0" w:line="240" w:lineRule="auto"/>
        <w:ind w:firstLine="709"/>
        <w:jc w:val="both"/>
        <w:rPr>
          <w:rFonts w:ascii="Times New Roman" w:hAnsi="Times New Roman"/>
          <w:sz w:val="24"/>
          <w:szCs w:val="24"/>
        </w:rPr>
      </w:pPr>
      <w:r w:rsidRPr="00096A61">
        <w:rPr>
          <w:rFonts w:ascii="Times New Roman" w:hAnsi="Times New Roman"/>
          <w:b/>
          <w:sz w:val="24"/>
          <w:szCs w:val="24"/>
        </w:rPr>
        <w:lastRenderedPageBreak/>
        <w:t>Vyloučeno je tak u zápisu vzniku odborové organizace uplatnění ustanovení rejstříkového zákona</w:t>
      </w:r>
      <w:r>
        <w:rPr>
          <w:rFonts w:ascii="Times New Roman" w:hAnsi="Times New Roman"/>
          <w:b/>
          <w:sz w:val="24"/>
          <w:szCs w:val="24"/>
        </w:rPr>
        <w:t xml:space="preserve"> o</w:t>
      </w:r>
      <w:r>
        <w:rPr>
          <w:rFonts w:ascii="Times New Roman" w:hAnsi="Times New Roman"/>
          <w:sz w:val="24"/>
          <w:szCs w:val="24"/>
        </w:rPr>
        <w:t xml:space="preserve"> </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návrhu na zápis</w:t>
      </w:r>
      <w:r w:rsidR="00C454F3">
        <w:rPr>
          <w:rFonts w:ascii="Times New Roman" w:hAnsi="Times New Roman"/>
          <w:sz w:val="24"/>
          <w:szCs w:val="24"/>
        </w:rPr>
        <w:t xml:space="preserve"> (§ 11)</w:t>
      </w:r>
      <w:r>
        <w:rPr>
          <w:rFonts w:ascii="Times New Roman" w:hAnsi="Times New Roman"/>
          <w:sz w:val="24"/>
          <w:szCs w:val="24"/>
        </w:rPr>
        <w:t xml:space="preserve">, </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souhlasu zapisovaných osob</w:t>
      </w:r>
      <w:r w:rsidR="00C454F3">
        <w:rPr>
          <w:rFonts w:ascii="Times New Roman" w:hAnsi="Times New Roman"/>
          <w:sz w:val="24"/>
          <w:szCs w:val="24"/>
        </w:rPr>
        <w:t xml:space="preserve"> (§ 12)</w:t>
      </w:r>
      <w:r>
        <w:rPr>
          <w:rFonts w:ascii="Times New Roman" w:hAnsi="Times New Roman"/>
          <w:sz w:val="24"/>
          <w:szCs w:val="24"/>
        </w:rPr>
        <w:t xml:space="preserve">, </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předpokladech zápisu</w:t>
      </w:r>
      <w:r w:rsidR="00C454F3">
        <w:rPr>
          <w:rFonts w:ascii="Times New Roman" w:hAnsi="Times New Roman"/>
          <w:sz w:val="24"/>
          <w:szCs w:val="24"/>
        </w:rPr>
        <w:t xml:space="preserve"> (§ 13 až 17),</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formulářích návrhu na zápis</w:t>
      </w:r>
      <w:r w:rsidR="00C454F3">
        <w:rPr>
          <w:rFonts w:ascii="Times New Roman" w:hAnsi="Times New Roman"/>
          <w:sz w:val="24"/>
          <w:szCs w:val="24"/>
        </w:rPr>
        <w:t xml:space="preserve"> (§ 18 až 21)</w:t>
      </w:r>
      <w:r>
        <w:rPr>
          <w:rFonts w:ascii="Times New Roman" w:hAnsi="Times New Roman"/>
          <w:sz w:val="24"/>
          <w:szCs w:val="24"/>
        </w:rPr>
        <w:t xml:space="preserve">, </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podobě návrhu na zápis</w:t>
      </w:r>
      <w:r w:rsidR="00C454F3">
        <w:rPr>
          <w:rFonts w:ascii="Times New Roman" w:hAnsi="Times New Roman"/>
          <w:sz w:val="24"/>
          <w:szCs w:val="24"/>
        </w:rPr>
        <w:t xml:space="preserve"> (§ 22 až 24),</w:t>
      </w:r>
    </w:p>
    <w:p w:rsidR="00096A61"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řízení ve věcech veřejného rejstříku</w:t>
      </w:r>
      <w:r w:rsidR="00C454F3">
        <w:rPr>
          <w:rFonts w:ascii="Times New Roman" w:hAnsi="Times New Roman"/>
          <w:sz w:val="24"/>
          <w:szCs w:val="24"/>
        </w:rPr>
        <w:t xml:space="preserve"> (§ 75 až 107),</w:t>
      </w:r>
    </w:p>
    <w:p w:rsidR="003F6975" w:rsidRPr="00CC5A54" w:rsidRDefault="00096A61" w:rsidP="00096A61">
      <w:pPr>
        <w:numPr>
          <w:ilvl w:val="0"/>
          <w:numId w:val="27"/>
        </w:numPr>
        <w:spacing w:after="0" w:line="240" w:lineRule="auto"/>
        <w:ind w:left="425" w:hanging="357"/>
        <w:jc w:val="both"/>
        <w:rPr>
          <w:rFonts w:ascii="Times New Roman" w:hAnsi="Times New Roman"/>
          <w:sz w:val="24"/>
          <w:szCs w:val="24"/>
        </w:rPr>
      </w:pPr>
      <w:r>
        <w:rPr>
          <w:rFonts w:ascii="Times New Roman" w:hAnsi="Times New Roman"/>
          <w:sz w:val="24"/>
          <w:szCs w:val="24"/>
        </w:rPr>
        <w:t>zápisu notářem</w:t>
      </w:r>
      <w:r w:rsidR="00C454F3">
        <w:rPr>
          <w:rFonts w:ascii="Times New Roman" w:hAnsi="Times New Roman"/>
          <w:sz w:val="24"/>
          <w:szCs w:val="24"/>
        </w:rPr>
        <w:t xml:space="preserve"> (§ 108 až 118)</w:t>
      </w:r>
      <w:r>
        <w:rPr>
          <w:rFonts w:ascii="Times New Roman" w:hAnsi="Times New Roman"/>
          <w:sz w:val="24"/>
          <w:szCs w:val="24"/>
        </w:rPr>
        <w:t>.</w:t>
      </w:r>
    </w:p>
    <w:p w:rsidR="00181B41" w:rsidRDefault="003F6975" w:rsidP="006025A1">
      <w:pPr>
        <w:spacing w:before="120" w:after="0" w:line="240" w:lineRule="auto"/>
        <w:ind w:firstLine="709"/>
        <w:jc w:val="both"/>
        <w:rPr>
          <w:rFonts w:ascii="Times New Roman" w:hAnsi="Times New Roman"/>
          <w:b/>
          <w:sz w:val="24"/>
          <w:szCs w:val="24"/>
        </w:rPr>
      </w:pPr>
      <w:r w:rsidRPr="00C454F3">
        <w:rPr>
          <w:rFonts w:ascii="Times New Roman" w:hAnsi="Times New Roman"/>
          <w:b/>
          <w:sz w:val="24"/>
          <w:szCs w:val="24"/>
        </w:rPr>
        <w:t>Je třeba upozornit, že</w:t>
      </w:r>
      <w:r w:rsidR="005C095C" w:rsidRPr="00C454F3">
        <w:rPr>
          <w:rFonts w:ascii="Times New Roman" w:hAnsi="Times New Roman"/>
          <w:b/>
          <w:sz w:val="24"/>
          <w:szCs w:val="24"/>
        </w:rPr>
        <w:t xml:space="preserve"> uvedená ustanovení</w:t>
      </w:r>
      <w:r w:rsidR="00C454F3">
        <w:rPr>
          <w:rFonts w:ascii="Times New Roman" w:hAnsi="Times New Roman"/>
          <w:b/>
          <w:sz w:val="24"/>
          <w:szCs w:val="24"/>
        </w:rPr>
        <w:t xml:space="preserve"> rejstříkového zákona</w:t>
      </w:r>
      <w:r w:rsidR="00CF4FD6" w:rsidRPr="00C454F3">
        <w:rPr>
          <w:rFonts w:ascii="Times New Roman" w:hAnsi="Times New Roman"/>
          <w:b/>
          <w:sz w:val="24"/>
          <w:szCs w:val="24"/>
        </w:rPr>
        <w:t xml:space="preserve"> se nepoužijí</w:t>
      </w:r>
      <w:r w:rsidR="00F849E8" w:rsidRPr="00C454F3">
        <w:rPr>
          <w:rFonts w:ascii="Times New Roman" w:hAnsi="Times New Roman"/>
          <w:b/>
          <w:sz w:val="24"/>
          <w:szCs w:val="24"/>
        </w:rPr>
        <w:t xml:space="preserve"> pouze při zápisu vzniku odborové organizace.</w:t>
      </w:r>
      <w:r w:rsidRPr="00C454F3">
        <w:rPr>
          <w:rFonts w:ascii="Times New Roman" w:hAnsi="Times New Roman"/>
          <w:b/>
          <w:sz w:val="24"/>
          <w:szCs w:val="24"/>
        </w:rPr>
        <w:t xml:space="preserve"> Při zápisu změny a zániku</w:t>
      </w:r>
      <w:r w:rsidR="003C5134" w:rsidRPr="00C454F3">
        <w:rPr>
          <w:rFonts w:ascii="Times New Roman" w:hAnsi="Times New Roman"/>
          <w:b/>
          <w:sz w:val="24"/>
          <w:szCs w:val="24"/>
        </w:rPr>
        <w:t xml:space="preserve"> odborové organizace</w:t>
      </w:r>
      <w:r w:rsidRPr="00C454F3">
        <w:rPr>
          <w:rFonts w:ascii="Times New Roman" w:hAnsi="Times New Roman"/>
          <w:b/>
          <w:sz w:val="24"/>
          <w:szCs w:val="24"/>
        </w:rPr>
        <w:t xml:space="preserve"> se </w:t>
      </w:r>
      <w:r w:rsidRPr="00181B41">
        <w:rPr>
          <w:rFonts w:ascii="Times New Roman" w:hAnsi="Times New Roman"/>
          <w:b/>
          <w:sz w:val="24"/>
          <w:szCs w:val="24"/>
        </w:rPr>
        <w:t>použijí</w:t>
      </w:r>
      <w:r w:rsidR="000B45C8" w:rsidRPr="00181B41">
        <w:rPr>
          <w:rFonts w:ascii="Times New Roman" w:hAnsi="Times New Roman"/>
          <w:b/>
          <w:sz w:val="24"/>
          <w:szCs w:val="24"/>
        </w:rPr>
        <w:t>.</w:t>
      </w:r>
      <w:r w:rsidR="00181B41" w:rsidRPr="00181B41">
        <w:rPr>
          <w:rFonts w:ascii="Times New Roman" w:hAnsi="Times New Roman"/>
          <w:b/>
          <w:sz w:val="24"/>
          <w:szCs w:val="24"/>
        </w:rPr>
        <w:t xml:space="preserve"> </w:t>
      </w:r>
    </w:p>
    <w:p w:rsidR="00DC104B" w:rsidRPr="00CC5A54" w:rsidRDefault="00181B41" w:rsidP="006025A1">
      <w:pPr>
        <w:spacing w:before="120" w:after="0" w:line="240" w:lineRule="auto"/>
        <w:ind w:firstLine="709"/>
        <w:jc w:val="both"/>
        <w:rPr>
          <w:rFonts w:ascii="Times New Roman" w:hAnsi="Times New Roman"/>
          <w:sz w:val="24"/>
          <w:szCs w:val="24"/>
        </w:rPr>
      </w:pPr>
      <w:r w:rsidRPr="00181B41">
        <w:rPr>
          <w:rFonts w:ascii="Times New Roman" w:hAnsi="Times New Roman"/>
          <w:sz w:val="24"/>
          <w:szCs w:val="24"/>
        </w:rPr>
        <w:t xml:space="preserve">Proto, </w:t>
      </w:r>
      <w:r w:rsidRPr="00162F6F">
        <w:rPr>
          <w:rFonts w:ascii="Times New Roman" w:hAnsi="Times New Roman"/>
          <w:b/>
          <w:sz w:val="24"/>
          <w:szCs w:val="24"/>
        </w:rPr>
        <w:t>k</w:t>
      </w:r>
      <w:r w:rsidR="003C5134" w:rsidRPr="00162F6F">
        <w:rPr>
          <w:rFonts w:ascii="Times New Roman" w:hAnsi="Times New Roman"/>
          <w:b/>
          <w:sz w:val="24"/>
          <w:szCs w:val="24"/>
        </w:rPr>
        <w:t>dyž vzniká od</w:t>
      </w:r>
      <w:r w:rsidRPr="00162F6F">
        <w:rPr>
          <w:rFonts w:ascii="Times New Roman" w:hAnsi="Times New Roman"/>
          <w:b/>
          <w:sz w:val="24"/>
          <w:szCs w:val="24"/>
        </w:rPr>
        <w:t xml:space="preserve">borová organizace, </w:t>
      </w:r>
      <w:r w:rsidR="003C5134" w:rsidRPr="00162F6F">
        <w:rPr>
          <w:rFonts w:ascii="Times New Roman" w:hAnsi="Times New Roman"/>
          <w:b/>
          <w:sz w:val="24"/>
          <w:szCs w:val="24"/>
        </w:rPr>
        <w:t xml:space="preserve">zapíše </w:t>
      </w:r>
      <w:r w:rsidRPr="00162F6F">
        <w:rPr>
          <w:rFonts w:ascii="Times New Roman" w:hAnsi="Times New Roman"/>
          <w:b/>
          <w:sz w:val="24"/>
          <w:szCs w:val="24"/>
        </w:rPr>
        <w:t xml:space="preserve">se </w:t>
      </w:r>
      <w:r w:rsidR="003C5134" w:rsidRPr="00162F6F">
        <w:rPr>
          <w:rFonts w:ascii="Times New Roman" w:hAnsi="Times New Roman"/>
          <w:b/>
          <w:sz w:val="24"/>
          <w:szCs w:val="24"/>
        </w:rPr>
        <w:t>bez použití inteligentních formulářů</w:t>
      </w:r>
      <w:r w:rsidR="003C5134" w:rsidRPr="00CC5A54">
        <w:rPr>
          <w:rFonts w:ascii="Times New Roman" w:hAnsi="Times New Roman"/>
          <w:sz w:val="24"/>
          <w:szCs w:val="24"/>
        </w:rPr>
        <w:t xml:space="preserve">, které jsou uveřejněné na </w:t>
      </w:r>
      <w:hyperlink r:id="rId11" w:history="1">
        <w:r w:rsidR="00DC104B" w:rsidRPr="00CC5A54">
          <w:rPr>
            <w:rStyle w:val="Hypertextovodkaz"/>
            <w:rFonts w:ascii="Times New Roman" w:hAnsi="Times New Roman"/>
            <w:sz w:val="24"/>
            <w:szCs w:val="24"/>
          </w:rPr>
          <w:t>www.justice.cz</w:t>
        </w:r>
      </w:hyperlink>
      <w:r w:rsidR="003C5134" w:rsidRPr="00CC5A54">
        <w:rPr>
          <w:rFonts w:ascii="Times New Roman" w:hAnsi="Times New Roman"/>
          <w:sz w:val="24"/>
          <w:szCs w:val="24"/>
        </w:rPr>
        <w:t>.</w:t>
      </w:r>
      <w:r w:rsidR="00DC104B" w:rsidRPr="00CC5A54">
        <w:rPr>
          <w:rFonts w:ascii="Times New Roman" w:hAnsi="Times New Roman"/>
          <w:sz w:val="24"/>
          <w:szCs w:val="24"/>
        </w:rPr>
        <w:t xml:space="preserve"> Použije se vzor oznámení o založen</w:t>
      </w:r>
      <w:r w:rsidR="009A72C2" w:rsidRPr="00CC5A54">
        <w:rPr>
          <w:rFonts w:ascii="Times New Roman" w:hAnsi="Times New Roman"/>
          <w:sz w:val="24"/>
          <w:szCs w:val="24"/>
        </w:rPr>
        <w:t>í odborové organizace</w:t>
      </w:r>
      <w:r w:rsidR="00DC104B" w:rsidRPr="00CC5A54">
        <w:rPr>
          <w:rFonts w:ascii="Times New Roman" w:hAnsi="Times New Roman"/>
          <w:sz w:val="24"/>
          <w:szCs w:val="24"/>
        </w:rPr>
        <w:t xml:space="preserve"> uvedený výše.</w:t>
      </w:r>
    </w:p>
    <w:p w:rsidR="00850EBF" w:rsidRPr="00CC5A54" w:rsidRDefault="00162F6F" w:rsidP="006025A1">
      <w:pPr>
        <w:spacing w:before="120" w:after="0" w:line="240" w:lineRule="auto"/>
        <w:ind w:firstLine="709"/>
        <w:jc w:val="both"/>
        <w:rPr>
          <w:rFonts w:ascii="Times New Roman" w:hAnsi="Times New Roman"/>
          <w:sz w:val="24"/>
          <w:szCs w:val="24"/>
        </w:rPr>
      </w:pPr>
      <w:r>
        <w:rPr>
          <w:rFonts w:ascii="Times New Roman" w:hAnsi="Times New Roman"/>
          <w:b/>
          <w:sz w:val="24"/>
          <w:szCs w:val="24"/>
        </w:rPr>
        <w:t>Změnu</w:t>
      </w:r>
      <w:r w:rsidR="00EC1170" w:rsidRPr="00162F6F">
        <w:rPr>
          <w:rFonts w:ascii="Times New Roman" w:hAnsi="Times New Roman"/>
          <w:b/>
          <w:sz w:val="24"/>
          <w:szCs w:val="24"/>
        </w:rPr>
        <w:t xml:space="preserve"> odborové organizace nebo</w:t>
      </w:r>
      <w:r w:rsidR="00DC104B" w:rsidRPr="00162F6F">
        <w:rPr>
          <w:rFonts w:ascii="Times New Roman" w:hAnsi="Times New Roman"/>
          <w:b/>
          <w:sz w:val="24"/>
          <w:szCs w:val="24"/>
        </w:rPr>
        <w:t xml:space="preserve"> zánik odborové organizace</w:t>
      </w:r>
      <w:r w:rsidR="00EC1170" w:rsidRPr="00162F6F">
        <w:rPr>
          <w:rFonts w:ascii="Times New Roman" w:hAnsi="Times New Roman"/>
          <w:b/>
          <w:sz w:val="24"/>
          <w:szCs w:val="24"/>
        </w:rPr>
        <w:t xml:space="preserve"> nelze provést jinak než prostřednictvím inteligentního formuláře</w:t>
      </w:r>
      <w:r>
        <w:rPr>
          <w:rFonts w:ascii="Times New Roman" w:hAnsi="Times New Roman"/>
          <w:b/>
          <w:sz w:val="24"/>
          <w:szCs w:val="24"/>
        </w:rPr>
        <w:t xml:space="preserve"> </w:t>
      </w:r>
      <w:r w:rsidRPr="00162F6F">
        <w:rPr>
          <w:rFonts w:ascii="Times New Roman" w:hAnsi="Times New Roman"/>
          <w:sz w:val="24"/>
          <w:szCs w:val="24"/>
        </w:rPr>
        <w:t>a</w:t>
      </w:r>
      <w:r w:rsidR="00060F37" w:rsidRPr="00CC5A54">
        <w:rPr>
          <w:rFonts w:ascii="Times New Roman" w:hAnsi="Times New Roman"/>
          <w:sz w:val="24"/>
          <w:szCs w:val="24"/>
        </w:rPr>
        <w:t xml:space="preserve"> je</w:t>
      </w:r>
      <w:r>
        <w:rPr>
          <w:rFonts w:ascii="Times New Roman" w:hAnsi="Times New Roman"/>
          <w:sz w:val="24"/>
          <w:szCs w:val="24"/>
        </w:rPr>
        <w:t xml:space="preserve"> ji</w:t>
      </w:r>
      <w:r w:rsidR="00060F37" w:rsidRPr="00CC5A54">
        <w:rPr>
          <w:rFonts w:ascii="Times New Roman" w:hAnsi="Times New Roman"/>
          <w:sz w:val="24"/>
          <w:szCs w:val="24"/>
        </w:rPr>
        <w:t xml:space="preserve"> </w:t>
      </w:r>
      <w:r w:rsidR="00060F37" w:rsidRPr="00162F6F">
        <w:rPr>
          <w:rFonts w:ascii="Times New Roman" w:hAnsi="Times New Roman"/>
          <w:b/>
          <w:sz w:val="24"/>
          <w:szCs w:val="24"/>
        </w:rPr>
        <w:t>nutno doložit potřebnými listinami</w:t>
      </w:r>
      <w:r w:rsidR="00060F37" w:rsidRPr="00CC5A54">
        <w:rPr>
          <w:rFonts w:ascii="Times New Roman" w:hAnsi="Times New Roman"/>
          <w:sz w:val="24"/>
          <w:szCs w:val="24"/>
        </w:rPr>
        <w:t>, které se k návrhu přikládají a údaji, které se do inteligentního formuláře vepisují</w:t>
      </w:r>
      <w:r w:rsidR="00077E16" w:rsidRPr="00CC5A54">
        <w:rPr>
          <w:rFonts w:ascii="Times New Roman" w:hAnsi="Times New Roman"/>
          <w:sz w:val="24"/>
          <w:szCs w:val="24"/>
        </w:rPr>
        <w:t xml:space="preserve"> a které jsou uvedené v metodice.</w:t>
      </w:r>
    </w:p>
    <w:p w:rsidR="009431EF" w:rsidRPr="00CC5A54" w:rsidRDefault="00B40CE3" w:rsidP="006025A1">
      <w:pPr>
        <w:spacing w:before="120" w:after="0" w:line="240" w:lineRule="auto"/>
        <w:ind w:firstLine="709"/>
        <w:jc w:val="both"/>
        <w:rPr>
          <w:rFonts w:ascii="Times New Roman" w:hAnsi="Times New Roman"/>
          <w:sz w:val="24"/>
          <w:szCs w:val="24"/>
        </w:rPr>
      </w:pPr>
      <w:r w:rsidRPr="00162F6F">
        <w:rPr>
          <w:rFonts w:ascii="Times New Roman" w:hAnsi="Times New Roman"/>
          <w:b/>
          <w:sz w:val="24"/>
          <w:szCs w:val="24"/>
        </w:rPr>
        <w:t>V případě výmazu (tj. zániku)</w:t>
      </w:r>
      <w:r w:rsidR="00850EBF" w:rsidRPr="00162F6F">
        <w:rPr>
          <w:rFonts w:ascii="Times New Roman" w:hAnsi="Times New Roman"/>
          <w:b/>
          <w:sz w:val="24"/>
          <w:szCs w:val="24"/>
        </w:rPr>
        <w:t xml:space="preserve"> odborové organizace</w:t>
      </w:r>
      <w:r w:rsidRPr="00162F6F">
        <w:rPr>
          <w:rFonts w:ascii="Times New Roman" w:hAnsi="Times New Roman"/>
          <w:b/>
          <w:sz w:val="24"/>
          <w:szCs w:val="24"/>
        </w:rPr>
        <w:t xml:space="preserve"> ze spolkového rejstříku</w:t>
      </w:r>
      <w:r w:rsidR="00850EBF" w:rsidRPr="00162F6F">
        <w:rPr>
          <w:rFonts w:ascii="Times New Roman" w:hAnsi="Times New Roman"/>
          <w:b/>
          <w:sz w:val="24"/>
          <w:szCs w:val="24"/>
        </w:rPr>
        <w:t xml:space="preserve"> je nutno postupovat při dokládání listin podle stanov nebo interních předpisů toho kterého svazu</w:t>
      </w:r>
      <w:r w:rsidR="00850EBF" w:rsidRPr="00CC5A54">
        <w:rPr>
          <w:rFonts w:ascii="Times New Roman" w:hAnsi="Times New Roman"/>
          <w:sz w:val="24"/>
          <w:szCs w:val="24"/>
        </w:rPr>
        <w:t>. V případě zrušení odborové organizace</w:t>
      </w:r>
      <w:r>
        <w:rPr>
          <w:rFonts w:ascii="Times New Roman" w:hAnsi="Times New Roman"/>
          <w:sz w:val="24"/>
          <w:szCs w:val="24"/>
        </w:rPr>
        <w:t xml:space="preserve"> musí podle § 169 odst. 1 občanského zákoníku proběhnout likvidace odborové organizace</w:t>
      </w:r>
      <w:r w:rsidR="001A5EFC">
        <w:rPr>
          <w:rFonts w:ascii="Times New Roman" w:hAnsi="Times New Roman"/>
          <w:sz w:val="24"/>
          <w:szCs w:val="24"/>
        </w:rPr>
        <w:t xml:space="preserve"> a je</w:t>
      </w:r>
      <w:r w:rsidR="00850EBF" w:rsidRPr="00CC5A54">
        <w:rPr>
          <w:rFonts w:ascii="Times New Roman" w:hAnsi="Times New Roman"/>
          <w:sz w:val="24"/>
          <w:szCs w:val="24"/>
        </w:rPr>
        <w:t xml:space="preserve"> vždy nutné přiměřeně dodržet postup dle občanského zákoníku</w:t>
      </w:r>
      <w:r w:rsidR="00162F6F">
        <w:rPr>
          <w:rFonts w:ascii="Times New Roman" w:hAnsi="Times New Roman"/>
          <w:sz w:val="24"/>
          <w:szCs w:val="24"/>
        </w:rPr>
        <w:t xml:space="preserve"> (viz. </w:t>
      </w:r>
      <w:r w:rsidR="001A5EFC">
        <w:rPr>
          <w:rFonts w:ascii="Times New Roman" w:hAnsi="Times New Roman"/>
          <w:sz w:val="24"/>
          <w:szCs w:val="24"/>
        </w:rPr>
        <w:t>§ 185</w:t>
      </w:r>
      <w:r w:rsidR="00162F6F">
        <w:rPr>
          <w:rFonts w:ascii="Times New Roman" w:hAnsi="Times New Roman"/>
          <w:sz w:val="24"/>
          <w:szCs w:val="24"/>
        </w:rPr>
        <w:t xml:space="preserve"> až </w:t>
      </w:r>
      <w:r w:rsidR="001A5EFC">
        <w:rPr>
          <w:rFonts w:ascii="Times New Roman" w:hAnsi="Times New Roman"/>
          <w:sz w:val="24"/>
          <w:szCs w:val="24"/>
        </w:rPr>
        <w:t>§ 209 a § 269</w:t>
      </w:r>
      <w:r w:rsidR="00162F6F">
        <w:rPr>
          <w:rFonts w:ascii="Times New Roman" w:hAnsi="Times New Roman"/>
          <w:sz w:val="24"/>
          <w:szCs w:val="24"/>
        </w:rPr>
        <w:t xml:space="preserve"> až </w:t>
      </w:r>
      <w:r w:rsidR="001A5EFC">
        <w:rPr>
          <w:rFonts w:ascii="Times New Roman" w:hAnsi="Times New Roman"/>
          <w:sz w:val="24"/>
          <w:szCs w:val="24"/>
        </w:rPr>
        <w:t>§ 273 občanského zákoníku</w:t>
      </w:r>
      <w:r w:rsidR="00162F6F">
        <w:rPr>
          <w:rFonts w:ascii="Times New Roman" w:hAnsi="Times New Roman"/>
          <w:sz w:val="24"/>
          <w:szCs w:val="24"/>
        </w:rPr>
        <w:t>)</w:t>
      </w:r>
      <w:r w:rsidR="001A5EFC">
        <w:rPr>
          <w:rFonts w:ascii="Times New Roman" w:hAnsi="Times New Roman"/>
          <w:sz w:val="24"/>
          <w:szCs w:val="24"/>
        </w:rPr>
        <w:t>.</w:t>
      </w:r>
      <w:r w:rsidR="00850EBF" w:rsidRPr="00CC5A54">
        <w:rPr>
          <w:rFonts w:ascii="Times New Roman" w:hAnsi="Times New Roman"/>
          <w:sz w:val="24"/>
          <w:szCs w:val="24"/>
        </w:rPr>
        <w:t xml:space="preserve"> Rejstříkovému soudu se</w:t>
      </w:r>
      <w:r w:rsidR="001A5EFC">
        <w:rPr>
          <w:rFonts w:ascii="Times New Roman" w:hAnsi="Times New Roman"/>
          <w:sz w:val="24"/>
          <w:szCs w:val="24"/>
        </w:rPr>
        <w:t xml:space="preserve"> k návrhu na výmaz odborové organizace ze spolkového rejstříku</w:t>
      </w:r>
      <w:r w:rsidR="00850EBF" w:rsidRPr="00CC5A54">
        <w:rPr>
          <w:rFonts w:ascii="Times New Roman" w:hAnsi="Times New Roman"/>
          <w:sz w:val="24"/>
          <w:szCs w:val="24"/>
        </w:rPr>
        <w:t xml:space="preserve"> například dokládá rozhodnutí příslušeného orgánu o zrušení odborové organizace a vstupu do likvidace a</w:t>
      </w:r>
      <w:r w:rsidR="001A5EFC">
        <w:rPr>
          <w:rFonts w:ascii="Times New Roman" w:hAnsi="Times New Roman"/>
          <w:sz w:val="24"/>
          <w:szCs w:val="24"/>
        </w:rPr>
        <w:t xml:space="preserve"> jmenování likvidátora, souhlas likvidátora se zápisem do spolkového rejstříku a jeho prohlášení o bezdlužnosti,</w:t>
      </w:r>
      <w:r w:rsidR="00850EBF" w:rsidRPr="00CC5A54">
        <w:rPr>
          <w:rFonts w:ascii="Times New Roman" w:hAnsi="Times New Roman"/>
          <w:sz w:val="24"/>
          <w:szCs w:val="24"/>
        </w:rPr>
        <w:t xml:space="preserve"> závěrečná zpráva likvidátora</w:t>
      </w:r>
      <w:r w:rsidR="001A5EFC">
        <w:rPr>
          <w:rFonts w:ascii="Times New Roman" w:hAnsi="Times New Roman"/>
          <w:sz w:val="24"/>
          <w:szCs w:val="24"/>
        </w:rPr>
        <w:t>,</w:t>
      </w:r>
      <w:r w:rsidR="00850EBF" w:rsidRPr="00CC5A54">
        <w:rPr>
          <w:rFonts w:ascii="Times New Roman" w:hAnsi="Times New Roman"/>
          <w:sz w:val="24"/>
          <w:szCs w:val="24"/>
        </w:rPr>
        <w:t xml:space="preserve"> účetní závěrk</w:t>
      </w:r>
      <w:r w:rsidR="001A5EFC">
        <w:rPr>
          <w:rFonts w:ascii="Times New Roman" w:hAnsi="Times New Roman"/>
          <w:sz w:val="24"/>
          <w:szCs w:val="24"/>
        </w:rPr>
        <w:t>a po skončení likvidace zahrnuje konečnou zprávu likvidátora, apod.</w:t>
      </w:r>
      <w:r w:rsidR="00850EBF" w:rsidRPr="00CC5A54">
        <w:rPr>
          <w:rFonts w:ascii="Times New Roman" w:hAnsi="Times New Roman"/>
          <w:sz w:val="24"/>
          <w:szCs w:val="24"/>
        </w:rPr>
        <w:t xml:space="preserve"> </w:t>
      </w:r>
      <w:r w:rsidR="009431EF" w:rsidRPr="00CC5A54">
        <w:rPr>
          <w:rFonts w:ascii="Times New Roman" w:hAnsi="Times New Roman"/>
          <w:b/>
          <w:sz w:val="24"/>
          <w:szCs w:val="24"/>
        </w:rPr>
        <w:t xml:space="preserve"> </w:t>
      </w:r>
    </w:p>
    <w:p w:rsidR="00162F6F" w:rsidRPr="00162F6F" w:rsidRDefault="00162F6F" w:rsidP="00162F6F">
      <w:pPr>
        <w:spacing w:before="240" w:after="0" w:line="240" w:lineRule="auto"/>
        <w:jc w:val="both"/>
        <w:rPr>
          <w:rFonts w:ascii="Times New Roman" w:hAnsi="Times New Roman"/>
          <w:b/>
          <w:sz w:val="24"/>
          <w:szCs w:val="24"/>
        </w:rPr>
      </w:pPr>
      <w:r w:rsidRPr="00162F6F">
        <w:rPr>
          <w:rFonts w:ascii="Times New Roman" w:hAnsi="Times New Roman"/>
          <w:b/>
          <w:sz w:val="24"/>
          <w:szCs w:val="24"/>
        </w:rPr>
        <w:t>Osvobození od soudních poplatků</w:t>
      </w:r>
      <w:r w:rsidRPr="00162F6F">
        <w:rPr>
          <w:rFonts w:ascii="Times New Roman" w:hAnsi="Times New Roman"/>
          <w:sz w:val="24"/>
          <w:szCs w:val="24"/>
        </w:rPr>
        <w:t xml:space="preserve"> </w:t>
      </w:r>
      <w:r w:rsidRPr="00162F6F">
        <w:rPr>
          <w:rFonts w:ascii="Times New Roman" w:hAnsi="Times New Roman"/>
          <w:b/>
          <w:sz w:val="24"/>
          <w:szCs w:val="24"/>
        </w:rPr>
        <w:t>podle zákona č. 549/1991 Sb., o soudních poplatcích</w:t>
      </w:r>
      <w:r w:rsidRPr="00CC5A54">
        <w:rPr>
          <w:rFonts w:ascii="Times New Roman" w:hAnsi="Times New Roman"/>
          <w:sz w:val="24"/>
          <w:szCs w:val="24"/>
        </w:rPr>
        <w:t>, ve znění pozdějších předpisů</w:t>
      </w:r>
      <w:r w:rsidRPr="00162F6F">
        <w:rPr>
          <w:rFonts w:ascii="Times New Roman" w:hAnsi="Times New Roman"/>
          <w:b/>
          <w:sz w:val="24"/>
          <w:szCs w:val="24"/>
        </w:rPr>
        <w:t>:</w:t>
      </w:r>
    </w:p>
    <w:p w:rsidR="00BA283B" w:rsidRPr="00CC5A54" w:rsidRDefault="00BA283B" w:rsidP="00162F6F">
      <w:pPr>
        <w:numPr>
          <w:ilvl w:val="0"/>
          <w:numId w:val="27"/>
        </w:numPr>
        <w:spacing w:before="120" w:after="0" w:line="240" w:lineRule="auto"/>
        <w:ind w:left="426"/>
        <w:jc w:val="both"/>
        <w:rPr>
          <w:rFonts w:ascii="Times New Roman" w:hAnsi="Times New Roman"/>
          <w:sz w:val="24"/>
          <w:szCs w:val="24"/>
        </w:rPr>
      </w:pPr>
      <w:r w:rsidRPr="00CC5A54">
        <w:rPr>
          <w:rFonts w:ascii="Times New Roman" w:hAnsi="Times New Roman"/>
          <w:sz w:val="24"/>
          <w:szCs w:val="24"/>
        </w:rPr>
        <w:t>Podle § 11 odst. 1 písm. k)</w:t>
      </w:r>
      <w:r w:rsidR="007231A0" w:rsidRPr="00CC5A54">
        <w:rPr>
          <w:rFonts w:ascii="Times New Roman" w:hAnsi="Times New Roman"/>
          <w:sz w:val="24"/>
          <w:szCs w:val="24"/>
        </w:rPr>
        <w:t xml:space="preserve"> </w:t>
      </w:r>
      <w:r w:rsidR="00162F6F">
        <w:rPr>
          <w:rFonts w:ascii="Times New Roman" w:hAnsi="Times New Roman"/>
          <w:sz w:val="24"/>
          <w:szCs w:val="24"/>
        </w:rPr>
        <w:t>se</w:t>
      </w:r>
      <w:r w:rsidRPr="00CC5A54">
        <w:rPr>
          <w:rFonts w:ascii="Times New Roman" w:hAnsi="Times New Roman"/>
          <w:sz w:val="24"/>
          <w:szCs w:val="24"/>
        </w:rPr>
        <w:t xml:space="preserve"> od poplatků osvobozují </w:t>
      </w:r>
      <w:r w:rsidRPr="00162F6F">
        <w:rPr>
          <w:rFonts w:ascii="Times New Roman" w:hAnsi="Times New Roman"/>
          <w:b/>
          <w:sz w:val="24"/>
          <w:szCs w:val="24"/>
        </w:rPr>
        <w:t>řízení ve věcech zápisu údajů o odborové organizaci</w:t>
      </w:r>
      <w:r w:rsidRPr="00CC5A54">
        <w:rPr>
          <w:rFonts w:ascii="Times New Roman" w:hAnsi="Times New Roman"/>
          <w:sz w:val="24"/>
          <w:szCs w:val="24"/>
        </w:rPr>
        <w:t>.</w:t>
      </w:r>
    </w:p>
    <w:p w:rsidR="00BA283B" w:rsidRPr="00CC5A54" w:rsidRDefault="00AE0FF8" w:rsidP="00162F6F">
      <w:pPr>
        <w:numPr>
          <w:ilvl w:val="0"/>
          <w:numId w:val="27"/>
        </w:numPr>
        <w:spacing w:before="120" w:after="0" w:line="240" w:lineRule="auto"/>
        <w:ind w:left="426"/>
        <w:jc w:val="both"/>
        <w:rPr>
          <w:rFonts w:ascii="Times New Roman" w:hAnsi="Times New Roman"/>
          <w:sz w:val="24"/>
          <w:szCs w:val="24"/>
        </w:rPr>
      </w:pPr>
      <w:r w:rsidRPr="00CC5A54">
        <w:rPr>
          <w:rFonts w:ascii="Times New Roman" w:hAnsi="Times New Roman"/>
          <w:sz w:val="24"/>
          <w:szCs w:val="24"/>
        </w:rPr>
        <w:t xml:space="preserve">Navíc podle § 11 odst. 2 písm. t) </w:t>
      </w:r>
      <w:r w:rsidR="00162F6F" w:rsidRPr="00CC5A54">
        <w:rPr>
          <w:rFonts w:ascii="Times New Roman" w:hAnsi="Times New Roman"/>
          <w:sz w:val="24"/>
          <w:szCs w:val="24"/>
        </w:rPr>
        <w:t xml:space="preserve">se </w:t>
      </w:r>
      <w:r w:rsidRPr="00CC5A54">
        <w:rPr>
          <w:rFonts w:ascii="Times New Roman" w:hAnsi="Times New Roman"/>
          <w:sz w:val="24"/>
          <w:szCs w:val="24"/>
        </w:rPr>
        <w:t xml:space="preserve">od poplatků osvobozuje </w:t>
      </w:r>
      <w:r w:rsidRPr="00162F6F">
        <w:rPr>
          <w:rFonts w:ascii="Times New Roman" w:hAnsi="Times New Roman"/>
          <w:b/>
          <w:sz w:val="24"/>
          <w:szCs w:val="24"/>
        </w:rPr>
        <w:t>právnická osoba se statusem veřejné prospěšnosti ve věcech veřejného rejstříku</w:t>
      </w:r>
      <w:r w:rsidRPr="00CC5A54">
        <w:rPr>
          <w:rFonts w:ascii="Times New Roman" w:hAnsi="Times New Roman"/>
          <w:sz w:val="24"/>
          <w:szCs w:val="24"/>
        </w:rPr>
        <w:t xml:space="preserve">. </w:t>
      </w:r>
      <w:r w:rsidR="00A9025E" w:rsidRPr="00CC5A54">
        <w:rPr>
          <w:rFonts w:ascii="Times New Roman" w:hAnsi="Times New Roman"/>
          <w:sz w:val="24"/>
          <w:szCs w:val="24"/>
        </w:rPr>
        <w:t>Podle § 324 zákona č. 262/2006 Sb., zákoník práce, ve znění pozdějších předpisů, se odborové organizace považují za veřejně prospěšné právnické osoby.</w:t>
      </w:r>
    </w:p>
    <w:p w:rsidR="00A9025E" w:rsidRPr="00CC5A54" w:rsidRDefault="00A9025E"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 xml:space="preserve">To znamená, že pokud by po odborových organizacích rejstříkové soudy požadovaly zaplacení soudních poplatků v jiných věcech než je zápis údajů, mohou se </w:t>
      </w:r>
      <w:r w:rsidR="00162F6F">
        <w:rPr>
          <w:rFonts w:ascii="Times New Roman" w:hAnsi="Times New Roman"/>
          <w:sz w:val="24"/>
          <w:szCs w:val="24"/>
        </w:rPr>
        <w:t xml:space="preserve">odborové organizace </w:t>
      </w:r>
      <w:r w:rsidRPr="00CC5A54">
        <w:rPr>
          <w:rFonts w:ascii="Times New Roman" w:hAnsi="Times New Roman"/>
          <w:sz w:val="24"/>
          <w:szCs w:val="24"/>
        </w:rPr>
        <w:t>odvolat na § 11 odst. 2 písm. t) zákona o soudních poplatcích.</w:t>
      </w:r>
    </w:p>
    <w:p w:rsidR="00162F6F" w:rsidRPr="00776069" w:rsidRDefault="00162F6F" w:rsidP="00776069">
      <w:pPr>
        <w:spacing w:before="240" w:after="0" w:line="240" w:lineRule="auto"/>
        <w:jc w:val="both"/>
        <w:rPr>
          <w:rFonts w:ascii="Times New Roman" w:hAnsi="Times New Roman"/>
          <w:b/>
          <w:sz w:val="24"/>
          <w:szCs w:val="24"/>
        </w:rPr>
      </w:pPr>
      <w:r w:rsidRPr="00776069">
        <w:rPr>
          <w:rFonts w:ascii="Times New Roman" w:hAnsi="Times New Roman"/>
          <w:b/>
          <w:sz w:val="24"/>
          <w:szCs w:val="24"/>
        </w:rPr>
        <w:t>Zapisované údaje do veřejného rejstříku o odborových organizacích</w:t>
      </w:r>
      <w:r w:rsidR="00776069">
        <w:rPr>
          <w:rFonts w:ascii="Times New Roman" w:hAnsi="Times New Roman"/>
          <w:b/>
          <w:sz w:val="24"/>
          <w:szCs w:val="24"/>
        </w:rPr>
        <w:t xml:space="preserve"> a jejich znepřístupnění</w:t>
      </w:r>
      <w:r w:rsidRPr="00776069">
        <w:rPr>
          <w:rFonts w:ascii="Times New Roman" w:hAnsi="Times New Roman"/>
          <w:b/>
          <w:sz w:val="24"/>
          <w:szCs w:val="24"/>
        </w:rPr>
        <w:t>:</w:t>
      </w:r>
    </w:p>
    <w:p w:rsidR="00617A00" w:rsidRPr="00CC5A54" w:rsidRDefault="00617A00"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Podle § 25 odst. 1 písm. g) rejstříkového zákona musí odborové organizace do spolkového rejstříku zapsat název statutárního orgánu, počet členů statutárního orgánu, jméno a sídlo nebo adresa místa pobytu, popřípadě také bydliště, li</w:t>
      </w:r>
      <w:r w:rsidR="003814B2" w:rsidRPr="00CC5A54">
        <w:rPr>
          <w:rFonts w:ascii="Times New Roman" w:hAnsi="Times New Roman"/>
          <w:sz w:val="24"/>
          <w:szCs w:val="24"/>
        </w:rPr>
        <w:t>ší-li se od adresy místa pobytu</w:t>
      </w:r>
      <w:r w:rsidRPr="00CC5A54">
        <w:rPr>
          <w:rFonts w:ascii="Times New Roman" w:hAnsi="Times New Roman"/>
          <w:sz w:val="24"/>
          <w:szCs w:val="24"/>
        </w:rPr>
        <w:t xml:space="preserve"> osoby, která je </w:t>
      </w:r>
      <w:r w:rsidRPr="00CC5A54">
        <w:rPr>
          <w:rFonts w:ascii="Times New Roman" w:hAnsi="Times New Roman"/>
          <w:sz w:val="24"/>
          <w:szCs w:val="24"/>
        </w:rPr>
        <w:lastRenderedPageBreak/>
        <w:t>členem statutárního orgánu, s uvedením způsobu, jak za právnickou osobu jedná, a den vzniku a zániku její funkce. K tomu použijí čestného prohlášení, jehož vzor je výše uveden.</w:t>
      </w:r>
    </w:p>
    <w:p w:rsidR="004E47FE" w:rsidRDefault="004E47FE"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Má-li odborová organizace</w:t>
      </w:r>
      <w:r w:rsidR="00776069">
        <w:rPr>
          <w:rFonts w:ascii="Times New Roman" w:hAnsi="Times New Roman"/>
          <w:sz w:val="24"/>
          <w:szCs w:val="24"/>
        </w:rPr>
        <w:t xml:space="preserve"> </w:t>
      </w:r>
      <w:r w:rsidRPr="00CC5A54">
        <w:rPr>
          <w:rFonts w:ascii="Times New Roman" w:hAnsi="Times New Roman"/>
          <w:sz w:val="24"/>
          <w:szCs w:val="24"/>
        </w:rPr>
        <w:t>kontrolní orgán</w:t>
      </w:r>
      <w:r w:rsidR="00776069">
        <w:rPr>
          <w:rFonts w:ascii="Times New Roman" w:hAnsi="Times New Roman"/>
          <w:sz w:val="24"/>
          <w:szCs w:val="24"/>
        </w:rPr>
        <w:t>,</w:t>
      </w:r>
      <w:r w:rsidRPr="00CC5A54">
        <w:rPr>
          <w:rFonts w:ascii="Times New Roman" w:hAnsi="Times New Roman"/>
          <w:color w:val="FF0000"/>
          <w:sz w:val="24"/>
          <w:szCs w:val="24"/>
        </w:rPr>
        <w:t xml:space="preserve"> </w:t>
      </w:r>
      <w:r w:rsidRPr="00CC5A54">
        <w:rPr>
          <w:rFonts w:ascii="Times New Roman" w:hAnsi="Times New Roman"/>
          <w:sz w:val="24"/>
          <w:szCs w:val="24"/>
        </w:rPr>
        <w:t>zapisuje se do spolkového rejstříku</w:t>
      </w:r>
      <w:r w:rsidR="00F21FEE" w:rsidRPr="00CC5A54">
        <w:rPr>
          <w:rFonts w:ascii="Times New Roman" w:hAnsi="Times New Roman"/>
          <w:sz w:val="24"/>
          <w:szCs w:val="24"/>
        </w:rPr>
        <w:t xml:space="preserve"> podle § 25 odst. 1 písm. h</w:t>
      </w:r>
      <w:r w:rsidRPr="00CC5A54">
        <w:rPr>
          <w:rFonts w:ascii="Times New Roman" w:hAnsi="Times New Roman"/>
          <w:sz w:val="24"/>
          <w:szCs w:val="24"/>
        </w:rPr>
        <w:t>) rejstříkového zákona jeho název, počet členů kontrolního orgánu, jméno a adresa místa pobytu členů kontrolního</w:t>
      </w:r>
      <w:r w:rsidRPr="00CC5A54">
        <w:rPr>
          <w:rFonts w:ascii="Times New Roman" w:hAnsi="Times New Roman"/>
          <w:color w:val="FF0000"/>
          <w:sz w:val="24"/>
          <w:szCs w:val="24"/>
        </w:rPr>
        <w:t xml:space="preserve"> </w:t>
      </w:r>
      <w:r w:rsidRPr="00CC5A54">
        <w:rPr>
          <w:rFonts w:ascii="Times New Roman" w:hAnsi="Times New Roman"/>
          <w:sz w:val="24"/>
          <w:szCs w:val="24"/>
        </w:rPr>
        <w:t>orgánu, popřípadě také bydliště, liší-li se od adresy místa pobyt</w:t>
      </w:r>
      <w:r w:rsidR="00573970" w:rsidRPr="00CC5A54">
        <w:rPr>
          <w:rFonts w:ascii="Times New Roman" w:hAnsi="Times New Roman"/>
          <w:sz w:val="24"/>
          <w:szCs w:val="24"/>
        </w:rPr>
        <w:t xml:space="preserve"> </w:t>
      </w:r>
      <w:r w:rsidRPr="00CC5A54">
        <w:rPr>
          <w:rFonts w:ascii="Times New Roman" w:hAnsi="Times New Roman"/>
          <w:sz w:val="24"/>
          <w:szCs w:val="24"/>
        </w:rPr>
        <w:t>a den vzniku a zániku funkce členů kontrolního orgánu.</w:t>
      </w:r>
      <w:r w:rsidR="00F72CB6" w:rsidRPr="00CC5A54">
        <w:rPr>
          <w:rFonts w:ascii="Times New Roman" w:hAnsi="Times New Roman"/>
          <w:sz w:val="24"/>
          <w:szCs w:val="24"/>
        </w:rPr>
        <w:t xml:space="preserve"> K tomu použije čestného prohlášení, jehož vzor je výše uveden.</w:t>
      </w:r>
    </w:p>
    <w:p w:rsidR="006758A2" w:rsidRPr="006758A2" w:rsidRDefault="006758A2" w:rsidP="006758A2">
      <w:pPr>
        <w:spacing w:before="240" w:after="0" w:line="240" w:lineRule="auto"/>
        <w:jc w:val="both"/>
        <w:rPr>
          <w:rFonts w:ascii="Times New Roman" w:hAnsi="Times New Roman"/>
          <w:b/>
          <w:sz w:val="24"/>
          <w:szCs w:val="24"/>
        </w:rPr>
      </w:pPr>
      <w:r w:rsidRPr="006758A2">
        <w:rPr>
          <w:rFonts w:ascii="Times New Roman" w:hAnsi="Times New Roman"/>
          <w:b/>
          <w:sz w:val="24"/>
          <w:szCs w:val="24"/>
        </w:rPr>
        <w:t xml:space="preserve">Znepřístupnění </w:t>
      </w:r>
      <w:r>
        <w:rPr>
          <w:rFonts w:ascii="Times New Roman" w:hAnsi="Times New Roman"/>
          <w:b/>
          <w:sz w:val="24"/>
          <w:szCs w:val="24"/>
        </w:rPr>
        <w:t xml:space="preserve">zapsaných </w:t>
      </w:r>
      <w:r w:rsidRPr="006758A2">
        <w:rPr>
          <w:rFonts w:ascii="Times New Roman" w:hAnsi="Times New Roman"/>
          <w:b/>
          <w:sz w:val="24"/>
          <w:szCs w:val="24"/>
        </w:rPr>
        <w:t>údajů o odborových organizacích veřejnosti</w:t>
      </w:r>
    </w:p>
    <w:p w:rsidR="000059C6" w:rsidRDefault="00776069" w:rsidP="006025A1">
      <w:pPr>
        <w:spacing w:before="120" w:after="0" w:line="240" w:lineRule="auto"/>
        <w:ind w:firstLine="709"/>
        <w:jc w:val="both"/>
        <w:rPr>
          <w:rFonts w:ascii="Times New Roman" w:hAnsi="Times New Roman"/>
          <w:sz w:val="24"/>
          <w:szCs w:val="24"/>
        </w:rPr>
      </w:pPr>
      <w:r w:rsidRPr="006758A2">
        <w:rPr>
          <w:rFonts w:ascii="Times New Roman" w:hAnsi="Times New Roman"/>
          <w:sz w:val="24"/>
          <w:szCs w:val="24"/>
        </w:rPr>
        <w:t>Doporučuje se, aby odborové organizace využívaly možnosti</w:t>
      </w:r>
      <w:r>
        <w:rPr>
          <w:rFonts w:ascii="Times New Roman" w:hAnsi="Times New Roman"/>
          <w:sz w:val="24"/>
          <w:szCs w:val="24"/>
        </w:rPr>
        <w:t xml:space="preserve"> upravené v </w:t>
      </w:r>
      <w:r w:rsidR="000059C6" w:rsidRPr="00CC5A54">
        <w:rPr>
          <w:rFonts w:ascii="Times New Roman" w:hAnsi="Times New Roman"/>
          <w:sz w:val="24"/>
          <w:szCs w:val="24"/>
        </w:rPr>
        <w:t>§ 25 odst. 2 rejstříkového zákona</w:t>
      </w:r>
      <w:r>
        <w:rPr>
          <w:rFonts w:ascii="Times New Roman" w:hAnsi="Times New Roman"/>
          <w:sz w:val="24"/>
          <w:szCs w:val="24"/>
        </w:rPr>
        <w:t>, podle kterého,</w:t>
      </w:r>
      <w:r w:rsidRPr="00CC5A54">
        <w:rPr>
          <w:rFonts w:ascii="Times New Roman" w:hAnsi="Times New Roman"/>
          <w:sz w:val="24"/>
          <w:szCs w:val="24"/>
        </w:rPr>
        <w:t xml:space="preserve"> </w:t>
      </w:r>
      <w:r w:rsidR="000059C6" w:rsidRPr="00CC5A54">
        <w:rPr>
          <w:rFonts w:ascii="Times New Roman" w:hAnsi="Times New Roman"/>
          <w:sz w:val="24"/>
          <w:szCs w:val="24"/>
        </w:rPr>
        <w:t xml:space="preserve">navrhne-li to zapsaná osoba </w:t>
      </w:r>
      <w:r w:rsidR="000059C6" w:rsidRPr="006758A2">
        <w:rPr>
          <w:rFonts w:ascii="Times New Roman" w:hAnsi="Times New Roman"/>
          <w:sz w:val="24"/>
          <w:szCs w:val="24"/>
        </w:rPr>
        <w:t>společně s návrhem na zápis</w:t>
      </w:r>
      <w:r w:rsidR="000059C6" w:rsidRPr="00CC5A54">
        <w:rPr>
          <w:rFonts w:ascii="Times New Roman" w:hAnsi="Times New Roman"/>
          <w:sz w:val="24"/>
          <w:szCs w:val="24"/>
        </w:rPr>
        <w:t xml:space="preserve"> a je-li to ve veřejném zájmu, </w:t>
      </w:r>
      <w:r w:rsidR="000059C6" w:rsidRPr="00776069">
        <w:rPr>
          <w:rFonts w:ascii="Times New Roman" w:hAnsi="Times New Roman"/>
          <w:b/>
          <w:sz w:val="24"/>
          <w:szCs w:val="24"/>
        </w:rPr>
        <w:t xml:space="preserve">rejstříkový soud </w:t>
      </w:r>
      <w:r w:rsidR="006758A2" w:rsidRPr="00776069">
        <w:rPr>
          <w:rFonts w:ascii="Times New Roman" w:hAnsi="Times New Roman"/>
          <w:b/>
          <w:sz w:val="24"/>
          <w:szCs w:val="24"/>
        </w:rPr>
        <w:t xml:space="preserve">může </w:t>
      </w:r>
      <w:r w:rsidR="000059C6" w:rsidRPr="00776069">
        <w:rPr>
          <w:rFonts w:ascii="Times New Roman" w:hAnsi="Times New Roman"/>
          <w:b/>
          <w:sz w:val="24"/>
          <w:szCs w:val="24"/>
        </w:rPr>
        <w:t>rozhodnout, že se údaje zapsané do veřejného rejstříku o členech orgánů a o sídle zapsané osoby znepřístupní veřejnosti.</w:t>
      </w:r>
      <w:r w:rsidR="00AE516D" w:rsidRPr="00CC5A54">
        <w:rPr>
          <w:rFonts w:ascii="Times New Roman" w:hAnsi="Times New Roman"/>
          <w:sz w:val="24"/>
          <w:szCs w:val="24"/>
        </w:rPr>
        <w:t xml:space="preserve"> Obdobně může</w:t>
      </w:r>
      <w:r w:rsidR="002774D9" w:rsidRPr="00CC5A54">
        <w:rPr>
          <w:rFonts w:ascii="Times New Roman" w:hAnsi="Times New Roman"/>
          <w:sz w:val="24"/>
          <w:szCs w:val="24"/>
        </w:rPr>
        <w:t xml:space="preserve"> odborová organizace podle § 68 odst. 1 </w:t>
      </w:r>
      <w:r w:rsidR="00AE516D" w:rsidRPr="00CC5A54">
        <w:rPr>
          <w:rFonts w:ascii="Times New Roman" w:hAnsi="Times New Roman"/>
          <w:sz w:val="24"/>
          <w:szCs w:val="24"/>
        </w:rPr>
        <w:t>rejstříkového zákona společně s návrhem na zápis navrhnout, je-li to v</w:t>
      </w:r>
      <w:r w:rsidR="00BE5D86" w:rsidRPr="00CC5A54">
        <w:rPr>
          <w:rFonts w:ascii="Times New Roman" w:hAnsi="Times New Roman"/>
          <w:sz w:val="24"/>
          <w:szCs w:val="24"/>
        </w:rPr>
        <w:t xml:space="preserve">e veřejném zájmu, </w:t>
      </w:r>
      <w:r w:rsidR="00BE5D86" w:rsidRPr="00776069">
        <w:rPr>
          <w:rFonts w:ascii="Times New Roman" w:hAnsi="Times New Roman"/>
          <w:b/>
          <w:sz w:val="24"/>
          <w:szCs w:val="24"/>
        </w:rPr>
        <w:t>aby se listiny ukládané</w:t>
      </w:r>
      <w:r w:rsidR="00007937" w:rsidRPr="00776069">
        <w:rPr>
          <w:rFonts w:ascii="Times New Roman" w:hAnsi="Times New Roman"/>
          <w:b/>
          <w:sz w:val="24"/>
          <w:szCs w:val="24"/>
        </w:rPr>
        <w:t xml:space="preserve"> do sbírky listin, ve kterých</w:t>
      </w:r>
      <w:r w:rsidR="00AE516D" w:rsidRPr="00776069">
        <w:rPr>
          <w:rFonts w:ascii="Times New Roman" w:hAnsi="Times New Roman"/>
          <w:b/>
          <w:sz w:val="24"/>
          <w:szCs w:val="24"/>
        </w:rPr>
        <w:t xml:space="preserve"> jsou uvedeny údaje o členech orgánů</w:t>
      </w:r>
      <w:r w:rsidRPr="00776069">
        <w:rPr>
          <w:rFonts w:ascii="Times New Roman" w:hAnsi="Times New Roman"/>
          <w:b/>
          <w:sz w:val="24"/>
          <w:szCs w:val="24"/>
        </w:rPr>
        <w:t>,</w:t>
      </w:r>
      <w:r w:rsidR="00AE516D" w:rsidRPr="00776069">
        <w:rPr>
          <w:rFonts w:ascii="Times New Roman" w:hAnsi="Times New Roman"/>
          <w:b/>
          <w:sz w:val="24"/>
          <w:szCs w:val="24"/>
        </w:rPr>
        <w:t xml:space="preserve"> znepřístupnily veřejnosti</w:t>
      </w:r>
      <w:r w:rsidR="00AE516D" w:rsidRPr="00CC5A54">
        <w:rPr>
          <w:rFonts w:ascii="Times New Roman" w:hAnsi="Times New Roman"/>
          <w:sz w:val="24"/>
          <w:szCs w:val="24"/>
        </w:rPr>
        <w:t>. O znepřístupnění zapsaných údajů a listin rozhoduje rejstříkový soud.</w:t>
      </w:r>
    </w:p>
    <w:p w:rsidR="00C82020" w:rsidRPr="00CC5A54" w:rsidRDefault="00C82020"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Nově vzniklé odborové organizace nejdříve podají u rejstříkového soudu oznámení o vzniku odborové organizace a následně podají návrh na zápis členů statutárního a kontrolního orgánu s návrhem na znepřístupnění údajů a listin, neboť n</w:t>
      </w:r>
      <w:r w:rsidR="00776069">
        <w:rPr>
          <w:rFonts w:ascii="Times New Roman" w:hAnsi="Times New Roman"/>
          <w:sz w:val="24"/>
          <w:szCs w:val="24"/>
        </w:rPr>
        <w:t>á</w:t>
      </w:r>
      <w:r>
        <w:rPr>
          <w:rFonts w:ascii="Times New Roman" w:hAnsi="Times New Roman"/>
          <w:sz w:val="24"/>
          <w:szCs w:val="24"/>
        </w:rPr>
        <w:t>vrh na znepřístupnění může podat jen zapsaná osoba.</w:t>
      </w:r>
    </w:p>
    <w:p w:rsidR="00AE516D" w:rsidRPr="00776069" w:rsidRDefault="00F06A5A" w:rsidP="006025A1">
      <w:pPr>
        <w:spacing w:before="120" w:after="0" w:line="240" w:lineRule="auto"/>
        <w:ind w:firstLine="709"/>
        <w:jc w:val="both"/>
        <w:rPr>
          <w:rFonts w:ascii="Times New Roman" w:hAnsi="Times New Roman"/>
          <w:b/>
          <w:sz w:val="24"/>
          <w:szCs w:val="24"/>
        </w:rPr>
      </w:pPr>
      <w:r w:rsidRPr="00776069">
        <w:rPr>
          <w:rFonts w:ascii="Times New Roman" w:hAnsi="Times New Roman"/>
          <w:b/>
          <w:sz w:val="24"/>
          <w:szCs w:val="24"/>
        </w:rPr>
        <w:t xml:space="preserve">Návrh na znepřístupnění údajů zapsaných </w:t>
      </w:r>
      <w:r w:rsidR="00BD6418" w:rsidRPr="00776069">
        <w:rPr>
          <w:rFonts w:ascii="Times New Roman" w:hAnsi="Times New Roman"/>
          <w:b/>
          <w:sz w:val="24"/>
          <w:szCs w:val="24"/>
        </w:rPr>
        <w:t xml:space="preserve">ve spolkovém rejstříku </w:t>
      </w:r>
      <w:r w:rsidRPr="00776069">
        <w:rPr>
          <w:rFonts w:ascii="Times New Roman" w:hAnsi="Times New Roman"/>
          <w:b/>
          <w:sz w:val="24"/>
          <w:szCs w:val="24"/>
        </w:rPr>
        <w:t xml:space="preserve">u odborových organizací </w:t>
      </w:r>
      <w:r w:rsidR="00BD6418" w:rsidRPr="00776069">
        <w:rPr>
          <w:rFonts w:ascii="Times New Roman" w:hAnsi="Times New Roman"/>
          <w:b/>
          <w:sz w:val="24"/>
          <w:szCs w:val="24"/>
        </w:rPr>
        <w:t>a listin uložených ve sbírce listin d</w:t>
      </w:r>
      <w:r w:rsidRPr="00776069">
        <w:rPr>
          <w:rFonts w:ascii="Times New Roman" w:hAnsi="Times New Roman"/>
          <w:b/>
          <w:sz w:val="24"/>
          <w:szCs w:val="24"/>
        </w:rPr>
        <w:t>oporučuj</w:t>
      </w:r>
      <w:r w:rsidR="00752C8C" w:rsidRPr="00776069">
        <w:rPr>
          <w:rFonts w:ascii="Times New Roman" w:hAnsi="Times New Roman"/>
          <w:b/>
          <w:sz w:val="24"/>
          <w:szCs w:val="24"/>
        </w:rPr>
        <w:t>e</w:t>
      </w:r>
      <w:r w:rsidRPr="00776069">
        <w:rPr>
          <w:rFonts w:ascii="Times New Roman" w:hAnsi="Times New Roman"/>
          <w:b/>
          <w:sz w:val="24"/>
          <w:szCs w:val="24"/>
        </w:rPr>
        <w:t>me odůvodnit následuj</w:t>
      </w:r>
      <w:r w:rsidR="005A19ED" w:rsidRPr="00776069">
        <w:rPr>
          <w:rFonts w:ascii="Times New Roman" w:hAnsi="Times New Roman"/>
          <w:b/>
          <w:sz w:val="24"/>
          <w:szCs w:val="24"/>
        </w:rPr>
        <w:t>ícím způsobem:</w:t>
      </w:r>
    </w:p>
    <w:p w:rsidR="005A19ED" w:rsidRPr="00776069" w:rsidRDefault="006D743B" w:rsidP="006025A1">
      <w:pPr>
        <w:spacing w:before="120" w:after="0" w:line="240" w:lineRule="auto"/>
        <w:ind w:firstLine="709"/>
        <w:jc w:val="both"/>
        <w:rPr>
          <w:rFonts w:ascii="Times New Roman" w:hAnsi="Times New Roman"/>
          <w:i/>
          <w:sz w:val="24"/>
          <w:szCs w:val="24"/>
        </w:rPr>
      </w:pPr>
      <w:r w:rsidRPr="00776069">
        <w:rPr>
          <w:rFonts w:ascii="Times New Roman" w:hAnsi="Times New Roman"/>
          <w:b/>
          <w:i/>
          <w:sz w:val="24"/>
          <w:szCs w:val="24"/>
        </w:rPr>
        <w:t>„</w:t>
      </w:r>
      <w:r w:rsidR="005A19ED" w:rsidRPr="00776069">
        <w:rPr>
          <w:rFonts w:ascii="Times New Roman" w:hAnsi="Times New Roman"/>
          <w:i/>
          <w:sz w:val="24"/>
          <w:szCs w:val="24"/>
        </w:rPr>
        <w:t>Návrh na znepřístupnění údajů zapsaných ve s</w:t>
      </w:r>
      <w:r w:rsidR="003C4CE8" w:rsidRPr="00776069">
        <w:rPr>
          <w:rFonts w:ascii="Times New Roman" w:hAnsi="Times New Roman"/>
          <w:i/>
          <w:sz w:val="24"/>
          <w:szCs w:val="24"/>
        </w:rPr>
        <w:t>polkovém rejstříku u odborových</w:t>
      </w:r>
      <w:r w:rsidR="005A19ED" w:rsidRPr="00776069">
        <w:rPr>
          <w:rFonts w:ascii="Times New Roman" w:hAnsi="Times New Roman"/>
          <w:i/>
          <w:sz w:val="24"/>
          <w:szCs w:val="24"/>
        </w:rPr>
        <w:t xml:space="preserve"> organizací a listin uložených v</w:t>
      </w:r>
      <w:r w:rsidR="00BD1276" w:rsidRPr="00776069">
        <w:rPr>
          <w:rFonts w:ascii="Times New Roman" w:hAnsi="Times New Roman"/>
          <w:i/>
          <w:sz w:val="24"/>
          <w:szCs w:val="24"/>
        </w:rPr>
        <w:t xml:space="preserve">e sbírce listin odůvodňujeme </w:t>
      </w:r>
      <w:r w:rsidR="000877DC" w:rsidRPr="00776069">
        <w:rPr>
          <w:rFonts w:ascii="Times New Roman" w:hAnsi="Times New Roman"/>
          <w:i/>
          <w:sz w:val="24"/>
          <w:szCs w:val="24"/>
        </w:rPr>
        <w:t>nutn</w:t>
      </w:r>
      <w:r w:rsidR="00776069">
        <w:rPr>
          <w:rFonts w:ascii="Times New Roman" w:hAnsi="Times New Roman"/>
          <w:i/>
          <w:sz w:val="24"/>
          <w:szCs w:val="24"/>
        </w:rPr>
        <w:t xml:space="preserve">ostí </w:t>
      </w:r>
      <w:r w:rsidR="000877DC" w:rsidRPr="00776069">
        <w:rPr>
          <w:rFonts w:ascii="Times New Roman" w:hAnsi="Times New Roman"/>
          <w:i/>
          <w:sz w:val="24"/>
          <w:szCs w:val="24"/>
        </w:rPr>
        <w:t>zaji</w:t>
      </w:r>
      <w:r w:rsidR="00776069">
        <w:rPr>
          <w:rFonts w:ascii="Times New Roman" w:hAnsi="Times New Roman"/>
          <w:i/>
          <w:sz w:val="24"/>
          <w:szCs w:val="24"/>
        </w:rPr>
        <w:t>stit</w:t>
      </w:r>
      <w:r w:rsidR="005A19ED" w:rsidRPr="00776069">
        <w:rPr>
          <w:rFonts w:ascii="Times New Roman" w:hAnsi="Times New Roman"/>
          <w:i/>
          <w:sz w:val="24"/>
          <w:szCs w:val="24"/>
        </w:rPr>
        <w:t xml:space="preserve"> ochran</w:t>
      </w:r>
      <w:r w:rsidR="00776069">
        <w:rPr>
          <w:rFonts w:ascii="Times New Roman" w:hAnsi="Times New Roman"/>
          <w:i/>
          <w:sz w:val="24"/>
          <w:szCs w:val="24"/>
        </w:rPr>
        <w:t>u</w:t>
      </w:r>
      <w:r w:rsidR="005A19ED" w:rsidRPr="00776069">
        <w:rPr>
          <w:rFonts w:ascii="Times New Roman" w:hAnsi="Times New Roman"/>
          <w:i/>
          <w:sz w:val="24"/>
          <w:szCs w:val="24"/>
        </w:rPr>
        <w:t xml:space="preserve"> odborový</w:t>
      </w:r>
      <w:r w:rsidR="000877DC" w:rsidRPr="00776069">
        <w:rPr>
          <w:rFonts w:ascii="Times New Roman" w:hAnsi="Times New Roman"/>
          <w:i/>
          <w:sz w:val="24"/>
          <w:szCs w:val="24"/>
        </w:rPr>
        <w:t>ch funkcionářů, kteří jsou</w:t>
      </w:r>
      <w:r w:rsidR="005A19ED" w:rsidRPr="00776069">
        <w:rPr>
          <w:rFonts w:ascii="Times New Roman" w:hAnsi="Times New Roman"/>
          <w:i/>
          <w:sz w:val="24"/>
          <w:szCs w:val="24"/>
        </w:rPr>
        <w:t xml:space="preserve"> vystaveni v rámci působení odborové organizace u zaměstnavatele, zejména v průběhu kolektivního vyjednávání a řešení konfliktů sociálních partnerů (organizování protestních akcí, včetně stávek) nátlaku,</w:t>
      </w:r>
      <w:r w:rsidR="00017E3E" w:rsidRPr="00776069">
        <w:rPr>
          <w:rFonts w:ascii="Times New Roman" w:hAnsi="Times New Roman"/>
          <w:i/>
          <w:sz w:val="24"/>
          <w:szCs w:val="24"/>
        </w:rPr>
        <w:t xml:space="preserve"> který směřuje až k propuštění z pracovního poměru</w:t>
      </w:r>
      <w:r w:rsidR="005A19ED" w:rsidRPr="00776069">
        <w:rPr>
          <w:rFonts w:ascii="Times New Roman" w:hAnsi="Times New Roman"/>
          <w:i/>
          <w:sz w:val="24"/>
          <w:szCs w:val="24"/>
        </w:rPr>
        <w:t>.</w:t>
      </w:r>
    </w:p>
    <w:p w:rsidR="005A19ED" w:rsidRPr="00776069" w:rsidRDefault="005A19ED" w:rsidP="006025A1">
      <w:pPr>
        <w:spacing w:before="120" w:after="0" w:line="240" w:lineRule="auto"/>
        <w:ind w:firstLine="709"/>
        <w:jc w:val="both"/>
        <w:rPr>
          <w:rFonts w:ascii="Times New Roman" w:hAnsi="Times New Roman"/>
          <w:i/>
          <w:sz w:val="24"/>
          <w:szCs w:val="24"/>
        </w:rPr>
      </w:pPr>
      <w:r w:rsidRPr="00776069">
        <w:rPr>
          <w:rFonts w:ascii="Times New Roman" w:hAnsi="Times New Roman"/>
          <w:i/>
          <w:sz w:val="24"/>
          <w:szCs w:val="24"/>
        </w:rPr>
        <w:t>Bohužel i v Čes</w:t>
      </w:r>
      <w:r w:rsidR="00F71018" w:rsidRPr="00776069">
        <w:rPr>
          <w:rFonts w:ascii="Times New Roman" w:hAnsi="Times New Roman"/>
          <w:i/>
          <w:sz w:val="24"/>
          <w:szCs w:val="24"/>
        </w:rPr>
        <w:t>ké republice se vyskytuje</w:t>
      </w:r>
      <w:r w:rsidRPr="00776069">
        <w:rPr>
          <w:rFonts w:ascii="Times New Roman" w:hAnsi="Times New Roman"/>
          <w:i/>
          <w:sz w:val="24"/>
          <w:szCs w:val="24"/>
        </w:rPr>
        <w:t xml:space="preserve"> praxe ze strany některých zaměstnavatelů, která směřuje těmito prostředky ke zrušení odborové organizace, k ovlivnění průběhu a výsledků kolektivního vyjednávání, která brání svobodnému odborovému sdružování, zakládání a působení odborových organizací a kolektivnímu vyjednávání</w:t>
      </w:r>
      <w:r w:rsidR="00D633DB" w:rsidRPr="00776069">
        <w:rPr>
          <w:rFonts w:ascii="Times New Roman" w:hAnsi="Times New Roman"/>
          <w:i/>
          <w:sz w:val="24"/>
          <w:szCs w:val="24"/>
        </w:rPr>
        <w:t xml:space="preserve"> v souladu s mezinárodními závazky České republiky, zejména vyplývajících z úmluv Mezinárodní organizace práce č. 87 o svobodě sdružování a ochraně práva se odborově organizovat a č. 98 o provádění zásad práva organizovat se a kolektivně vyjednávat.</w:t>
      </w:r>
    </w:p>
    <w:p w:rsidR="00C909FD" w:rsidRPr="00776069" w:rsidRDefault="0029100A" w:rsidP="006025A1">
      <w:pPr>
        <w:spacing w:before="120" w:after="0" w:line="240" w:lineRule="auto"/>
        <w:ind w:firstLine="709"/>
        <w:jc w:val="both"/>
        <w:rPr>
          <w:rFonts w:ascii="Times New Roman" w:hAnsi="Times New Roman"/>
          <w:i/>
          <w:sz w:val="24"/>
          <w:szCs w:val="24"/>
        </w:rPr>
      </w:pPr>
      <w:r w:rsidRPr="00776069">
        <w:rPr>
          <w:rFonts w:ascii="Times New Roman" w:hAnsi="Times New Roman"/>
          <w:i/>
          <w:sz w:val="24"/>
          <w:szCs w:val="24"/>
        </w:rPr>
        <w:t>Veřejný zájem na znepřístupnění údajů o odborových funkcionářích je dán předmětem činnosti odborových organizací,</w:t>
      </w:r>
      <w:r w:rsidR="007F39A7" w:rsidRPr="00776069">
        <w:rPr>
          <w:rFonts w:ascii="Times New Roman" w:hAnsi="Times New Roman"/>
          <w:i/>
          <w:sz w:val="24"/>
          <w:szCs w:val="24"/>
        </w:rPr>
        <w:t xml:space="preserve"> </w:t>
      </w:r>
      <w:r w:rsidR="00776069">
        <w:rPr>
          <w:rFonts w:ascii="Times New Roman" w:hAnsi="Times New Roman"/>
          <w:i/>
          <w:sz w:val="24"/>
          <w:szCs w:val="24"/>
        </w:rPr>
        <w:t xml:space="preserve">která spočívá </w:t>
      </w:r>
      <w:r w:rsidR="007F39A7" w:rsidRPr="00776069">
        <w:rPr>
          <w:rFonts w:ascii="Times New Roman" w:hAnsi="Times New Roman"/>
          <w:i/>
          <w:sz w:val="24"/>
          <w:szCs w:val="24"/>
        </w:rPr>
        <w:t>zejména</w:t>
      </w:r>
      <w:r w:rsidRPr="00776069">
        <w:rPr>
          <w:rFonts w:ascii="Times New Roman" w:hAnsi="Times New Roman"/>
          <w:i/>
          <w:sz w:val="24"/>
          <w:szCs w:val="24"/>
        </w:rPr>
        <w:t xml:space="preserve"> zastupování svých čl</w:t>
      </w:r>
      <w:r w:rsidR="00862BB2" w:rsidRPr="00776069">
        <w:rPr>
          <w:rFonts w:ascii="Times New Roman" w:hAnsi="Times New Roman"/>
          <w:i/>
          <w:sz w:val="24"/>
          <w:szCs w:val="24"/>
        </w:rPr>
        <w:t>enů a ostatních zaměstnanců při</w:t>
      </w:r>
      <w:r w:rsidRPr="00776069">
        <w:rPr>
          <w:rFonts w:ascii="Times New Roman" w:hAnsi="Times New Roman"/>
          <w:i/>
          <w:sz w:val="24"/>
          <w:szCs w:val="24"/>
        </w:rPr>
        <w:t xml:space="preserve"> kolektivním vyjednávání, prosazování oprávněných zájmů zaměstnanců</w:t>
      </w:r>
      <w:r w:rsidR="00862BB2" w:rsidRPr="00776069">
        <w:rPr>
          <w:rFonts w:ascii="Times New Roman" w:hAnsi="Times New Roman"/>
          <w:i/>
          <w:sz w:val="24"/>
          <w:szCs w:val="24"/>
        </w:rPr>
        <w:t xml:space="preserve"> v oblasti odměňování, vytváření vhodných pracovních podmínek včetně</w:t>
      </w:r>
      <w:r w:rsidRPr="00776069">
        <w:rPr>
          <w:rFonts w:ascii="Times New Roman" w:hAnsi="Times New Roman"/>
          <w:i/>
          <w:sz w:val="24"/>
          <w:szCs w:val="24"/>
        </w:rPr>
        <w:t xml:space="preserve"> bezpečnost</w:t>
      </w:r>
      <w:r w:rsidR="00C2624D" w:rsidRPr="00776069">
        <w:rPr>
          <w:rFonts w:ascii="Times New Roman" w:hAnsi="Times New Roman"/>
          <w:i/>
          <w:sz w:val="24"/>
          <w:szCs w:val="24"/>
        </w:rPr>
        <w:t>i a ochrany zdraví</w:t>
      </w:r>
      <w:r w:rsidR="00862BB2" w:rsidRPr="00776069">
        <w:rPr>
          <w:rFonts w:ascii="Times New Roman" w:hAnsi="Times New Roman"/>
          <w:i/>
          <w:sz w:val="24"/>
          <w:szCs w:val="24"/>
        </w:rPr>
        <w:t xml:space="preserve"> a sociální výpomoc svým členům.</w:t>
      </w:r>
    </w:p>
    <w:p w:rsidR="00C2624D" w:rsidRPr="00776069" w:rsidRDefault="00C2624D" w:rsidP="006025A1">
      <w:pPr>
        <w:spacing w:before="120" w:after="0" w:line="240" w:lineRule="auto"/>
        <w:ind w:firstLine="709"/>
        <w:jc w:val="both"/>
        <w:rPr>
          <w:rFonts w:ascii="Times New Roman" w:hAnsi="Times New Roman"/>
          <w:i/>
          <w:sz w:val="24"/>
          <w:szCs w:val="24"/>
        </w:rPr>
      </w:pPr>
      <w:r w:rsidRPr="00776069">
        <w:rPr>
          <w:rFonts w:ascii="Times New Roman" w:hAnsi="Times New Roman"/>
          <w:i/>
          <w:sz w:val="24"/>
          <w:szCs w:val="24"/>
        </w:rPr>
        <w:t>Veřejný zájem na znepřístupnění údajů o odborových funkcionářích osvědčujeme také</w:t>
      </w:r>
      <w:r w:rsidR="00776069">
        <w:rPr>
          <w:rFonts w:ascii="Times New Roman" w:hAnsi="Times New Roman"/>
          <w:i/>
          <w:sz w:val="24"/>
          <w:szCs w:val="24"/>
        </w:rPr>
        <w:t xml:space="preserve"> odkazem na</w:t>
      </w:r>
      <w:r w:rsidRPr="00776069">
        <w:rPr>
          <w:rFonts w:ascii="Times New Roman" w:hAnsi="Times New Roman"/>
          <w:i/>
          <w:sz w:val="24"/>
          <w:szCs w:val="24"/>
        </w:rPr>
        <w:t xml:space="preserve"> § 316 odst. 4 písm. e) zákona č. 262/2006,</w:t>
      </w:r>
      <w:r w:rsidR="001C6087" w:rsidRPr="00776069">
        <w:rPr>
          <w:rFonts w:ascii="Times New Roman" w:hAnsi="Times New Roman"/>
          <w:i/>
          <w:sz w:val="24"/>
          <w:szCs w:val="24"/>
        </w:rPr>
        <w:t xml:space="preserve"> zákoník práce, ve znění pozdějších předpisů (dále jen „zákoník práce“),</w:t>
      </w:r>
      <w:r w:rsidRPr="00776069">
        <w:rPr>
          <w:rFonts w:ascii="Times New Roman" w:hAnsi="Times New Roman"/>
          <w:i/>
          <w:sz w:val="24"/>
          <w:szCs w:val="24"/>
        </w:rPr>
        <w:t xml:space="preserve"> podle kterého zaměstnavatel nesmí vyžadovat od zaměstnance informace o jeho členství v odborové </w:t>
      </w:r>
      <w:r w:rsidR="001C6087" w:rsidRPr="00776069">
        <w:rPr>
          <w:rFonts w:ascii="Times New Roman" w:hAnsi="Times New Roman"/>
          <w:i/>
          <w:sz w:val="24"/>
          <w:szCs w:val="24"/>
        </w:rPr>
        <w:t>organizaci a § 324 zákoníku práce, podle kterého se odborové organizace považují za veřejně prospěšné právnické osoby.</w:t>
      </w:r>
    </w:p>
    <w:p w:rsidR="00424204" w:rsidRPr="00776069" w:rsidRDefault="00776069" w:rsidP="006025A1">
      <w:pPr>
        <w:spacing w:before="120" w:after="0" w:line="240" w:lineRule="auto"/>
        <w:ind w:firstLine="709"/>
        <w:jc w:val="both"/>
        <w:rPr>
          <w:rFonts w:ascii="Times New Roman" w:hAnsi="Times New Roman"/>
          <w:i/>
          <w:sz w:val="24"/>
          <w:szCs w:val="24"/>
        </w:rPr>
      </w:pPr>
      <w:r>
        <w:rPr>
          <w:rFonts w:ascii="Times New Roman" w:hAnsi="Times New Roman"/>
          <w:i/>
          <w:sz w:val="24"/>
          <w:szCs w:val="24"/>
        </w:rPr>
        <w:lastRenderedPageBreak/>
        <w:t>Realizace našeho</w:t>
      </w:r>
      <w:r w:rsidR="00424204" w:rsidRPr="00776069">
        <w:rPr>
          <w:rFonts w:ascii="Times New Roman" w:hAnsi="Times New Roman"/>
          <w:i/>
          <w:sz w:val="24"/>
          <w:szCs w:val="24"/>
        </w:rPr>
        <w:t xml:space="preserve"> návrh</w:t>
      </w:r>
      <w:r>
        <w:rPr>
          <w:rFonts w:ascii="Times New Roman" w:hAnsi="Times New Roman"/>
          <w:i/>
          <w:sz w:val="24"/>
          <w:szCs w:val="24"/>
        </w:rPr>
        <w:t>u</w:t>
      </w:r>
      <w:r w:rsidR="00424204" w:rsidRPr="00776069">
        <w:rPr>
          <w:rFonts w:ascii="Times New Roman" w:hAnsi="Times New Roman"/>
          <w:i/>
          <w:sz w:val="24"/>
          <w:szCs w:val="24"/>
        </w:rPr>
        <w:t xml:space="preserve"> významné</w:t>
      </w:r>
      <w:r>
        <w:rPr>
          <w:rFonts w:ascii="Times New Roman" w:hAnsi="Times New Roman"/>
          <w:i/>
          <w:sz w:val="24"/>
          <w:szCs w:val="24"/>
        </w:rPr>
        <w:t xml:space="preserve"> přispěje</w:t>
      </w:r>
      <w:r w:rsidR="00424204" w:rsidRPr="00776069">
        <w:rPr>
          <w:rFonts w:ascii="Times New Roman" w:hAnsi="Times New Roman"/>
          <w:i/>
          <w:sz w:val="24"/>
          <w:szCs w:val="24"/>
        </w:rPr>
        <w:t xml:space="preserve"> k ochraně života a zdraví odborových funkcionářů v uvedených případech.</w:t>
      </w:r>
      <w:r w:rsidR="00EF17A4" w:rsidRPr="00776069">
        <w:rPr>
          <w:rFonts w:ascii="Times New Roman" w:hAnsi="Times New Roman"/>
          <w:i/>
          <w:sz w:val="24"/>
          <w:szCs w:val="24"/>
        </w:rPr>
        <w:t>“.</w:t>
      </w:r>
    </w:p>
    <w:p w:rsidR="0058684E" w:rsidRDefault="0058684E" w:rsidP="0058684E">
      <w:pPr>
        <w:spacing w:before="240" w:after="0" w:line="240" w:lineRule="auto"/>
        <w:jc w:val="both"/>
        <w:rPr>
          <w:rFonts w:ascii="Times New Roman" w:hAnsi="Times New Roman"/>
          <w:b/>
          <w:sz w:val="24"/>
          <w:szCs w:val="24"/>
        </w:rPr>
      </w:pPr>
      <w:r>
        <w:rPr>
          <w:rFonts w:ascii="Times New Roman" w:hAnsi="Times New Roman"/>
          <w:b/>
          <w:sz w:val="24"/>
          <w:szCs w:val="24"/>
        </w:rPr>
        <w:t>Zapisované údaje o odborových organizacích:</w:t>
      </w:r>
    </w:p>
    <w:p w:rsidR="00004426" w:rsidRPr="00CC5A54" w:rsidRDefault="00004426" w:rsidP="006025A1">
      <w:pPr>
        <w:spacing w:before="120" w:after="0" w:line="240" w:lineRule="auto"/>
        <w:ind w:firstLine="709"/>
        <w:jc w:val="both"/>
        <w:rPr>
          <w:rFonts w:ascii="Times New Roman" w:hAnsi="Times New Roman"/>
          <w:sz w:val="24"/>
          <w:szCs w:val="24"/>
        </w:rPr>
      </w:pPr>
      <w:r w:rsidRPr="006758A2">
        <w:rPr>
          <w:rFonts w:ascii="Times New Roman" w:hAnsi="Times New Roman"/>
          <w:b/>
          <w:sz w:val="24"/>
          <w:szCs w:val="24"/>
        </w:rPr>
        <w:t>Podle § 25 rejstříkového z</w:t>
      </w:r>
      <w:r w:rsidR="00640365" w:rsidRPr="006758A2">
        <w:rPr>
          <w:rFonts w:ascii="Times New Roman" w:hAnsi="Times New Roman"/>
          <w:b/>
          <w:sz w:val="24"/>
          <w:szCs w:val="24"/>
        </w:rPr>
        <w:t>ákona</w:t>
      </w:r>
      <w:r w:rsidRPr="00CC5A54">
        <w:rPr>
          <w:rFonts w:ascii="Times New Roman" w:hAnsi="Times New Roman"/>
          <w:sz w:val="24"/>
          <w:szCs w:val="24"/>
        </w:rPr>
        <w:t xml:space="preserve"> je tedy u odborových svazů a organizací ve s</w:t>
      </w:r>
      <w:r w:rsidR="00C83E30" w:rsidRPr="00CC5A54">
        <w:rPr>
          <w:rFonts w:ascii="Times New Roman" w:hAnsi="Times New Roman"/>
          <w:sz w:val="24"/>
          <w:szCs w:val="24"/>
        </w:rPr>
        <w:t>polkovém rejstříku nutn</w:t>
      </w:r>
      <w:r w:rsidR="006758A2">
        <w:rPr>
          <w:rFonts w:ascii="Times New Roman" w:hAnsi="Times New Roman"/>
          <w:sz w:val="24"/>
          <w:szCs w:val="24"/>
        </w:rPr>
        <w:t>é</w:t>
      </w:r>
      <w:r w:rsidR="00C83E30" w:rsidRPr="00CC5A54">
        <w:rPr>
          <w:rFonts w:ascii="Times New Roman" w:hAnsi="Times New Roman"/>
          <w:sz w:val="24"/>
          <w:szCs w:val="24"/>
        </w:rPr>
        <w:t xml:space="preserve"> </w:t>
      </w:r>
      <w:r w:rsidR="00C83E30" w:rsidRPr="006758A2">
        <w:rPr>
          <w:rFonts w:ascii="Times New Roman" w:hAnsi="Times New Roman"/>
          <w:b/>
          <w:sz w:val="24"/>
          <w:szCs w:val="24"/>
        </w:rPr>
        <w:t>z</w:t>
      </w:r>
      <w:r w:rsidR="006758A2">
        <w:rPr>
          <w:rFonts w:ascii="Times New Roman" w:hAnsi="Times New Roman"/>
          <w:b/>
          <w:sz w:val="24"/>
          <w:szCs w:val="24"/>
        </w:rPr>
        <w:t>apsat</w:t>
      </w:r>
      <w:r w:rsidR="00C83E30" w:rsidRPr="00CC5A54">
        <w:rPr>
          <w:rFonts w:ascii="Times New Roman" w:hAnsi="Times New Roman"/>
          <w:sz w:val="24"/>
          <w:szCs w:val="24"/>
        </w:rPr>
        <w:t>:</w:t>
      </w:r>
    </w:p>
    <w:p w:rsidR="00004426" w:rsidRPr="00CC5A54" w:rsidRDefault="00004426"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jmén</w:t>
      </w:r>
      <w:r w:rsidR="006758A2">
        <w:rPr>
          <w:rFonts w:ascii="Times New Roman" w:hAnsi="Times New Roman"/>
          <w:sz w:val="24"/>
          <w:szCs w:val="24"/>
        </w:rPr>
        <w:t>o</w:t>
      </w:r>
      <w:r w:rsidRPr="00CC5A54">
        <w:rPr>
          <w:rFonts w:ascii="Times New Roman" w:hAnsi="Times New Roman"/>
          <w:sz w:val="24"/>
          <w:szCs w:val="24"/>
        </w:rPr>
        <w:t>, sídl</w:t>
      </w:r>
      <w:r w:rsidR="006758A2">
        <w:rPr>
          <w:rFonts w:ascii="Times New Roman" w:hAnsi="Times New Roman"/>
          <w:sz w:val="24"/>
          <w:szCs w:val="24"/>
        </w:rPr>
        <w:t>o</w:t>
      </w:r>
      <w:r w:rsidRPr="00CC5A54">
        <w:rPr>
          <w:rFonts w:ascii="Times New Roman" w:hAnsi="Times New Roman"/>
          <w:sz w:val="24"/>
          <w:szCs w:val="24"/>
        </w:rPr>
        <w:t xml:space="preserve"> a identifikační čísl</w:t>
      </w:r>
      <w:r w:rsidR="006758A2">
        <w:rPr>
          <w:rFonts w:ascii="Times New Roman" w:hAnsi="Times New Roman"/>
          <w:sz w:val="24"/>
          <w:szCs w:val="24"/>
        </w:rPr>
        <w:t>o</w:t>
      </w:r>
      <w:r w:rsidRPr="00CC5A54">
        <w:rPr>
          <w:rFonts w:ascii="Times New Roman" w:hAnsi="Times New Roman"/>
          <w:sz w:val="24"/>
          <w:szCs w:val="24"/>
        </w:rPr>
        <w:t>,</w:t>
      </w:r>
    </w:p>
    <w:p w:rsidR="00004426" w:rsidRPr="00CC5A54" w:rsidRDefault="00004426"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den vzniku a zániku, tj. výmazu ze spolkového rejstříku, kterému předcházelo rozhodnutí o zrušení a likvidace</w:t>
      </w:r>
      <w:r w:rsidR="00725964" w:rsidRPr="00CC5A54">
        <w:rPr>
          <w:rFonts w:ascii="Times New Roman" w:hAnsi="Times New Roman"/>
          <w:sz w:val="24"/>
          <w:szCs w:val="24"/>
        </w:rPr>
        <w:t>,</w:t>
      </w:r>
    </w:p>
    <w:p w:rsidR="00004426" w:rsidRPr="00CC5A54" w:rsidRDefault="00725964"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název statutárního orgánu a počet jeho členů, s uvedením způsobu, jak jedná,</w:t>
      </w:r>
    </w:p>
    <w:p w:rsidR="00725964" w:rsidRPr="00CC5A54" w:rsidRDefault="00725964"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kontrolní orgán, jeho název a počet členů,</w:t>
      </w:r>
    </w:p>
    <w:p w:rsidR="00725964" w:rsidRPr="00CC5A54" w:rsidRDefault="00725964"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u členů statutárního a kontrolního orgánu jméno, adresa místa pobytu, případně také bydliště, liší-li se od adresy místa pobytu a den vzniku a zániku funkce,</w:t>
      </w:r>
    </w:p>
    <w:p w:rsidR="00725964" w:rsidRPr="00CC5A54" w:rsidRDefault="00725964"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status veřejné prospěšnosti, který odboro</w:t>
      </w:r>
      <w:r w:rsidR="00497E56">
        <w:rPr>
          <w:rFonts w:ascii="Times New Roman" w:hAnsi="Times New Roman"/>
          <w:sz w:val="24"/>
          <w:szCs w:val="24"/>
        </w:rPr>
        <w:t>vým organizací přiznává § 324 zákona</w:t>
      </w:r>
      <w:r w:rsidR="00FC143E" w:rsidRPr="00CC5A54">
        <w:rPr>
          <w:rFonts w:ascii="Times New Roman" w:hAnsi="Times New Roman"/>
          <w:sz w:val="24"/>
          <w:szCs w:val="24"/>
        </w:rPr>
        <w:t xml:space="preserve"> </w:t>
      </w:r>
      <w:r w:rsidRPr="00CC5A54">
        <w:rPr>
          <w:rFonts w:ascii="Times New Roman" w:hAnsi="Times New Roman"/>
          <w:sz w:val="24"/>
          <w:szCs w:val="24"/>
        </w:rPr>
        <w:t>č. 262/2006 Sb</w:t>
      </w:r>
      <w:r w:rsidR="00C83E30" w:rsidRPr="00CC5A54">
        <w:rPr>
          <w:rFonts w:ascii="Times New Roman" w:hAnsi="Times New Roman"/>
          <w:sz w:val="24"/>
          <w:szCs w:val="24"/>
        </w:rPr>
        <w:t>., zákoník práce ve znění pozdějších předpisů</w:t>
      </w:r>
      <w:r w:rsidR="006758A2">
        <w:rPr>
          <w:rFonts w:ascii="Times New Roman" w:hAnsi="Times New Roman"/>
          <w:sz w:val="24"/>
          <w:szCs w:val="24"/>
        </w:rPr>
        <w:t>;</w:t>
      </w:r>
      <w:r w:rsidRPr="00CC5A54">
        <w:rPr>
          <w:rFonts w:ascii="Times New Roman" w:hAnsi="Times New Roman"/>
          <w:sz w:val="24"/>
          <w:szCs w:val="24"/>
        </w:rPr>
        <w:t xml:space="preserve"> doporučujeme dát návrh na zápis</w:t>
      </w:r>
      <w:r w:rsidR="006758A2">
        <w:rPr>
          <w:rFonts w:ascii="Times New Roman" w:hAnsi="Times New Roman"/>
          <w:sz w:val="24"/>
          <w:szCs w:val="24"/>
        </w:rPr>
        <w:t xml:space="preserve"> tohoto statusu</w:t>
      </w:r>
      <w:r w:rsidRPr="00CC5A54">
        <w:rPr>
          <w:rFonts w:ascii="Times New Roman" w:hAnsi="Times New Roman"/>
          <w:sz w:val="24"/>
          <w:szCs w:val="24"/>
        </w:rPr>
        <w:t>.</w:t>
      </w:r>
    </w:p>
    <w:p w:rsidR="006858B3" w:rsidRPr="006758A2" w:rsidRDefault="002F1AAA" w:rsidP="006025A1">
      <w:pPr>
        <w:spacing w:before="120" w:after="0" w:line="240" w:lineRule="auto"/>
        <w:ind w:firstLine="709"/>
        <w:jc w:val="both"/>
        <w:rPr>
          <w:rFonts w:ascii="Times New Roman" w:hAnsi="Times New Roman"/>
          <w:b/>
          <w:sz w:val="24"/>
          <w:szCs w:val="24"/>
        </w:rPr>
      </w:pPr>
      <w:r w:rsidRPr="006758A2">
        <w:rPr>
          <w:rFonts w:ascii="Times New Roman" w:hAnsi="Times New Roman"/>
          <w:b/>
          <w:sz w:val="24"/>
          <w:szCs w:val="24"/>
        </w:rPr>
        <w:t>Podle §</w:t>
      </w:r>
      <w:r w:rsidR="00B57B64" w:rsidRPr="006758A2">
        <w:rPr>
          <w:rFonts w:ascii="Times New Roman" w:hAnsi="Times New Roman"/>
          <w:b/>
          <w:sz w:val="24"/>
          <w:szCs w:val="24"/>
        </w:rPr>
        <w:t xml:space="preserve"> 29</w:t>
      </w:r>
      <w:r w:rsidRPr="006758A2">
        <w:rPr>
          <w:rFonts w:ascii="Times New Roman" w:hAnsi="Times New Roman"/>
          <w:b/>
          <w:sz w:val="24"/>
          <w:szCs w:val="24"/>
        </w:rPr>
        <w:t xml:space="preserve"> </w:t>
      </w:r>
      <w:r w:rsidR="00AE516D" w:rsidRPr="006758A2">
        <w:rPr>
          <w:rFonts w:ascii="Times New Roman" w:hAnsi="Times New Roman"/>
          <w:b/>
          <w:sz w:val="24"/>
          <w:szCs w:val="24"/>
        </w:rPr>
        <w:t xml:space="preserve">rejstříkového zákona </w:t>
      </w:r>
      <w:r w:rsidR="00935E92" w:rsidRPr="006758A2">
        <w:rPr>
          <w:rFonts w:ascii="Times New Roman" w:hAnsi="Times New Roman"/>
          <w:b/>
          <w:sz w:val="24"/>
          <w:szCs w:val="24"/>
        </w:rPr>
        <w:t>se</w:t>
      </w:r>
      <w:r w:rsidR="00935E92" w:rsidRPr="00CC5A54">
        <w:rPr>
          <w:rFonts w:ascii="Times New Roman" w:hAnsi="Times New Roman"/>
          <w:sz w:val="24"/>
          <w:szCs w:val="24"/>
        </w:rPr>
        <w:t xml:space="preserve"> u</w:t>
      </w:r>
      <w:r w:rsidR="00AE516D" w:rsidRPr="00CC5A54">
        <w:rPr>
          <w:rFonts w:ascii="Times New Roman" w:hAnsi="Times New Roman"/>
          <w:sz w:val="24"/>
          <w:szCs w:val="24"/>
        </w:rPr>
        <w:t xml:space="preserve"> odborov</w:t>
      </w:r>
      <w:r w:rsidR="00935E92" w:rsidRPr="00CC5A54">
        <w:rPr>
          <w:rFonts w:ascii="Times New Roman" w:hAnsi="Times New Roman"/>
          <w:sz w:val="24"/>
          <w:szCs w:val="24"/>
        </w:rPr>
        <w:t>ých</w:t>
      </w:r>
      <w:r w:rsidR="00AE516D" w:rsidRPr="00CC5A54">
        <w:rPr>
          <w:rFonts w:ascii="Times New Roman" w:hAnsi="Times New Roman"/>
          <w:sz w:val="24"/>
          <w:szCs w:val="24"/>
        </w:rPr>
        <w:t xml:space="preserve"> organizac</w:t>
      </w:r>
      <w:r w:rsidR="00935E92" w:rsidRPr="00CC5A54">
        <w:rPr>
          <w:rFonts w:ascii="Times New Roman" w:hAnsi="Times New Roman"/>
          <w:sz w:val="24"/>
          <w:szCs w:val="24"/>
        </w:rPr>
        <w:t xml:space="preserve">í </w:t>
      </w:r>
      <w:r w:rsidR="000D61BE" w:rsidRPr="00CC5A54">
        <w:rPr>
          <w:rFonts w:ascii="Times New Roman" w:hAnsi="Times New Roman"/>
          <w:sz w:val="24"/>
          <w:szCs w:val="24"/>
        </w:rPr>
        <w:t>do</w:t>
      </w:r>
      <w:r w:rsidR="000D61BE" w:rsidRPr="00CC5A54">
        <w:rPr>
          <w:rFonts w:ascii="Times New Roman" w:hAnsi="Times New Roman"/>
          <w:color w:val="FF0000"/>
          <w:sz w:val="24"/>
          <w:szCs w:val="24"/>
        </w:rPr>
        <w:t xml:space="preserve"> </w:t>
      </w:r>
      <w:r w:rsidR="000D61BE" w:rsidRPr="00CC5A54">
        <w:rPr>
          <w:rFonts w:ascii="Times New Roman" w:hAnsi="Times New Roman"/>
          <w:sz w:val="24"/>
          <w:szCs w:val="24"/>
        </w:rPr>
        <w:t xml:space="preserve">spolkového rejstříku </w:t>
      </w:r>
      <w:r w:rsidR="00935E92" w:rsidRPr="00CC5A54">
        <w:rPr>
          <w:rFonts w:ascii="Times New Roman" w:hAnsi="Times New Roman"/>
          <w:sz w:val="24"/>
          <w:szCs w:val="24"/>
        </w:rPr>
        <w:t xml:space="preserve">také </w:t>
      </w:r>
      <w:r w:rsidR="006858B3" w:rsidRPr="006758A2">
        <w:rPr>
          <w:rFonts w:ascii="Times New Roman" w:hAnsi="Times New Roman"/>
          <w:b/>
          <w:sz w:val="24"/>
          <w:szCs w:val="24"/>
        </w:rPr>
        <w:t>zapisuje:</w:t>
      </w:r>
      <w:r w:rsidR="00AE516D" w:rsidRPr="006758A2">
        <w:rPr>
          <w:rFonts w:ascii="Times New Roman" w:hAnsi="Times New Roman"/>
          <w:b/>
          <w:sz w:val="24"/>
          <w:szCs w:val="24"/>
        </w:rPr>
        <w:t xml:space="preserve"> </w:t>
      </w:r>
    </w:p>
    <w:p w:rsidR="000D61BE" w:rsidRPr="00CC5A54" w:rsidRDefault="000D61BE"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předmět vedlejší hospodářské činnosti, pokud ji vykonávají,</w:t>
      </w:r>
    </w:p>
    <w:p w:rsidR="000D61BE" w:rsidRPr="00CC5A54" w:rsidRDefault="000D61BE"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název nejvyššího orgánu,</w:t>
      </w:r>
    </w:p>
    <w:p w:rsidR="000D61BE" w:rsidRPr="00CC5A54" w:rsidRDefault="000D61BE"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mají-li odborové organizace podle stanov zřízenou rozhodčí komisi, je nutno zapsat její název, počet členů a jejich jména, adresy místa pobytu, popř. také bydliště, liší-li se od adresy místa pobytu, den vzniku a zániku funkcí členů rozhodčí komise</w:t>
      </w:r>
      <w:r w:rsidR="006758A2">
        <w:rPr>
          <w:rFonts w:ascii="Times New Roman" w:hAnsi="Times New Roman"/>
          <w:sz w:val="24"/>
          <w:szCs w:val="24"/>
        </w:rPr>
        <w:t>,</w:t>
      </w:r>
      <w:r w:rsidRPr="00CC5A54">
        <w:rPr>
          <w:rFonts w:ascii="Times New Roman" w:hAnsi="Times New Roman"/>
          <w:sz w:val="24"/>
          <w:szCs w:val="24"/>
        </w:rPr>
        <w:t xml:space="preserve"> a adresu</w:t>
      </w:r>
      <w:r w:rsidR="009E0AED" w:rsidRPr="00CC5A54">
        <w:rPr>
          <w:rFonts w:ascii="Times New Roman" w:hAnsi="Times New Roman"/>
          <w:sz w:val="24"/>
          <w:szCs w:val="24"/>
        </w:rPr>
        <w:t xml:space="preserve"> pro doručování podání před rozhodčí komisí podle z</w:t>
      </w:r>
      <w:r w:rsidR="006758A2">
        <w:rPr>
          <w:rFonts w:ascii="Times New Roman" w:hAnsi="Times New Roman"/>
          <w:sz w:val="24"/>
          <w:szCs w:val="24"/>
        </w:rPr>
        <w:t xml:space="preserve">ákona </w:t>
      </w:r>
      <w:r w:rsidR="009E0AED" w:rsidRPr="00CC5A54">
        <w:rPr>
          <w:rFonts w:ascii="Times New Roman" w:hAnsi="Times New Roman"/>
          <w:sz w:val="24"/>
          <w:szCs w:val="24"/>
        </w:rPr>
        <w:t>č. 216/1994 Sb., o rozhodčím řízení a o výkonu rozhodčích nálezů,</w:t>
      </w:r>
      <w:r w:rsidR="006758A2">
        <w:rPr>
          <w:rFonts w:ascii="Times New Roman" w:hAnsi="Times New Roman"/>
          <w:sz w:val="24"/>
          <w:szCs w:val="24"/>
        </w:rPr>
        <w:t xml:space="preserve"> </w:t>
      </w:r>
      <w:r w:rsidR="00A274D7" w:rsidRPr="00CC5A54">
        <w:rPr>
          <w:rFonts w:ascii="Times New Roman" w:hAnsi="Times New Roman"/>
          <w:sz w:val="24"/>
          <w:szCs w:val="24"/>
        </w:rPr>
        <w:t>ve znění pozdějších předpisů,</w:t>
      </w:r>
      <w:r w:rsidR="009E0AED" w:rsidRPr="00CC5A54">
        <w:rPr>
          <w:rFonts w:ascii="Times New Roman" w:hAnsi="Times New Roman"/>
          <w:sz w:val="24"/>
          <w:szCs w:val="24"/>
        </w:rPr>
        <w:t xml:space="preserve"> který upravuje řízení před rozhodčí komisí spolku</w:t>
      </w:r>
      <w:r w:rsidR="00417A02" w:rsidRPr="00CC5A54">
        <w:rPr>
          <w:rFonts w:ascii="Times New Roman" w:hAnsi="Times New Roman"/>
          <w:sz w:val="24"/>
          <w:szCs w:val="24"/>
        </w:rPr>
        <w:t xml:space="preserve">, pro členy rozhodčí komise pak platí § </w:t>
      </w:r>
      <w:r w:rsidR="00453265" w:rsidRPr="00CC5A54">
        <w:rPr>
          <w:rFonts w:ascii="Times New Roman" w:hAnsi="Times New Roman"/>
          <w:sz w:val="24"/>
          <w:szCs w:val="24"/>
        </w:rPr>
        <w:t>266 občanského</w:t>
      </w:r>
      <w:r w:rsidR="00417A02" w:rsidRPr="00CC5A54">
        <w:rPr>
          <w:rFonts w:ascii="Times New Roman" w:hAnsi="Times New Roman"/>
          <w:sz w:val="24"/>
          <w:szCs w:val="24"/>
        </w:rPr>
        <w:t xml:space="preserve"> zák</w:t>
      </w:r>
      <w:r w:rsidR="00453265" w:rsidRPr="00CC5A54">
        <w:rPr>
          <w:rFonts w:ascii="Times New Roman" w:hAnsi="Times New Roman"/>
          <w:sz w:val="24"/>
          <w:szCs w:val="24"/>
        </w:rPr>
        <w:t>oníku</w:t>
      </w:r>
      <w:r w:rsidR="006758A2">
        <w:rPr>
          <w:rFonts w:ascii="Times New Roman" w:hAnsi="Times New Roman"/>
          <w:sz w:val="24"/>
          <w:szCs w:val="24"/>
        </w:rPr>
        <w:t>,</w:t>
      </w:r>
    </w:p>
    <w:p w:rsidR="009E0AED" w:rsidRPr="00CC5A54" w:rsidRDefault="00417A02"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 xml:space="preserve">u </w:t>
      </w:r>
      <w:r w:rsidR="006758A2">
        <w:rPr>
          <w:rFonts w:ascii="Times New Roman" w:hAnsi="Times New Roman"/>
          <w:sz w:val="24"/>
          <w:szCs w:val="24"/>
        </w:rPr>
        <w:t>odborových svazů</w:t>
      </w:r>
      <w:r w:rsidRPr="00CC5A54">
        <w:rPr>
          <w:rFonts w:ascii="Times New Roman" w:hAnsi="Times New Roman"/>
          <w:sz w:val="24"/>
          <w:szCs w:val="24"/>
        </w:rPr>
        <w:t xml:space="preserve"> </w:t>
      </w:r>
      <w:r w:rsidR="009E0AED" w:rsidRPr="00CC5A54">
        <w:rPr>
          <w:rFonts w:ascii="Times New Roman" w:hAnsi="Times New Roman"/>
          <w:sz w:val="24"/>
          <w:szCs w:val="24"/>
        </w:rPr>
        <w:t>název</w:t>
      </w:r>
      <w:r w:rsidRPr="00CC5A54">
        <w:rPr>
          <w:rFonts w:ascii="Times New Roman" w:hAnsi="Times New Roman"/>
          <w:sz w:val="24"/>
          <w:szCs w:val="24"/>
        </w:rPr>
        <w:t>, sídlo, a identifikační číslo všech odborových organizací OS</w:t>
      </w:r>
      <w:r w:rsidR="001A2168" w:rsidRPr="00CC5A54">
        <w:rPr>
          <w:rFonts w:ascii="Times New Roman" w:hAnsi="Times New Roman"/>
          <w:sz w:val="24"/>
          <w:szCs w:val="24"/>
        </w:rPr>
        <w:t>,</w:t>
      </w:r>
    </w:p>
    <w:p w:rsidR="00417A02" w:rsidRDefault="00417A02" w:rsidP="006758A2">
      <w:pPr>
        <w:numPr>
          <w:ilvl w:val="0"/>
          <w:numId w:val="27"/>
        </w:numPr>
        <w:spacing w:after="0" w:line="240" w:lineRule="auto"/>
        <w:ind w:left="425" w:hanging="357"/>
        <w:jc w:val="both"/>
        <w:rPr>
          <w:rFonts w:ascii="Times New Roman" w:hAnsi="Times New Roman"/>
          <w:sz w:val="24"/>
          <w:szCs w:val="24"/>
        </w:rPr>
      </w:pPr>
      <w:r w:rsidRPr="00CC5A54">
        <w:rPr>
          <w:rFonts w:ascii="Times New Roman" w:hAnsi="Times New Roman"/>
          <w:sz w:val="24"/>
          <w:szCs w:val="24"/>
        </w:rPr>
        <w:t>u odborových organizací se zapisuje název, sídlo a identifikační číslo OS, rozsah jejich práv a povinností podle stanov OS a rozsah ručení OS za dluhy OO podle stanov OS</w:t>
      </w:r>
      <w:r w:rsidR="001A2168" w:rsidRPr="00CC5A54">
        <w:rPr>
          <w:rFonts w:ascii="Times New Roman" w:hAnsi="Times New Roman"/>
          <w:sz w:val="24"/>
          <w:szCs w:val="24"/>
        </w:rPr>
        <w:t>.</w:t>
      </w:r>
    </w:p>
    <w:p w:rsidR="002E2BB4" w:rsidRPr="00CC5A54" w:rsidRDefault="002E2BB4"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Doporučuje</w:t>
      </w:r>
      <w:r w:rsidR="0019234F">
        <w:rPr>
          <w:rFonts w:ascii="Times New Roman" w:hAnsi="Times New Roman"/>
          <w:sz w:val="24"/>
          <w:szCs w:val="24"/>
        </w:rPr>
        <w:t>me</w:t>
      </w:r>
      <w:r>
        <w:rPr>
          <w:rFonts w:ascii="Times New Roman" w:hAnsi="Times New Roman"/>
          <w:sz w:val="24"/>
          <w:szCs w:val="24"/>
        </w:rPr>
        <w:t xml:space="preserve"> také, aby odborové organizace</w:t>
      </w:r>
      <w:r w:rsidR="0019234F">
        <w:rPr>
          <w:rFonts w:ascii="Times New Roman" w:hAnsi="Times New Roman"/>
          <w:sz w:val="24"/>
          <w:szCs w:val="24"/>
        </w:rPr>
        <w:t xml:space="preserve"> podaly návrh n</w:t>
      </w:r>
      <w:r w:rsidR="00037A9C">
        <w:rPr>
          <w:rFonts w:ascii="Times New Roman" w:hAnsi="Times New Roman"/>
          <w:sz w:val="24"/>
          <w:szCs w:val="24"/>
        </w:rPr>
        <w:t>a zápis</w:t>
      </w:r>
      <w:r w:rsidR="0019234F">
        <w:rPr>
          <w:rFonts w:ascii="Times New Roman" w:hAnsi="Times New Roman"/>
          <w:sz w:val="24"/>
          <w:szCs w:val="24"/>
        </w:rPr>
        <w:t xml:space="preserve"> do spolkového rejstříku</w:t>
      </w:r>
      <w:r w:rsidR="008F44CD">
        <w:rPr>
          <w:rFonts w:ascii="Times New Roman" w:hAnsi="Times New Roman"/>
          <w:sz w:val="24"/>
          <w:szCs w:val="24"/>
        </w:rPr>
        <w:t xml:space="preserve"> své</w:t>
      </w:r>
      <w:r w:rsidR="0019234F">
        <w:rPr>
          <w:rFonts w:ascii="Times New Roman" w:hAnsi="Times New Roman"/>
          <w:sz w:val="24"/>
          <w:szCs w:val="24"/>
        </w:rPr>
        <w:t xml:space="preserve"> právní f</w:t>
      </w:r>
      <w:r w:rsidR="006758A2">
        <w:rPr>
          <w:rFonts w:ascii="Times New Roman" w:hAnsi="Times New Roman"/>
          <w:sz w:val="24"/>
          <w:szCs w:val="24"/>
        </w:rPr>
        <w:t xml:space="preserve">ormy: </w:t>
      </w:r>
      <w:r w:rsidR="008F44CD">
        <w:rPr>
          <w:rFonts w:ascii="Times New Roman" w:hAnsi="Times New Roman"/>
          <w:sz w:val="24"/>
          <w:szCs w:val="24"/>
        </w:rPr>
        <w:t>„</w:t>
      </w:r>
      <w:r w:rsidR="0019234F" w:rsidRPr="006758A2">
        <w:rPr>
          <w:rFonts w:ascii="Times New Roman" w:hAnsi="Times New Roman"/>
          <w:i/>
          <w:sz w:val="24"/>
          <w:szCs w:val="24"/>
        </w:rPr>
        <w:t>odborová organizace</w:t>
      </w:r>
      <w:r w:rsidR="008F44CD">
        <w:rPr>
          <w:rFonts w:ascii="Times New Roman" w:hAnsi="Times New Roman"/>
          <w:sz w:val="24"/>
          <w:szCs w:val="24"/>
        </w:rPr>
        <w:t>“</w:t>
      </w:r>
      <w:r w:rsidR="0019234F">
        <w:rPr>
          <w:rFonts w:ascii="Times New Roman" w:hAnsi="Times New Roman"/>
          <w:sz w:val="24"/>
          <w:szCs w:val="24"/>
        </w:rPr>
        <w:t xml:space="preserve"> a předmětu své činnosti: </w:t>
      </w:r>
      <w:r w:rsidR="006758A2">
        <w:rPr>
          <w:rFonts w:ascii="Times New Roman" w:hAnsi="Times New Roman"/>
          <w:sz w:val="24"/>
          <w:szCs w:val="24"/>
        </w:rPr>
        <w:t>„</w:t>
      </w:r>
      <w:r w:rsidR="0019234F" w:rsidRPr="006758A2">
        <w:rPr>
          <w:rFonts w:ascii="Times New Roman" w:hAnsi="Times New Roman"/>
          <w:i/>
          <w:sz w:val="24"/>
          <w:szCs w:val="24"/>
        </w:rPr>
        <w:t>například zastupování svých členů a ostatních zaměstnanců při kolektivním vyjednávání, prosazování oprávněných zájmů zaměstnanců v oblasti odměňování, vytváření vhodných pracovních podmínek včetně bezpečnosti a ochrany zdraví při práci a sociální výpomoc svým členům</w:t>
      </w:r>
      <w:r w:rsidR="0019234F">
        <w:rPr>
          <w:rFonts w:ascii="Times New Roman" w:hAnsi="Times New Roman"/>
          <w:sz w:val="24"/>
          <w:szCs w:val="24"/>
        </w:rPr>
        <w:t>.</w:t>
      </w:r>
      <w:r w:rsidR="006758A2">
        <w:rPr>
          <w:rFonts w:ascii="Times New Roman" w:hAnsi="Times New Roman"/>
          <w:sz w:val="24"/>
          <w:szCs w:val="24"/>
        </w:rPr>
        <w:t>“</w:t>
      </w:r>
    </w:p>
    <w:p w:rsidR="006758A2" w:rsidRPr="006758A2" w:rsidRDefault="006758A2" w:rsidP="006758A2">
      <w:pPr>
        <w:spacing w:before="240" w:after="0" w:line="240" w:lineRule="auto"/>
        <w:jc w:val="both"/>
        <w:rPr>
          <w:rFonts w:ascii="Times New Roman" w:hAnsi="Times New Roman"/>
          <w:b/>
          <w:sz w:val="24"/>
          <w:szCs w:val="24"/>
        </w:rPr>
      </w:pPr>
      <w:r w:rsidRPr="006758A2">
        <w:rPr>
          <w:rFonts w:ascii="Times New Roman" w:hAnsi="Times New Roman"/>
          <w:b/>
          <w:sz w:val="24"/>
          <w:szCs w:val="24"/>
        </w:rPr>
        <w:t>Využití zápisu notářem odborovými organizacemi</w:t>
      </w:r>
    </w:p>
    <w:p w:rsidR="00765673" w:rsidRPr="00CC5A54" w:rsidRDefault="00705080"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Odborové organizace mohou využít při zápisu změn, příp</w:t>
      </w:r>
      <w:r w:rsidR="002F1AAA" w:rsidRPr="00CC5A54">
        <w:rPr>
          <w:rFonts w:ascii="Times New Roman" w:hAnsi="Times New Roman"/>
          <w:sz w:val="24"/>
          <w:szCs w:val="24"/>
        </w:rPr>
        <w:t>adně zániku (výmazu) zápis</w:t>
      </w:r>
      <w:r w:rsidRPr="00CC5A54">
        <w:rPr>
          <w:rFonts w:ascii="Times New Roman" w:hAnsi="Times New Roman"/>
          <w:sz w:val="24"/>
          <w:szCs w:val="24"/>
        </w:rPr>
        <w:t xml:space="preserve"> notářem do spolkového rejstříku podle § 108 až § 118 rejstříkového zákona.</w:t>
      </w:r>
      <w:r w:rsidR="00AE516D" w:rsidRPr="00CC5A54">
        <w:rPr>
          <w:rFonts w:ascii="Times New Roman" w:hAnsi="Times New Roman"/>
          <w:sz w:val="24"/>
          <w:szCs w:val="24"/>
        </w:rPr>
        <w:t xml:space="preserve"> </w:t>
      </w:r>
      <w:r w:rsidR="0058684E">
        <w:rPr>
          <w:rFonts w:ascii="Times New Roman" w:hAnsi="Times New Roman"/>
          <w:sz w:val="24"/>
          <w:szCs w:val="24"/>
        </w:rPr>
        <w:t>Pokud se tak rozhodnou, b</w:t>
      </w:r>
      <w:r w:rsidR="00765673" w:rsidRPr="00CC5A54">
        <w:rPr>
          <w:rFonts w:ascii="Times New Roman" w:hAnsi="Times New Roman"/>
          <w:sz w:val="24"/>
          <w:szCs w:val="24"/>
        </w:rPr>
        <w:t xml:space="preserve">udou </w:t>
      </w:r>
      <w:r w:rsidR="0058684E">
        <w:rPr>
          <w:rFonts w:ascii="Times New Roman" w:hAnsi="Times New Roman"/>
          <w:sz w:val="24"/>
          <w:szCs w:val="24"/>
        </w:rPr>
        <w:t xml:space="preserve">sice </w:t>
      </w:r>
      <w:r w:rsidR="00765673" w:rsidRPr="00CC5A54">
        <w:rPr>
          <w:rFonts w:ascii="Times New Roman" w:hAnsi="Times New Roman"/>
          <w:sz w:val="24"/>
          <w:szCs w:val="24"/>
        </w:rPr>
        <w:t>muset zaplatit notáři</w:t>
      </w:r>
      <w:r w:rsidR="0058684E">
        <w:rPr>
          <w:rFonts w:ascii="Times New Roman" w:hAnsi="Times New Roman"/>
          <w:sz w:val="24"/>
          <w:szCs w:val="24"/>
        </w:rPr>
        <w:t xml:space="preserve"> odměnu</w:t>
      </w:r>
      <w:r w:rsidR="00765673" w:rsidRPr="00CC5A54">
        <w:rPr>
          <w:rFonts w:ascii="Times New Roman" w:hAnsi="Times New Roman"/>
          <w:sz w:val="24"/>
          <w:szCs w:val="24"/>
        </w:rPr>
        <w:t xml:space="preserve"> za notářský zápis, ale </w:t>
      </w:r>
      <w:r w:rsidR="0058684E">
        <w:rPr>
          <w:rFonts w:ascii="Times New Roman" w:hAnsi="Times New Roman"/>
          <w:sz w:val="24"/>
          <w:szCs w:val="24"/>
        </w:rPr>
        <w:t>na druhé straně</w:t>
      </w:r>
      <w:r w:rsidR="00765673" w:rsidRPr="00CC5A54">
        <w:rPr>
          <w:rFonts w:ascii="Times New Roman" w:hAnsi="Times New Roman"/>
          <w:sz w:val="24"/>
          <w:szCs w:val="24"/>
        </w:rPr>
        <w:t xml:space="preserve"> </w:t>
      </w:r>
      <w:r w:rsidR="00765673" w:rsidRPr="0058684E">
        <w:rPr>
          <w:rFonts w:ascii="Times New Roman" w:hAnsi="Times New Roman"/>
          <w:b/>
          <w:sz w:val="24"/>
          <w:szCs w:val="24"/>
        </w:rPr>
        <w:t>notář provede zápis do spolkového rejstříku, včetně uložení všech potřebných listin do sbírky listin a vydá hned odborové organizaci výpis ze spolkového rejstříku</w:t>
      </w:r>
      <w:r w:rsidR="00765673" w:rsidRPr="00CC5A54">
        <w:rPr>
          <w:rFonts w:ascii="Times New Roman" w:hAnsi="Times New Roman"/>
          <w:sz w:val="24"/>
          <w:szCs w:val="24"/>
        </w:rPr>
        <w:t>.</w:t>
      </w:r>
    </w:p>
    <w:p w:rsidR="00023FAA" w:rsidRDefault="00023FAA" w:rsidP="006025A1">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t>Notář může odborové organizaci také připravit všechny potřebné listiny, nejen o nich udělat notářský zápis.</w:t>
      </w:r>
    </w:p>
    <w:p w:rsidR="0047570F" w:rsidRPr="00CC5A54" w:rsidRDefault="0047570F"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Odměna notáře se řídí vyhl</w:t>
      </w:r>
      <w:r w:rsidR="0058684E">
        <w:rPr>
          <w:rFonts w:ascii="Times New Roman" w:hAnsi="Times New Roman"/>
          <w:sz w:val="24"/>
          <w:szCs w:val="24"/>
        </w:rPr>
        <w:t>áškou</w:t>
      </w:r>
      <w:r>
        <w:rPr>
          <w:rFonts w:ascii="Times New Roman" w:hAnsi="Times New Roman"/>
          <w:sz w:val="24"/>
          <w:szCs w:val="24"/>
        </w:rPr>
        <w:t xml:space="preserve"> č. 196/2001 Sb., o odměnách a náhradách notářů, správců pozůstalosti a Notářské komory České republiky (notářský tarif), ve znění pozdějších předpisů. Jaká bude odměna notáře nelze obecně říci, podle vyhlášky to záleží na každém konkrétním případě.</w:t>
      </w:r>
      <w:r w:rsidR="00D327D6">
        <w:rPr>
          <w:rFonts w:ascii="Times New Roman" w:hAnsi="Times New Roman"/>
          <w:sz w:val="24"/>
          <w:szCs w:val="24"/>
        </w:rPr>
        <w:t xml:space="preserve"> Pokud jde o postup notáře při zápisu do spolkového rejstříku, na webových stránkách </w:t>
      </w:r>
      <w:r w:rsidR="00D327D6">
        <w:rPr>
          <w:rFonts w:ascii="Times New Roman" w:hAnsi="Times New Roman"/>
          <w:sz w:val="24"/>
          <w:szCs w:val="24"/>
        </w:rPr>
        <w:lastRenderedPageBreak/>
        <w:t xml:space="preserve">Notářské komory ČR </w:t>
      </w:r>
      <w:hyperlink r:id="rId12" w:history="1">
        <w:r w:rsidR="00D327D6" w:rsidRPr="00555455">
          <w:rPr>
            <w:rStyle w:val="Hypertextovodkaz"/>
            <w:rFonts w:ascii="Times New Roman" w:hAnsi="Times New Roman"/>
            <w:sz w:val="24"/>
            <w:szCs w:val="24"/>
          </w:rPr>
          <w:t>www.nkcr.cz</w:t>
        </w:r>
      </w:hyperlink>
      <w:r w:rsidR="00D327D6">
        <w:rPr>
          <w:rFonts w:ascii="Times New Roman" w:hAnsi="Times New Roman"/>
          <w:sz w:val="24"/>
          <w:szCs w:val="24"/>
        </w:rPr>
        <w:t xml:space="preserve"> v části „předpisy“ jsou „Usnesení a výkladová stanoviska NKČR/Výkladová stanoviska prezídia NKČR k přímým zápisům do veřejných rejstříků“.</w:t>
      </w:r>
    </w:p>
    <w:p w:rsidR="00FA5B7B" w:rsidRPr="0058684E" w:rsidRDefault="00FA5B7B" w:rsidP="006025A1">
      <w:pPr>
        <w:spacing w:before="120" w:after="0" w:line="240" w:lineRule="auto"/>
        <w:ind w:firstLine="709"/>
        <w:jc w:val="both"/>
        <w:rPr>
          <w:rFonts w:ascii="Times New Roman" w:hAnsi="Times New Roman"/>
          <w:sz w:val="24"/>
          <w:szCs w:val="24"/>
        </w:rPr>
      </w:pPr>
      <w:r w:rsidRPr="00CC5A54">
        <w:rPr>
          <w:rFonts w:ascii="Times New Roman" w:hAnsi="Times New Roman"/>
          <w:b/>
          <w:sz w:val="24"/>
          <w:szCs w:val="24"/>
        </w:rPr>
        <w:t xml:space="preserve">Odborové organizace budou potřebovat ověřené podpisy, </w:t>
      </w:r>
      <w:r w:rsidRPr="0058684E">
        <w:rPr>
          <w:rFonts w:ascii="Times New Roman" w:hAnsi="Times New Roman"/>
          <w:sz w:val="24"/>
          <w:szCs w:val="24"/>
        </w:rPr>
        <w:t>a to</w:t>
      </w:r>
      <w:r w:rsidR="009F663F" w:rsidRPr="00CC5A54">
        <w:rPr>
          <w:rFonts w:ascii="Times New Roman" w:hAnsi="Times New Roman"/>
          <w:b/>
          <w:sz w:val="24"/>
          <w:szCs w:val="24"/>
        </w:rPr>
        <w:t xml:space="preserve"> </w:t>
      </w:r>
      <w:r w:rsidR="009F663F" w:rsidRPr="0058684E">
        <w:rPr>
          <w:rFonts w:ascii="Times New Roman" w:hAnsi="Times New Roman"/>
          <w:sz w:val="24"/>
          <w:szCs w:val="24"/>
        </w:rPr>
        <w:t>na</w:t>
      </w:r>
      <w:r w:rsidRPr="0058684E">
        <w:rPr>
          <w:rFonts w:ascii="Times New Roman" w:hAnsi="Times New Roman"/>
          <w:sz w:val="24"/>
          <w:szCs w:val="24"/>
        </w:rPr>
        <w:t xml:space="preserve"> souhlasu majitele nemovitosti s umístněním sídla odborové organizace,</w:t>
      </w:r>
      <w:r w:rsidR="009F663F" w:rsidRPr="0058684E">
        <w:rPr>
          <w:rFonts w:ascii="Times New Roman" w:hAnsi="Times New Roman"/>
          <w:sz w:val="24"/>
          <w:szCs w:val="24"/>
        </w:rPr>
        <w:t xml:space="preserve"> na</w:t>
      </w:r>
      <w:r w:rsidRPr="0058684E">
        <w:rPr>
          <w:rFonts w:ascii="Times New Roman" w:hAnsi="Times New Roman"/>
          <w:sz w:val="24"/>
          <w:szCs w:val="24"/>
        </w:rPr>
        <w:t xml:space="preserve"> prohlášení zapisovaného statutárního</w:t>
      </w:r>
      <w:r w:rsidR="00505FDA" w:rsidRPr="0058684E">
        <w:rPr>
          <w:rFonts w:ascii="Times New Roman" w:hAnsi="Times New Roman"/>
          <w:sz w:val="24"/>
          <w:szCs w:val="24"/>
        </w:rPr>
        <w:t xml:space="preserve"> a kontrolního</w:t>
      </w:r>
      <w:r w:rsidRPr="0058684E">
        <w:rPr>
          <w:rFonts w:ascii="Times New Roman" w:hAnsi="Times New Roman"/>
          <w:sz w:val="24"/>
          <w:szCs w:val="24"/>
        </w:rPr>
        <w:t xml:space="preserve"> orgánu a na formuláři pro návrh na zápis</w:t>
      </w:r>
      <w:r w:rsidR="003E5AB3" w:rsidRPr="0058684E">
        <w:rPr>
          <w:rFonts w:ascii="Times New Roman" w:hAnsi="Times New Roman"/>
          <w:sz w:val="24"/>
          <w:szCs w:val="24"/>
        </w:rPr>
        <w:t xml:space="preserve"> změny nebo zániku odborové organizace</w:t>
      </w:r>
      <w:r w:rsidRPr="0058684E">
        <w:rPr>
          <w:rFonts w:ascii="Times New Roman" w:hAnsi="Times New Roman"/>
          <w:sz w:val="24"/>
          <w:szCs w:val="24"/>
        </w:rPr>
        <w:t xml:space="preserve"> k rejstříkovému soudu.</w:t>
      </w:r>
    </w:p>
    <w:p w:rsidR="00FA5B7B" w:rsidRPr="00CC5A54" w:rsidRDefault="00FA5B7B" w:rsidP="006025A1">
      <w:pPr>
        <w:spacing w:before="120" w:after="0" w:line="240" w:lineRule="auto"/>
        <w:ind w:firstLine="709"/>
        <w:jc w:val="both"/>
        <w:rPr>
          <w:rFonts w:ascii="Times New Roman" w:hAnsi="Times New Roman"/>
          <w:sz w:val="24"/>
          <w:szCs w:val="24"/>
        </w:rPr>
      </w:pPr>
      <w:r w:rsidRPr="0058684E">
        <w:rPr>
          <w:rFonts w:ascii="Times New Roman" w:hAnsi="Times New Roman"/>
          <w:b/>
          <w:sz w:val="24"/>
          <w:szCs w:val="24"/>
        </w:rPr>
        <w:t>Odborové organizace by měly ověř</w:t>
      </w:r>
      <w:r w:rsidR="0058684E" w:rsidRPr="0058684E">
        <w:rPr>
          <w:rFonts w:ascii="Times New Roman" w:hAnsi="Times New Roman"/>
          <w:b/>
          <w:sz w:val="24"/>
          <w:szCs w:val="24"/>
        </w:rPr>
        <w:t>ovat</w:t>
      </w:r>
      <w:r w:rsidRPr="0058684E">
        <w:rPr>
          <w:rFonts w:ascii="Times New Roman" w:hAnsi="Times New Roman"/>
          <w:b/>
          <w:sz w:val="24"/>
          <w:szCs w:val="24"/>
        </w:rPr>
        <w:t xml:space="preserve"> podpisy</w:t>
      </w:r>
      <w:r w:rsidRPr="00CC5A54">
        <w:rPr>
          <w:rFonts w:ascii="Times New Roman" w:hAnsi="Times New Roman"/>
          <w:sz w:val="24"/>
          <w:szCs w:val="24"/>
        </w:rPr>
        <w:t xml:space="preserve"> (případně, pokud budou potřebovat</w:t>
      </w:r>
      <w:r w:rsidR="009F663F" w:rsidRPr="00CC5A54">
        <w:rPr>
          <w:rFonts w:ascii="Times New Roman" w:hAnsi="Times New Roman"/>
          <w:sz w:val="24"/>
          <w:szCs w:val="24"/>
        </w:rPr>
        <w:t>,</w:t>
      </w:r>
      <w:r w:rsidRPr="00CC5A54">
        <w:rPr>
          <w:rFonts w:ascii="Times New Roman" w:hAnsi="Times New Roman"/>
          <w:sz w:val="24"/>
          <w:szCs w:val="24"/>
        </w:rPr>
        <w:t xml:space="preserve"> také</w:t>
      </w:r>
      <w:r w:rsidR="009F663F" w:rsidRPr="00CC5A54">
        <w:rPr>
          <w:rFonts w:ascii="Times New Roman" w:hAnsi="Times New Roman"/>
          <w:sz w:val="24"/>
          <w:szCs w:val="24"/>
        </w:rPr>
        <w:t xml:space="preserve"> ověřit</w:t>
      </w:r>
      <w:r w:rsidRPr="00CC5A54">
        <w:rPr>
          <w:rFonts w:ascii="Times New Roman" w:hAnsi="Times New Roman"/>
          <w:sz w:val="24"/>
          <w:szCs w:val="24"/>
        </w:rPr>
        <w:t xml:space="preserve"> </w:t>
      </w:r>
      <w:r w:rsidRPr="0058684E">
        <w:rPr>
          <w:rFonts w:ascii="Times New Roman" w:hAnsi="Times New Roman"/>
          <w:b/>
          <w:sz w:val="24"/>
          <w:szCs w:val="24"/>
        </w:rPr>
        <w:t>kopie listin</w:t>
      </w:r>
      <w:r w:rsidRPr="00CC5A54">
        <w:rPr>
          <w:rFonts w:ascii="Times New Roman" w:hAnsi="Times New Roman"/>
          <w:sz w:val="24"/>
          <w:szCs w:val="24"/>
        </w:rPr>
        <w:t>, že se shodují s</w:t>
      </w:r>
      <w:r w:rsidR="001843FF" w:rsidRPr="00CC5A54">
        <w:rPr>
          <w:rFonts w:ascii="Times New Roman" w:hAnsi="Times New Roman"/>
          <w:sz w:val="24"/>
          <w:szCs w:val="24"/>
        </w:rPr>
        <w:t> </w:t>
      </w:r>
      <w:r w:rsidRPr="00CC5A54">
        <w:rPr>
          <w:rFonts w:ascii="Times New Roman" w:hAnsi="Times New Roman"/>
          <w:sz w:val="24"/>
          <w:szCs w:val="24"/>
        </w:rPr>
        <w:t>originálem</w:t>
      </w:r>
      <w:r w:rsidR="001843FF" w:rsidRPr="00CC5A54">
        <w:rPr>
          <w:rFonts w:ascii="Times New Roman" w:hAnsi="Times New Roman"/>
          <w:sz w:val="24"/>
          <w:szCs w:val="24"/>
        </w:rPr>
        <w:t xml:space="preserve"> a pokud by také potřebovaly vydání kopie nějaké listiny nebo výpisu z nějaké úřední evidence, kterou vedou krajské nebo obecní úřady</w:t>
      </w:r>
      <w:r w:rsidRPr="00CC5A54">
        <w:rPr>
          <w:rFonts w:ascii="Times New Roman" w:hAnsi="Times New Roman"/>
          <w:sz w:val="24"/>
          <w:szCs w:val="24"/>
        </w:rPr>
        <w:t xml:space="preserve">) </w:t>
      </w:r>
      <w:r w:rsidRPr="00CC5A54">
        <w:rPr>
          <w:rFonts w:ascii="Times New Roman" w:hAnsi="Times New Roman"/>
          <w:b/>
          <w:sz w:val="24"/>
          <w:szCs w:val="24"/>
        </w:rPr>
        <w:t>pouze</w:t>
      </w:r>
      <w:r w:rsidRPr="00CC5A54">
        <w:rPr>
          <w:rFonts w:ascii="Times New Roman" w:hAnsi="Times New Roman"/>
          <w:sz w:val="24"/>
          <w:szCs w:val="24"/>
        </w:rPr>
        <w:t xml:space="preserve"> </w:t>
      </w:r>
      <w:r w:rsidR="001A2168" w:rsidRPr="0058684E">
        <w:rPr>
          <w:rFonts w:ascii="Times New Roman" w:hAnsi="Times New Roman"/>
          <w:b/>
          <w:sz w:val="24"/>
          <w:szCs w:val="24"/>
        </w:rPr>
        <w:t>u územních samosprávních</w:t>
      </w:r>
      <w:r w:rsidR="001A2168" w:rsidRPr="0058684E">
        <w:rPr>
          <w:rFonts w:ascii="Times New Roman" w:hAnsi="Times New Roman"/>
          <w:b/>
          <w:color w:val="FF0000"/>
          <w:sz w:val="24"/>
          <w:szCs w:val="24"/>
        </w:rPr>
        <w:t xml:space="preserve"> </w:t>
      </w:r>
      <w:r w:rsidR="001A2168" w:rsidRPr="0058684E">
        <w:rPr>
          <w:rFonts w:ascii="Times New Roman" w:hAnsi="Times New Roman"/>
          <w:b/>
          <w:sz w:val="24"/>
          <w:szCs w:val="24"/>
        </w:rPr>
        <w:t>celků</w:t>
      </w:r>
      <w:r w:rsidR="001A2168" w:rsidRPr="00CC5A54">
        <w:rPr>
          <w:rFonts w:ascii="Times New Roman" w:hAnsi="Times New Roman"/>
          <w:sz w:val="24"/>
          <w:szCs w:val="24"/>
        </w:rPr>
        <w:t>,</w:t>
      </w:r>
      <w:r w:rsidR="001A2168" w:rsidRPr="00CC5A54">
        <w:rPr>
          <w:rFonts w:ascii="Times New Roman" w:hAnsi="Times New Roman"/>
          <w:color w:val="FF0000"/>
          <w:sz w:val="24"/>
          <w:szCs w:val="24"/>
        </w:rPr>
        <w:t xml:space="preserve"> </w:t>
      </w:r>
      <w:r w:rsidRPr="00CC5A54">
        <w:rPr>
          <w:rFonts w:ascii="Times New Roman" w:hAnsi="Times New Roman"/>
          <w:sz w:val="24"/>
          <w:szCs w:val="24"/>
        </w:rPr>
        <w:t>to je na krajských úřadech</w:t>
      </w:r>
      <w:r w:rsidR="00757B43" w:rsidRPr="00CC5A54">
        <w:rPr>
          <w:rFonts w:ascii="Times New Roman" w:hAnsi="Times New Roman"/>
          <w:sz w:val="24"/>
          <w:szCs w:val="24"/>
        </w:rPr>
        <w:t>,</w:t>
      </w:r>
      <w:r w:rsidRPr="00CC5A54">
        <w:rPr>
          <w:rFonts w:ascii="Times New Roman" w:hAnsi="Times New Roman"/>
          <w:sz w:val="24"/>
          <w:szCs w:val="24"/>
        </w:rPr>
        <w:t xml:space="preserve"> na obecních úřadech (pokud na</w:t>
      </w:r>
      <w:r w:rsidR="001D5297" w:rsidRPr="00CC5A54">
        <w:rPr>
          <w:rFonts w:ascii="Times New Roman" w:hAnsi="Times New Roman"/>
          <w:sz w:val="24"/>
          <w:szCs w:val="24"/>
        </w:rPr>
        <w:t xml:space="preserve"> nich provádějí ověřování) a na</w:t>
      </w:r>
      <w:r w:rsidRPr="00CC5A54">
        <w:rPr>
          <w:rFonts w:ascii="Times New Roman" w:hAnsi="Times New Roman"/>
          <w:sz w:val="24"/>
          <w:szCs w:val="24"/>
        </w:rPr>
        <w:t xml:space="preserve"> úřadech měs</w:t>
      </w:r>
      <w:r w:rsidR="009C49F5" w:rsidRPr="00CC5A54">
        <w:rPr>
          <w:rFonts w:ascii="Times New Roman" w:hAnsi="Times New Roman"/>
          <w:sz w:val="24"/>
          <w:szCs w:val="24"/>
        </w:rPr>
        <w:t xml:space="preserve">tských částí, </w:t>
      </w:r>
      <w:r w:rsidR="009C49F5" w:rsidRPr="0058684E">
        <w:rPr>
          <w:rFonts w:ascii="Times New Roman" w:hAnsi="Times New Roman"/>
          <w:b/>
          <w:sz w:val="24"/>
          <w:szCs w:val="24"/>
        </w:rPr>
        <w:t>protože jen tam budou jako odborové organizace osvobozen</w:t>
      </w:r>
      <w:r w:rsidR="0058684E">
        <w:rPr>
          <w:rFonts w:ascii="Times New Roman" w:hAnsi="Times New Roman"/>
          <w:b/>
          <w:sz w:val="24"/>
          <w:szCs w:val="24"/>
        </w:rPr>
        <w:t>y</w:t>
      </w:r>
      <w:r w:rsidR="009C49F5" w:rsidRPr="0058684E">
        <w:rPr>
          <w:rFonts w:ascii="Times New Roman" w:hAnsi="Times New Roman"/>
          <w:b/>
          <w:sz w:val="24"/>
          <w:szCs w:val="24"/>
        </w:rPr>
        <w:t xml:space="preserve"> od správn</w:t>
      </w:r>
      <w:r w:rsidR="008E62AC" w:rsidRPr="0058684E">
        <w:rPr>
          <w:rFonts w:ascii="Times New Roman" w:hAnsi="Times New Roman"/>
          <w:b/>
          <w:sz w:val="24"/>
          <w:szCs w:val="24"/>
        </w:rPr>
        <w:t xml:space="preserve">ího poplatku </w:t>
      </w:r>
      <w:r w:rsidR="00961C7E" w:rsidRPr="00CC5A54">
        <w:rPr>
          <w:rFonts w:ascii="Times New Roman" w:hAnsi="Times New Roman"/>
          <w:sz w:val="24"/>
          <w:szCs w:val="24"/>
        </w:rPr>
        <w:t>(položka</w:t>
      </w:r>
      <w:r w:rsidR="00916A23" w:rsidRPr="00CC5A54">
        <w:rPr>
          <w:rFonts w:ascii="Times New Roman" w:hAnsi="Times New Roman"/>
          <w:sz w:val="24"/>
          <w:szCs w:val="24"/>
        </w:rPr>
        <w:t xml:space="preserve"> č. 4</w:t>
      </w:r>
      <w:r w:rsidR="008E62AC" w:rsidRPr="00CC5A54">
        <w:rPr>
          <w:rFonts w:ascii="Times New Roman" w:hAnsi="Times New Roman"/>
          <w:sz w:val="24"/>
          <w:szCs w:val="24"/>
        </w:rPr>
        <w:t>, bod 2., položka č. 5, bod 2. a</w:t>
      </w:r>
      <w:r w:rsidR="00916A23" w:rsidRPr="00CC5A54">
        <w:rPr>
          <w:rFonts w:ascii="Times New Roman" w:hAnsi="Times New Roman"/>
          <w:sz w:val="24"/>
          <w:szCs w:val="24"/>
        </w:rPr>
        <w:t xml:space="preserve"> položka č. 3 bod 1.</w:t>
      </w:r>
      <w:r w:rsidR="009C49F5" w:rsidRPr="00CC5A54">
        <w:rPr>
          <w:rFonts w:ascii="Times New Roman" w:hAnsi="Times New Roman"/>
          <w:sz w:val="24"/>
          <w:szCs w:val="24"/>
        </w:rPr>
        <w:t xml:space="preserve"> S</w:t>
      </w:r>
      <w:r w:rsidR="00961C7E" w:rsidRPr="00CC5A54">
        <w:rPr>
          <w:rFonts w:ascii="Times New Roman" w:hAnsi="Times New Roman"/>
          <w:sz w:val="24"/>
          <w:szCs w:val="24"/>
        </w:rPr>
        <w:t>aze</w:t>
      </w:r>
      <w:r w:rsidR="009C49F5" w:rsidRPr="00CC5A54">
        <w:rPr>
          <w:rFonts w:ascii="Times New Roman" w:hAnsi="Times New Roman"/>
          <w:sz w:val="24"/>
          <w:szCs w:val="24"/>
        </w:rPr>
        <w:t>bníku zákona č. 634/2004 Sb., o správních poplat</w:t>
      </w:r>
      <w:r w:rsidR="00961C7E" w:rsidRPr="00CC5A54">
        <w:rPr>
          <w:rFonts w:ascii="Times New Roman" w:hAnsi="Times New Roman"/>
          <w:sz w:val="24"/>
          <w:szCs w:val="24"/>
        </w:rPr>
        <w:t>c</w:t>
      </w:r>
      <w:r w:rsidR="009C49F5" w:rsidRPr="00CC5A54">
        <w:rPr>
          <w:rFonts w:ascii="Times New Roman" w:hAnsi="Times New Roman"/>
          <w:sz w:val="24"/>
          <w:szCs w:val="24"/>
        </w:rPr>
        <w:t>ích, ve znění pozdějších předpisů).</w:t>
      </w:r>
    </w:p>
    <w:p w:rsidR="00940656" w:rsidRPr="0058684E" w:rsidRDefault="00EC348D" w:rsidP="0058684E">
      <w:pPr>
        <w:spacing w:before="240" w:after="0" w:line="240" w:lineRule="auto"/>
        <w:ind w:left="284" w:hanging="284"/>
        <w:jc w:val="both"/>
        <w:rPr>
          <w:rFonts w:ascii="Times New Roman" w:hAnsi="Times New Roman"/>
          <w:b/>
          <w:sz w:val="24"/>
          <w:szCs w:val="24"/>
        </w:rPr>
      </w:pPr>
      <w:r w:rsidRPr="0058684E">
        <w:rPr>
          <w:rFonts w:ascii="Times New Roman" w:hAnsi="Times New Roman"/>
          <w:b/>
          <w:sz w:val="24"/>
          <w:szCs w:val="24"/>
        </w:rPr>
        <w:t>3) Povinnosti odborových organizací</w:t>
      </w:r>
      <w:r w:rsidR="00940656" w:rsidRPr="0058684E">
        <w:rPr>
          <w:rFonts w:ascii="Times New Roman" w:hAnsi="Times New Roman"/>
          <w:b/>
          <w:sz w:val="24"/>
          <w:szCs w:val="24"/>
        </w:rPr>
        <w:t xml:space="preserve"> podle zákona </w:t>
      </w:r>
      <w:r w:rsidR="0058684E" w:rsidRPr="0058684E">
        <w:rPr>
          <w:rFonts w:ascii="Times New Roman" w:hAnsi="Times New Roman"/>
          <w:b/>
          <w:sz w:val="24"/>
          <w:szCs w:val="24"/>
        </w:rPr>
        <w:t>o účetnictví</w:t>
      </w:r>
    </w:p>
    <w:p w:rsidR="001C5A5C" w:rsidRDefault="001C5A5C" w:rsidP="001C5A5C">
      <w:pPr>
        <w:pStyle w:val="Normlnweb"/>
        <w:spacing w:before="120" w:beforeAutospacing="0" w:after="0" w:afterAutospacing="0" w:line="240" w:lineRule="auto"/>
        <w:ind w:firstLine="709"/>
        <w:jc w:val="both"/>
        <w:rPr>
          <w:rFonts w:ascii="Times New Roman" w:hAnsi="Times New Roman"/>
          <w:sz w:val="24"/>
          <w:szCs w:val="24"/>
        </w:rPr>
      </w:pPr>
      <w:r>
        <w:rPr>
          <w:rFonts w:ascii="Times New Roman" w:hAnsi="Times New Roman"/>
          <w:sz w:val="24"/>
          <w:szCs w:val="24"/>
        </w:rPr>
        <w:t xml:space="preserve">Zákon </w:t>
      </w:r>
      <w:r w:rsidRPr="001C5A5C">
        <w:rPr>
          <w:rFonts w:ascii="Times New Roman" w:hAnsi="Times New Roman"/>
          <w:sz w:val="24"/>
          <w:szCs w:val="24"/>
        </w:rPr>
        <w:t>č. 563/1991 Sb., o účetnictví, ve znění pozdějších předpisů,</w:t>
      </w:r>
      <w:r>
        <w:rPr>
          <w:rFonts w:ascii="Times New Roman" w:hAnsi="Times New Roman"/>
          <w:sz w:val="24"/>
          <w:szCs w:val="24"/>
        </w:rPr>
        <w:t xml:space="preserve"> ukládá odborovým organizacím povinnosti týkající se vedení účetnictví</w:t>
      </w:r>
      <w:r w:rsidR="00335844">
        <w:rPr>
          <w:rFonts w:ascii="Times New Roman" w:hAnsi="Times New Roman"/>
          <w:sz w:val="24"/>
          <w:szCs w:val="24"/>
        </w:rPr>
        <w:t xml:space="preserve">, a to v rozdílné míře, </w:t>
      </w:r>
      <w:r w:rsidR="00335844" w:rsidRPr="00335844">
        <w:rPr>
          <w:rFonts w:ascii="Times New Roman" w:hAnsi="Times New Roman"/>
          <w:b/>
          <w:sz w:val="24"/>
          <w:szCs w:val="24"/>
        </w:rPr>
        <w:t>v závislosti na tom, zda vedou</w:t>
      </w:r>
      <w:r w:rsidR="00B65BAC">
        <w:rPr>
          <w:rFonts w:ascii="Times New Roman" w:hAnsi="Times New Roman"/>
          <w:b/>
          <w:sz w:val="24"/>
          <w:szCs w:val="24"/>
        </w:rPr>
        <w:t xml:space="preserve"> jednoduché nebo podvojné účetnictví</w:t>
      </w:r>
      <w:r w:rsidR="00335844">
        <w:rPr>
          <w:rFonts w:ascii="Times New Roman" w:hAnsi="Times New Roman"/>
          <w:sz w:val="24"/>
          <w:szCs w:val="24"/>
        </w:rPr>
        <w:t>. Důležitá je zejména povinnost zveřejňovat ve veřejném rejstříku</w:t>
      </w:r>
    </w:p>
    <w:p w:rsidR="001C5A5C" w:rsidRDefault="001C5A5C" w:rsidP="001C5A5C">
      <w:pPr>
        <w:numPr>
          <w:ilvl w:val="0"/>
          <w:numId w:val="27"/>
        </w:numPr>
        <w:spacing w:before="120" w:after="0" w:line="240" w:lineRule="auto"/>
        <w:ind w:left="426"/>
        <w:jc w:val="both"/>
        <w:rPr>
          <w:rFonts w:ascii="Times New Roman" w:hAnsi="Times New Roman"/>
          <w:sz w:val="24"/>
          <w:szCs w:val="24"/>
        </w:rPr>
      </w:pPr>
      <w:r w:rsidRPr="006E20F1">
        <w:rPr>
          <w:rFonts w:ascii="Times New Roman" w:hAnsi="Times New Roman"/>
          <w:b/>
          <w:sz w:val="24"/>
          <w:szCs w:val="24"/>
        </w:rPr>
        <w:t>Účetní</w:t>
      </w:r>
      <w:r w:rsidRPr="006E20F1">
        <w:rPr>
          <w:rFonts w:ascii="Times New Roman" w:hAnsi="Times New Roman"/>
          <w:sz w:val="24"/>
          <w:szCs w:val="24"/>
        </w:rPr>
        <w:t xml:space="preserve"> </w:t>
      </w:r>
      <w:r w:rsidRPr="006E20F1">
        <w:rPr>
          <w:rFonts w:ascii="Times New Roman" w:hAnsi="Times New Roman"/>
          <w:b/>
          <w:sz w:val="24"/>
          <w:szCs w:val="24"/>
        </w:rPr>
        <w:t>závěrk</w:t>
      </w:r>
      <w:r w:rsidR="00335844">
        <w:rPr>
          <w:rFonts w:ascii="Times New Roman" w:hAnsi="Times New Roman"/>
          <w:b/>
          <w:sz w:val="24"/>
          <w:szCs w:val="24"/>
        </w:rPr>
        <w:t>u</w:t>
      </w:r>
      <w:r w:rsidRPr="006E20F1">
        <w:rPr>
          <w:rFonts w:ascii="Times New Roman" w:hAnsi="Times New Roman"/>
          <w:b/>
          <w:sz w:val="24"/>
          <w:szCs w:val="24"/>
        </w:rPr>
        <w:t xml:space="preserve"> </w:t>
      </w:r>
      <w:r w:rsidRPr="006E20F1">
        <w:rPr>
          <w:rFonts w:ascii="Times New Roman" w:hAnsi="Times New Roman"/>
          <w:sz w:val="24"/>
          <w:szCs w:val="24"/>
        </w:rPr>
        <w:t xml:space="preserve">(platí pro všechny odborové organizace, jak </w:t>
      </w:r>
      <w:r w:rsidR="00B65BAC">
        <w:rPr>
          <w:rFonts w:ascii="Times New Roman" w:hAnsi="Times New Roman"/>
          <w:sz w:val="24"/>
          <w:szCs w:val="24"/>
        </w:rPr>
        <w:t xml:space="preserve">pro </w:t>
      </w:r>
      <w:r>
        <w:rPr>
          <w:rFonts w:ascii="Times New Roman" w:hAnsi="Times New Roman"/>
          <w:sz w:val="24"/>
          <w:szCs w:val="24"/>
        </w:rPr>
        <w:t>ty</w:t>
      </w:r>
      <w:r w:rsidR="00B65BAC">
        <w:rPr>
          <w:rFonts w:ascii="Times New Roman" w:hAnsi="Times New Roman"/>
          <w:sz w:val="24"/>
          <w:szCs w:val="24"/>
        </w:rPr>
        <w:t>,</w:t>
      </w:r>
      <w:r>
        <w:rPr>
          <w:rFonts w:ascii="Times New Roman" w:hAnsi="Times New Roman"/>
          <w:sz w:val="24"/>
          <w:szCs w:val="24"/>
        </w:rPr>
        <w:t xml:space="preserve"> </w:t>
      </w:r>
      <w:r w:rsidRPr="006E20F1">
        <w:rPr>
          <w:rFonts w:ascii="Times New Roman" w:hAnsi="Times New Roman"/>
          <w:sz w:val="24"/>
          <w:szCs w:val="24"/>
        </w:rPr>
        <w:t xml:space="preserve">které vedou </w:t>
      </w:r>
      <w:r w:rsidR="00B65BAC">
        <w:rPr>
          <w:rFonts w:ascii="Times New Roman" w:hAnsi="Times New Roman"/>
          <w:sz w:val="24"/>
          <w:szCs w:val="24"/>
        </w:rPr>
        <w:t xml:space="preserve">jednoduché účetnictví </w:t>
      </w:r>
      <w:r>
        <w:rPr>
          <w:rFonts w:ascii="Times New Roman" w:hAnsi="Times New Roman"/>
          <w:sz w:val="24"/>
          <w:szCs w:val="24"/>
        </w:rPr>
        <w:t>a</w:t>
      </w:r>
      <w:r w:rsidRPr="006E20F1">
        <w:rPr>
          <w:rFonts w:ascii="Times New Roman" w:hAnsi="Times New Roman"/>
          <w:sz w:val="24"/>
          <w:szCs w:val="24"/>
        </w:rPr>
        <w:t xml:space="preserve"> zakládají u rejstříkového soudu</w:t>
      </w:r>
      <w:r>
        <w:rPr>
          <w:rFonts w:ascii="Times New Roman" w:hAnsi="Times New Roman"/>
          <w:sz w:val="24"/>
          <w:szCs w:val="24"/>
        </w:rPr>
        <w:t xml:space="preserve"> </w:t>
      </w:r>
      <w:r w:rsidRPr="006E20F1">
        <w:rPr>
          <w:rFonts w:ascii="Times New Roman" w:hAnsi="Times New Roman"/>
          <w:sz w:val="24"/>
          <w:szCs w:val="24"/>
        </w:rPr>
        <w:t>přehled o majetku a závazcích</w:t>
      </w:r>
      <w:r>
        <w:rPr>
          <w:rFonts w:ascii="Times New Roman" w:hAnsi="Times New Roman"/>
          <w:sz w:val="24"/>
          <w:szCs w:val="24"/>
        </w:rPr>
        <w:t>, tak pro o</w:t>
      </w:r>
      <w:r w:rsidRPr="006E20F1">
        <w:rPr>
          <w:rFonts w:ascii="Times New Roman" w:hAnsi="Times New Roman"/>
          <w:sz w:val="24"/>
          <w:szCs w:val="24"/>
        </w:rPr>
        <w:t xml:space="preserve">dborové organizace, které vedou </w:t>
      </w:r>
      <w:r w:rsidR="00B65BAC">
        <w:rPr>
          <w:rFonts w:ascii="Times New Roman" w:hAnsi="Times New Roman"/>
          <w:sz w:val="24"/>
          <w:szCs w:val="24"/>
        </w:rPr>
        <w:t>podvojné účet</w:t>
      </w:r>
      <w:r w:rsidRPr="006E20F1">
        <w:rPr>
          <w:rFonts w:ascii="Times New Roman" w:hAnsi="Times New Roman"/>
          <w:sz w:val="24"/>
          <w:szCs w:val="24"/>
        </w:rPr>
        <w:t>nictví</w:t>
      </w:r>
      <w:r>
        <w:rPr>
          <w:rFonts w:ascii="Times New Roman" w:hAnsi="Times New Roman"/>
          <w:sz w:val="24"/>
          <w:szCs w:val="24"/>
        </w:rPr>
        <w:t>) – s ohledem na právní názor ČMKOS, že tato povinnost je v rozporu s Úmluvou č. 87, protože brání výkonu odborových práv, doporučujeme čekat s předložením účetní závěrky na doručení výzvy rejstříkového soudu.</w:t>
      </w:r>
    </w:p>
    <w:p w:rsidR="001C5A5C" w:rsidRPr="006E20F1" w:rsidRDefault="001C5A5C" w:rsidP="001C5A5C">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Z</w:t>
      </w:r>
      <w:r w:rsidRPr="006E20F1">
        <w:rPr>
          <w:rFonts w:ascii="Times New Roman" w:hAnsi="Times New Roman"/>
          <w:b/>
          <w:sz w:val="24"/>
          <w:szCs w:val="24"/>
        </w:rPr>
        <w:t>práv</w:t>
      </w:r>
      <w:r w:rsidR="00335844">
        <w:rPr>
          <w:rFonts w:ascii="Times New Roman" w:hAnsi="Times New Roman"/>
          <w:b/>
          <w:sz w:val="24"/>
          <w:szCs w:val="24"/>
        </w:rPr>
        <w:t>u</w:t>
      </w:r>
      <w:r w:rsidRPr="006E20F1">
        <w:rPr>
          <w:rFonts w:ascii="Times New Roman" w:hAnsi="Times New Roman"/>
          <w:b/>
          <w:sz w:val="24"/>
          <w:szCs w:val="24"/>
        </w:rPr>
        <w:t xml:space="preserve"> auditora o ověření účetní závěrky</w:t>
      </w:r>
      <w:r>
        <w:rPr>
          <w:rFonts w:ascii="Times New Roman" w:hAnsi="Times New Roman"/>
          <w:b/>
          <w:sz w:val="24"/>
          <w:szCs w:val="24"/>
        </w:rPr>
        <w:t xml:space="preserve"> </w:t>
      </w:r>
      <w:r w:rsidRPr="006E20F1">
        <w:rPr>
          <w:rFonts w:ascii="Times New Roman" w:hAnsi="Times New Roman"/>
          <w:sz w:val="24"/>
          <w:szCs w:val="24"/>
        </w:rPr>
        <w:t>(platí</w:t>
      </w:r>
      <w:r w:rsidRPr="006E20F1">
        <w:rPr>
          <w:rFonts w:ascii="Times New Roman" w:hAnsi="Times New Roman"/>
          <w:b/>
          <w:sz w:val="24"/>
          <w:szCs w:val="24"/>
        </w:rPr>
        <w:t xml:space="preserve"> </w:t>
      </w:r>
      <w:r w:rsidRPr="006E20F1">
        <w:rPr>
          <w:rFonts w:ascii="Times New Roman" w:hAnsi="Times New Roman"/>
          <w:sz w:val="24"/>
          <w:szCs w:val="24"/>
        </w:rPr>
        <w:t>pouze</w:t>
      </w:r>
      <w:r>
        <w:rPr>
          <w:rFonts w:ascii="Times New Roman" w:hAnsi="Times New Roman"/>
          <w:b/>
          <w:sz w:val="24"/>
          <w:szCs w:val="24"/>
        </w:rPr>
        <w:t xml:space="preserve"> </w:t>
      </w:r>
      <w:r>
        <w:rPr>
          <w:rFonts w:ascii="Times New Roman" w:hAnsi="Times New Roman"/>
          <w:sz w:val="24"/>
          <w:szCs w:val="24"/>
        </w:rPr>
        <w:t>pro o</w:t>
      </w:r>
      <w:r w:rsidRPr="006E20F1">
        <w:rPr>
          <w:rFonts w:ascii="Times New Roman" w:hAnsi="Times New Roman"/>
          <w:sz w:val="24"/>
          <w:szCs w:val="24"/>
        </w:rPr>
        <w:t xml:space="preserve">dborové organizace, </w:t>
      </w:r>
      <w:r w:rsidR="00335844" w:rsidRPr="006E20F1">
        <w:rPr>
          <w:rFonts w:ascii="Times New Roman" w:hAnsi="Times New Roman"/>
          <w:sz w:val="24"/>
          <w:szCs w:val="24"/>
        </w:rPr>
        <w:t xml:space="preserve">které vedou </w:t>
      </w:r>
      <w:r w:rsidR="00B65BAC">
        <w:rPr>
          <w:rFonts w:ascii="Times New Roman" w:hAnsi="Times New Roman"/>
          <w:sz w:val="24"/>
          <w:szCs w:val="24"/>
        </w:rPr>
        <w:t xml:space="preserve">podvojné </w:t>
      </w:r>
      <w:r w:rsidR="00335844" w:rsidRPr="006E20F1">
        <w:rPr>
          <w:rFonts w:ascii="Times New Roman" w:hAnsi="Times New Roman"/>
          <w:sz w:val="24"/>
          <w:szCs w:val="24"/>
        </w:rPr>
        <w:t>účetnictví</w:t>
      </w:r>
      <w:r>
        <w:rPr>
          <w:rFonts w:ascii="Times New Roman" w:hAnsi="Times New Roman"/>
          <w:sz w:val="24"/>
          <w:szCs w:val="24"/>
        </w:rPr>
        <w:t>, a jen</w:t>
      </w:r>
      <w:r w:rsidRPr="006E20F1">
        <w:rPr>
          <w:rFonts w:ascii="Times New Roman" w:hAnsi="Times New Roman"/>
          <w:sz w:val="24"/>
          <w:szCs w:val="24"/>
        </w:rPr>
        <w:t xml:space="preserve"> pokud splňují podmínky uvedené v § 20 a v § 21 zákona o účetnictví</w:t>
      </w:r>
      <w:r>
        <w:rPr>
          <w:rFonts w:ascii="Times New Roman" w:hAnsi="Times New Roman"/>
          <w:sz w:val="24"/>
          <w:szCs w:val="24"/>
        </w:rPr>
        <w:t>)</w:t>
      </w:r>
      <w:r>
        <w:rPr>
          <w:rFonts w:ascii="Times New Roman" w:hAnsi="Times New Roman"/>
          <w:b/>
          <w:sz w:val="24"/>
          <w:szCs w:val="24"/>
        </w:rPr>
        <w:t>,</w:t>
      </w:r>
    </w:p>
    <w:p w:rsidR="001C5A5C" w:rsidRPr="006E20F1" w:rsidRDefault="001C5A5C" w:rsidP="001C5A5C">
      <w:pPr>
        <w:numPr>
          <w:ilvl w:val="0"/>
          <w:numId w:val="27"/>
        </w:numPr>
        <w:spacing w:before="120" w:after="0" w:line="240" w:lineRule="auto"/>
        <w:ind w:left="426"/>
        <w:jc w:val="both"/>
        <w:rPr>
          <w:rFonts w:ascii="Times New Roman" w:hAnsi="Times New Roman"/>
          <w:b/>
          <w:sz w:val="24"/>
          <w:szCs w:val="24"/>
        </w:rPr>
      </w:pPr>
      <w:r>
        <w:rPr>
          <w:rFonts w:ascii="Times New Roman" w:hAnsi="Times New Roman"/>
          <w:b/>
          <w:sz w:val="24"/>
          <w:szCs w:val="24"/>
        </w:rPr>
        <w:t>V</w:t>
      </w:r>
      <w:r w:rsidRPr="006E20F1">
        <w:rPr>
          <w:rFonts w:ascii="Times New Roman" w:hAnsi="Times New Roman"/>
          <w:b/>
          <w:sz w:val="24"/>
          <w:szCs w:val="24"/>
        </w:rPr>
        <w:t>ýroční zpráv</w:t>
      </w:r>
      <w:r w:rsidR="00335844">
        <w:rPr>
          <w:rFonts w:ascii="Times New Roman" w:hAnsi="Times New Roman"/>
          <w:b/>
          <w:sz w:val="24"/>
          <w:szCs w:val="24"/>
        </w:rPr>
        <w:t>u</w:t>
      </w:r>
      <w:r>
        <w:rPr>
          <w:rFonts w:ascii="Times New Roman" w:hAnsi="Times New Roman"/>
          <w:b/>
          <w:sz w:val="24"/>
          <w:szCs w:val="24"/>
        </w:rPr>
        <w:t xml:space="preserve"> </w:t>
      </w:r>
      <w:r w:rsidRPr="006E20F1">
        <w:rPr>
          <w:rFonts w:ascii="Times New Roman" w:hAnsi="Times New Roman"/>
          <w:sz w:val="24"/>
          <w:szCs w:val="24"/>
        </w:rPr>
        <w:t>(platí</w:t>
      </w:r>
      <w:r w:rsidRPr="006E20F1">
        <w:rPr>
          <w:rFonts w:ascii="Times New Roman" w:hAnsi="Times New Roman"/>
          <w:b/>
          <w:sz w:val="24"/>
          <w:szCs w:val="24"/>
        </w:rPr>
        <w:t xml:space="preserve"> </w:t>
      </w:r>
      <w:r w:rsidRPr="006E20F1">
        <w:rPr>
          <w:rFonts w:ascii="Times New Roman" w:hAnsi="Times New Roman"/>
          <w:sz w:val="24"/>
          <w:szCs w:val="24"/>
        </w:rPr>
        <w:t>pouze</w:t>
      </w:r>
      <w:r>
        <w:rPr>
          <w:rFonts w:ascii="Times New Roman" w:hAnsi="Times New Roman"/>
          <w:b/>
          <w:sz w:val="24"/>
          <w:szCs w:val="24"/>
        </w:rPr>
        <w:t xml:space="preserve"> </w:t>
      </w:r>
      <w:r>
        <w:rPr>
          <w:rFonts w:ascii="Times New Roman" w:hAnsi="Times New Roman"/>
          <w:sz w:val="24"/>
          <w:szCs w:val="24"/>
        </w:rPr>
        <w:t>pro o</w:t>
      </w:r>
      <w:r w:rsidRPr="006E20F1">
        <w:rPr>
          <w:rFonts w:ascii="Times New Roman" w:hAnsi="Times New Roman"/>
          <w:sz w:val="24"/>
          <w:szCs w:val="24"/>
        </w:rPr>
        <w:t xml:space="preserve">dborové organizace, </w:t>
      </w:r>
      <w:r w:rsidR="00335844" w:rsidRPr="006E20F1">
        <w:rPr>
          <w:rFonts w:ascii="Times New Roman" w:hAnsi="Times New Roman"/>
          <w:sz w:val="24"/>
          <w:szCs w:val="24"/>
        </w:rPr>
        <w:t xml:space="preserve">které vedou </w:t>
      </w:r>
      <w:r w:rsidR="00B65BAC">
        <w:rPr>
          <w:rFonts w:ascii="Times New Roman" w:hAnsi="Times New Roman"/>
          <w:sz w:val="24"/>
          <w:szCs w:val="24"/>
        </w:rPr>
        <w:t xml:space="preserve">podvojné </w:t>
      </w:r>
      <w:r w:rsidR="00335844" w:rsidRPr="006E20F1">
        <w:rPr>
          <w:rFonts w:ascii="Times New Roman" w:hAnsi="Times New Roman"/>
          <w:sz w:val="24"/>
          <w:szCs w:val="24"/>
        </w:rPr>
        <w:t>účetnictví</w:t>
      </w:r>
      <w:r>
        <w:rPr>
          <w:rFonts w:ascii="Times New Roman" w:hAnsi="Times New Roman"/>
          <w:sz w:val="24"/>
          <w:szCs w:val="24"/>
        </w:rPr>
        <w:t>, a jen</w:t>
      </w:r>
      <w:r w:rsidRPr="006E20F1">
        <w:rPr>
          <w:rFonts w:ascii="Times New Roman" w:hAnsi="Times New Roman"/>
          <w:sz w:val="24"/>
          <w:szCs w:val="24"/>
        </w:rPr>
        <w:t xml:space="preserve"> pokud splňují podmínky uvedené v § 20 a v § 21 zákona č. 563/1991 Sb., o účetnictví</w:t>
      </w:r>
      <w:r>
        <w:rPr>
          <w:rFonts w:ascii="Times New Roman" w:hAnsi="Times New Roman"/>
          <w:sz w:val="24"/>
          <w:szCs w:val="24"/>
        </w:rPr>
        <w:t>, ve znění pozdějších předpisů)</w:t>
      </w:r>
      <w:r>
        <w:rPr>
          <w:rFonts w:ascii="Times New Roman" w:hAnsi="Times New Roman"/>
          <w:b/>
          <w:sz w:val="24"/>
          <w:szCs w:val="24"/>
        </w:rPr>
        <w:t>,</w:t>
      </w:r>
    </w:p>
    <w:p w:rsidR="00C752D5" w:rsidRPr="00C752D5" w:rsidRDefault="00335844" w:rsidP="00335844">
      <w:pPr>
        <w:pStyle w:val="Normlnweb"/>
        <w:spacing w:before="120" w:beforeAutospacing="0" w:after="0" w:afterAutospacing="0" w:line="240" w:lineRule="auto"/>
        <w:ind w:firstLine="709"/>
        <w:jc w:val="both"/>
        <w:rPr>
          <w:rFonts w:ascii="Times New Roman" w:hAnsi="Times New Roman"/>
          <w:b/>
          <w:sz w:val="24"/>
          <w:szCs w:val="24"/>
        </w:rPr>
      </w:pPr>
      <w:r w:rsidRPr="00C752D5">
        <w:rPr>
          <w:rFonts w:ascii="Times New Roman" w:hAnsi="Times New Roman"/>
          <w:b/>
          <w:sz w:val="24"/>
          <w:szCs w:val="24"/>
        </w:rPr>
        <w:t>S ohledem na skutečnost, že</w:t>
      </w:r>
      <w:r>
        <w:rPr>
          <w:rFonts w:ascii="Times New Roman" w:hAnsi="Times New Roman"/>
          <w:sz w:val="24"/>
          <w:szCs w:val="24"/>
        </w:rPr>
        <w:t xml:space="preserve"> </w:t>
      </w:r>
      <w:r w:rsidRPr="00C752D5">
        <w:rPr>
          <w:rFonts w:ascii="Times New Roman" w:hAnsi="Times New Roman"/>
          <w:b/>
          <w:sz w:val="24"/>
          <w:szCs w:val="24"/>
        </w:rPr>
        <w:t xml:space="preserve">naprostá většina odborových organizací nesplňuje podmínky uvedené v § 20 a v § 21 zákona o účetnictví </w:t>
      </w:r>
      <w:r>
        <w:rPr>
          <w:rFonts w:ascii="Times New Roman" w:hAnsi="Times New Roman"/>
          <w:sz w:val="24"/>
          <w:szCs w:val="24"/>
        </w:rPr>
        <w:t>(dvě z </w:t>
      </w:r>
      <w:r w:rsidR="00303A5F" w:rsidRPr="00CA4186">
        <w:rPr>
          <w:rFonts w:ascii="Times New Roman" w:hAnsi="Times New Roman"/>
          <w:sz w:val="24"/>
          <w:szCs w:val="24"/>
        </w:rPr>
        <w:t>níže uvedených</w:t>
      </w:r>
      <w:r w:rsidR="00303A5F">
        <w:rPr>
          <w:rFonts w:ascii="Times New Roman" w:hAnsi="Times New Roman"/>
          <w:b/>
          <w:sz w:val="24"/>
          <w:szCs w:val="24"/>
        </w:rPr>
        <w:t xml:space="preserve"> </w:t>
      </w:r>
      <w:r>
        <w:rPr>
          <w:rFonts w:ascii="Times New Roman" w:hAnsi="Times New Roman"/>
          <w:sz w:val="24"/>
          <w:szCs w:val="24"/>
        </w:rPr>
        <w:t xml:space="preserve">kritérií týkajících se poměrně vysoko nastavených </w:t>
      </w:r>
      <w:r w:rsidR="00E237B3">
        <w:rPr>
          <w:rFonts w:ascii="Times New Roman" w:hAnsi="Times New Roman"/>
          <w:sz w:val="24"/>
          <w:szCs w:val="24"/>
        </w:rPr>
        <w:t>hodnot</w:t>
      </w:r>
      <w:r>
        <w:rPr>
          <w:rFonts w:ascii="Times New Roman" w:hAnsi="Times New Roman"/>
          <w:sz w:val="24"/>
          <w:szCs w:val="24"/>
        </w:rPr>
        <w:t xml:space="preserve"> aktiv, </w:t>
      </w:r>
      <w:r w:rsidRPr="00157EBB">
        <w:rPr>
          <w:rFonts w:ascii="Times New Roman" w:hAnsi="Times New Roman"/>
          <w:sz w:val="24"/>
          <w:szCs w:val="24"/>
        </w:rPr>
        <w:t>roční</w:t>
      </w:r>
      <w:r>
        <w:rPr>
          <w:rFonts w:ascii="Times New Roman" w:hAnsi="Times New Roman"/>
          <w:sz w:val="24"/>
          <w:szCs w:val="24"/>
        </w:rPr>
        <w:t>ho</w:t>
      </w:r>
      <w:r w:rsidRPr="00157EBB">
        <w:rPr>
          <w:rFonts w:ascii="Times New Roman" w:hAnsi="Times New Roman"/>
          <w:sz w:val="24"/>
          <w:szCs w:val="24"/>
        </w:rPr>
        <w:t xml:space="preserve"> úhrn</w:t>
      </w:r>
      <w:r>
        <w:rPr>
          <w:rFonts w:ascii="Times New Roman" w:hAnsi="Times New Roman"/>
          <w:sz w:val="24"/>
          <w:szCs w:val="24"/>
        </w:rPr>
        <w:t>u</w:t>
      </w:r>
      <w:r w:rsidRPr="00157EBB">
        <w:rPr>
          <w:rFonts w:ascii="Times New Roman" w:hAnsi="Times New Roman"/>
          <w:sz w:val="24"/>
          <w:szCs w:val="24"/>
        </w:rPr>
        <w:t xml:space="preserve"> čistého obratu</w:t>
      </w:r>
      <w:r>
        <w:rPr>
          <w:rFonts w:ascii="Times New Roman" w:hAnsi="Times New Roman"/>
          <w:sz w:val="24"/>
          <w:szCs w:val="24"/>
        </w:rPr>
        <w:t xml:space="preserve"> a</w:t>
      </w:r>
      <w:r w:rsidRPr="00157EBB">
        <w:rPr>
          <w:rFonts w:ascii="Times New Roman" w:hAnsi="Times New Roman"/>
          <w:sz w:val="24"/>
          <w:szCs w:val="24"/>
        </w:rPr>
        <w:t xml:space="preserve"> průměrn</w:t>
      </w:r>
      <w:r>
        <w:rPr>
          <w:rFonts w:ascii="Times New Roman" w:hAnsi="Times New Roman"/>
          <w:sz w:val="24"/>
          <w:szCs w:val="24"/>
        </w:rPr>
        <w:t>ého</w:t>
      </w:r>
      <w:r w:rsidRPr="00157EBB">
        <w:rPr>
          <w:rFonts w:ascii="Times New Roman" w:hAnsi="Times New Roman"/>
          <w:sz w:val="24"/>
          <w:szCs w:val="24"/>
        </w:rPr>
        <w:t xml:space="preserve"> počt</w:t>
      </w:r>
      <w:r>
        <w:rPr>
          <w:rFonts w:ascii="Times New Roman" w:hAnsi="Times New Roman"/>
          <w:sz w:val="24"/>
          <w:szCs w:val="24"/>
        </w:rPr>
        <w:t>u</w:t>
      </w:r>
      <w:r w:rsidRPr="00157EBB">
        <w:rPr>
          <w:rFonts w:ascii="Times New Roman" w:hAnsi="Times New Roman"/>
          <w:sz w:val="24"/>
          <w:szCs w:val="24"/>
        </w:rPr>
        <w:t xml:space="preserve"> zaměstnanců</w:t>
      </w:r>
      <w:r>
        <w:rPr>
          <w:rFonts w:ascii="Times New Roman" w:hAnsi="Times New Roman"/>
          <w:sz w:val="24"/>
          <w:szCs w:val="24"/>
        </w:rPr>
        <w:t xml:space="preserve"> (nikoliv členů)</w:t>
      </w:r>
      <w:r w:rsidRPr="00157EBB">
        <w:rPr>
          <w:rFonts w:ascii="Times New Roman" w:hAnsi="Times New Roman"/>
          <w:sz w:val="24"/>
          <w:szCs w:val="24"/>
        </w:rPr>
        <w:t xml:space="preserve"> v průběhu účetního období</w:t>
      </w:r>
      <w:r>
        <w:rPr>
          <w:rFonts w:ascii="Times New Roman" w:hAnsi="Times New Roman"/>
          <w:sz w:val="24"/>
          <w:szCs w:val="24"/>
        </w:rPr>
        <w:t xml:space="preserve">, </w:t>
      </w:r>
      <w:r w:rsidR="00B65BAC">
        <w:rPr>
          <w:rFonts w:ascii="Times New Roman" w:hAnsi="Times New Roman"/>
          <w:b/>
          <w:sz w:val="24"/>
          <w:szCs w:val="24"/>
        </w:rPr>
        <w:t>vztahuje se na</w:t>
      </w:r>
      <w:r w:rsidRPr="00C752D5">
        <w:rPr>
          <w:rFonts w:ascii="Times New Roman" w:hAnsi="Times New Roman"/>
          <w:b/>
          <w:sz w:val="24"/>
          <w:szCs w:val="24"/>
        </w:rPr>
        <w:t xml:space="preserve"> všechny odborové organizace </w:t>
      </w:r>
      <w:r w:rsidR="00B65BAC">
        <w:rPr>
          <w:rFonts w:ascii="Times New Roman" w:hAnsi="Times New Roman"/>
          <w:b/>
          <w:sz w:val="24"/>
          <w:szCs w:val="24"/>
        </w:rPr>
        <w:t xml:space="preserve">pouze </w:t>
      </w:r>
      <w:r w:rsidRPr="00C752D5">
        <w:rPr>
          <w:rFonts w:ascii="Times New Roman" w:hAnsi="Times New Roman"/>
          <w:b/>
          <w:sz w:val="24"/>
          <w:szCs w:val="24"/>
        </w:rPr>
        <w:t>povinn</w:t>
      </w:r>
      <w:r w:rsidR="00B65BAC">
        <w:rPr>
          <w:rFonts w:ascii="Times New Roman" w:hAnsi="Times New Roman"/>
          <w:b/>
          <w:sz w:val="24"/>
          <w:szCs w:val="24"/>
        </w:rPr>
        <w:t>ost</w:t>
      </w:r>
      <w:r w:rsidRPr="00C752D5">
        <w:rPr>
          <w:rFonts w:ascii="Times New Roman" w:hAnsi="Times New Roman"/>
          <w:b/>
          <w:sz w:val="24"/>
          <w:szCs w:val="24"/>
        </w:rPr>
        <w:t xml:space="preserve"> zveřejňovat pouze účetní závěrku. </w:t>
      </w:r>
    </w:p>
    <w:p w:rsidR="001C5A5C" w:rsidRPr="00C752D5" w:rsidRDefault="00C752D5" w:rsidP="00335844">
      <w:pPr>
        <w:pStyle w:val="Normlnweb"/>
        <w:spacing w:before="120" w:beforeAutospacing="0" w:after="0" w:afterAutospacing="0" w:line="240" w:lineRule="auto"/>
        <w:ind w:firstLine="709"/>
        <w:jc w:val="both"/>
        <w:rPr>
          <w:rFonts w:ascii="Times New Roman" w:hAnsi="Times New Roman"/>
          <w:b/>
          <w:sz w:val="24"/>
          <w:szCs w:val="24"/>
        </w:rPr>
      </w:pPr>
      <w:r w:rsidRPr="00C752D5">
        <w:rPr>
          <w:rFonts w:ascii="Times New Roman" w:hAnsi="Times New Roman"/>
          <w:b/>
          <w:sz w:val="24"/>
          <w:szCs w:val="24"/>
        </w:rPr>
        <w:t>P</w:t>
      </w:r>
      <w:r w:rsidR="00B65BAC">
        <w:rPr>
          <w:rFonts w:ascii="Times New Roman" w:hAnsi="Times New Roman"/>
          <w:b/>
          <w:sz w:val="24"/>
          <w:szCs w:val="24"/>
        </w:rPr>
        <w:t>okud jde o p</w:t>
      </w:r>
      <w:r w:rsidRPr="00C752D5">
        <w:rPr>
          <w:rFonts w:ascii="Times New Roman" w:hAnsi="Times New Roman"/>
          <w:b/>
          <w:sz w:val="24"/>
          <w:szCs w:val="24"/>
        </w:rPr>
        <w:t xml:space="preserve">ovinnost ověřit účetní závěrku auditorem, vytvořit výroční zprávu a zveřejnit </w:t>
      </w:r>
      <w:r w:rsidR="00E237B3" w:rsidRPr="00E237B3">
        <w:rPr>
          <w:rFonts w:ascii="Times New Roman" w:hAnsi="Times New Roman"/>
          <w:sz w:val="24"/>
          <w:szCs w:val="24"/>
        </w:rPr>
        <w:t xml:space="preserve">spolu s účetní závěrkou též </w:t>
      </w:r>
      <w:r w:rsidRPr="00C752D5">
        <w:rPr>
          <w:rFonts w:ascii="Times New Roman" w:hAnsi="Times New Roman"/>
          <w:b/>
          <w:sz w:val="24"/>
          <w:szCs w:val="24"/>
        </w:rPr>
        <w:t>z</w:t>
      </w:r>
      <w:r w:rsidR="00335844" w:rsidRPr="00C752D5">
        <w:rPr>
          <w:rFonts w:ascii="Times New Roman" w:hAnsi="Times New Roman"/>
          <w:b/>
          <w:sz w:val="24"/>
          <w:szCs w:val="24"/>
        </w:rPr>
        <w:t>právu auditora o ověření účetní závěrky</w:t>
      </w:r>
      <w:r w:rsidRPr="00C752D5">
        <w:rPr>
          <w:rFonts w:ascii="Times New Roman" w:hAnsi="Times New Roman"/>
          <w:b/>
          <w:sz w:val="24"/>
          <w:szCs w:val="24"/>
        </w:rPr>
        <w:t xml:space="preserve"> a výroční zprávu ve veřejném rejstříku</w:t>
      </w:r>
      <w:r w:rsidR="00B65BAC">
        <w:rPr>
          <w:rFonts w:ascii="Times New Roman" w:hAnsi="Times New Roman"/>
          <w:b/>
          <w:sz w:val="24"/>
          <w:szCs w:val="24"/>
        </w:rPr>
        <w:t xml:space="preserve">, vztahuje se jen na </w:t>
      </w:r>
      <w:r w:rsidRPr="00C752D5">
        <w:rPr>
          <w:rFonts w:ascii="Times New Roman" w:hAnsi="Times New Roman"/>
          <w:b/>
          <w:sz w:val="24"/>
          <w:szCs w:val="24"/>
        </w:rPr>
        <w:t>velmi malý počet odborových organizací</w:t>
      </w:r>
      <w:r>
        <w:rPr>
          <w:rFonts w:ascii="Times New Roman" w:hAnsi="Times New Roman"/>
          <w:b/>
          <w:sz w:val="24"/>
          <w:szCs w:val="24"/>
        </w:rPr>
        <w:t xml:space="preserve">, které vedou </w:t>
      </w:r>
      <w:r w:rsidR="00B65BAC">
        <w:rPr>
          <w:rFonts w:ascii="Times New Roman" w:hAnsi="Times New Roman"/>
          <w:b/>
          <w:sz w:val="24"/>
          <w:szCs w:val="24"/>
        </w:rPr>
        <w:t>podvojné účetnictví</w:t>
      </w:r>
      <w:r w:rsidR="00E237B3">
        <w:rPr>
          <w:rFonts w:ascii="Times New Roman" w:hAnsi="Times New Roman"/>
          <w:b/>
          <w:sz w:val="24"/>
          <w:szCs w:val="24"/>
        </w:rPr>
        <w:t xml:space="preserve"> a splňují </w:t>
      </w:r>
      <w:r w:rsidR="00E237B3" w:rsidRPr="00E237B3">
        <w:rPr>
          <w:rFonts w:ascii="Times New Roman" w:hAnsi="Times New Roman"/>
          <w:b/>
          <w:sz w:val="24"/>
          <w:szCs w:val="24"/>
        </w:rPr>
        <w:t>dvě z</w:t>
      </w:r>
      <w:r w:rsidR="00E237B3">
        <w:rPr>
          <w:rFonts w:ascii="Times New Roman" w:hAnsi="Times New Roman"/>
          <w:b/>
          <w:sz w:val="24"/>
          <w:szCs w:val="24"/>
        </w:rPr>
        <w:t>e stanovených</w:t>
      </w:r>
      <w:r w:rsidR="00E237B3" w:rsidRPr="00E237B3">
        <w:rPr>
          <w:rFonts w:ascii="Times New Roman" w:hAnsi="Times New Roman"/>
          <w:b/>
          <w:sz w:val="24"/>
          <w:szCs w:val="24"/>
        </w:rPr>
        <w:t xml:space="preserve"> kritérií </w:t>
      </w:r>
      <w:r w:rsidR="00E237B3">
        <w:rPr>
          <w:rFonts w:ascii="Times New Roman" w:hAnsi="Times New Roman"/>
          <w:sz w:val="24"/>
          <w:szCs w:val="24"/>
        </w:rPr>
        <w:t xml:space="preserve">týkajících se výše aktiv, </w:t>
      </w:r>
      <w:r w:rsidR="00E237B3" w:rsidRPr="00157EBB">
        <w:rPr>
          <w:rFonts w:ascii="Times New Roman" w:hAnsi="Times New Roman"/>
          <w:sz w:val="24"/>
          <w:szCs w:val="24"/>
        </w:rPr>
        <w:t>roční</w:t>
      </w:r>
      <w:r w:rsidR="00E237B3">
        <w:rPr>
          <w:rFonts w:ascii="Times New Roman" w:hAnsi="Times New Roman"/>
          <w:sz w:val="24"/>
          <w:szCs w:val="24"/>
        </w:rPr>
        <w:t>ho</w:t>
      </w:r>
      <w:r w:rsidR="00E237B3" w:rsidRPr="00157EBB">
        <w:rPr>
          <w:rFonts w:ascii="Times New Roman" w:hAnsi="Times New Roman"/>
          <w:sz w:val="24"/>
          <w:szCs w:val="24"/>
        </w:rPr>
        <w:t xml:space="preserve"> úhrn</w:t>
      </w:r>
      <w:r w:rsidR="00E237B3">
        <w:rPr>
          <w:rFonts w:ascii="Times New Roman" w:hAnsi="Times New Roman"/>
          <w:sz w:val="24"/>
          <w:szCs w:val="24"/>
        </w:rPr>
        <w:t>u</w:t>
      </w:r>
      <w:r w:rsidR="00E237B3" w:rsidRPr="00157EBB">
        <w:rPr>
          <w:rFonts w:ascii="Times New Roman" w:hAnsi="Times New Roman"/>
          <w:sz w:val="24"/>
          <w:szCs w:val="24"/>
        </w:rPr>
        <w:t xml:space="preserve"> čistého obratu</w:t>
      </w:r>
      <w:r w:rsidR="00E237B3">
        <w:rPr>
          <w:rFonts w:ascii="Times New Roman" w:hAnsi="Times New Roman"/>
          <w:sz w:val="24"/>
          <w:szCs w:val="24"/>
        </w:rPr>
        <w:t xml:space="preserve"> a</w:t>
      </w:r>
      <w:r w:rsidR="00E237B3" w:rsidRPr="00157EBB">
        <w:rPr>
          <w:rFonts w:ascii="Times New Roman" w:hAnsi="Times New Roman"/>
          <w:sz w:val="24"/>
          <w:szCs w:val="24"/>
        </w:rPr>
        <w:t xml:space="preserve"> průměrn</w:t>
      </w:r>
      <w:r w:rsidR="00E237B3">
        <w:rPr>
          <w:rFonts w:ascii="Times New Roman" w:hAnsi="Times New Roman"/>
          <w:sz w:val="24"/>
          <w:szCs w:val="24"/>
        </w:rPr>
        <w:t>ého</w:t>
      </w:r>
      <w:r w:rsidR="00E237B3" w:rsidRPr="00157EBB">
        <w:rPr>
          <w:rFonts w:ascii="Times New Roman" w:hAnsi="Times New Roman"/>
          <w:sz w:val="24"/>
          <w:szCs w:val="24"/>
        </w:rPr>
        <w:t xml:space="preserve"> počt</w:t>
      </w:r>
      <w:r w:rsidR="00E237B3">
        <w:rPr>
          <w:rFonts w:ascii="Times New Roman" w:hAnsi="Times New Roman"/>
          <w:sz w:val="24"/>
          <w:szCs w:val="24"/>
        </w:rPr>
        <w:t>u</w:t>
      </w:r>
      <w:r w:rsidR="00E237B3" w:rsidRPr="00157EBB">
        <w:rPr>
          <w:rFonts w:ascii="Times New Roman" w:hAnsi="Times New Roman"/>
          <w:sz w:val="24"/>
          <w:szCs w:val="24"/>
        </w:rPr>
        <w:t xml:space="preserve"> zaměstnanců v průběhu účetního období</w:t>
      </w:r>
      <w:r w:rsidR="00B65BAC">
        <w:rPr>
          <w:rFonts w:ascii="Times New Roman" w:hAnsi="Times New Roman"/>
          <w:sz w:val="24"/>
          <w:szCs w:val="24"/>
        </w:rPr>
        <w:t xml:space="preserve"> (viz příloha)</w:t>
      </w:r>
      <w:r>
        <w:rPr>
          <w:rFonts w:ascii="Times New Roman" w:hAnsi="Times New Roman"/>
          <w:b/>
          <w:sz w:val="24"/>
          <w:szCs w:val="24"/>
        </w:rPr>
        <w:t>.</w:t>
      </w:r>
      <w:r w:rsidR="00335844" w:rsidRPr="00C752D5">
        <w:rPr>
          <w:rFonts w:ascii="Times New Roman" w:hAnsi="Times New Roman"/>
          <w:b/>
          <w:sz w:val="24"/>
          <w:szCs w:val="24"/>
        </w:rPr>
        <w:t xml:space="preserve"> </w:t>
      </w:r>
    </w:p>
    <w:p w:rsidR="00E237B3" w:rsidRDefault="00E237B3" w:rsidP="006025A1">
      <w:pPr>
        <w:spacing w:before="120" w:after="0" w:line="240" w:lineRule="auto"/>
        <w:ind w:firstLine="709"/>
        <w:jc w:val="both"/>
        <w:rPr>
          <w:rFonts w:ascii="Times New Roman" w:hAnsi="Times New Roman"/>
          <w:sz w:val="24"/>
          <w:szCs w:val="24"/>
        </w:rPr>
      </w:pPr>
      <w:r w:rsidRPr="001C5A5C">
        <w:rPr>
          <w:rFonts w:ascii="Times New Roman" w:hAnsi="Times New Roman"/>
          <w:sz w:val="24"/>
          <w:szCs w:val="24"/>
        </w:rPr>
        <w:t>Podle § 21a odst</w:t>
      </w:r>
      <w:r w:rsidRPr="00CC5A54">
        <w:rPr>
          <w:rFonts w:ascii="Times New Roman" w:hAnsi="Times New Roman"/>
          <w:sz w:val="24"/>
          <w:szCs w:val="24"/>
        </w:rPr>
        <w:t>. 4 zákona o účetnictví účetní závěrku a výroční zprávu zveřejní účetní jednotky zapsané do veřejného rejstříku  uložením do sbírky listin u rejstříkového soudu.</w:t>
      </w:r>
    </w:p>
    <w:p w:rsidR="00F33957" w:rsidRPr="00CC5A54" w:rsidRDefault="00F33957" w:rsidP="00F33957">
      <w:pPr>
        <w:spacing w:before="120" w:after="0" w:line="240" w:lineRule="auto"/>
        <w:ind w:firstLine="709"/>
        <w:jc w:val="both"/>
        <w:rPr>
          <w:rFonts w:ascii="Times New Roman" w:hAnsi="Times New Roman"/>
          <w:sz w:val="24"/>
          <w:szCs w:val="24"/>
        </w:rPr>
      </w:pPr>
      <w:r w:rsidRPr="00CC5A54">
        <w:rPr>
          <w:rFonts w:ascii="Times New Roman" w:hAnsi="Times New Roman"/>
          <w:sz w:val="24"/>
          <w:szCs w:val="24"/>
        </w:rPr>
        <w:lastRenderedPageBreak/>
        <w:t>Povinnosti podle zákona o účetnictví souvisí s povinnostmi podle rejstříkového zákona a za neuložení účetní závěrky a výroční zprávy do sbírky listin hrozí</w:t>
      </w:r>
      <w:r>
        <w:rPr>
          <w:rFonts w:ascii="Times New Roman" w:hAnsi="Times New Roman"/>
          <w:sz w:val="24"/>
          <w:szCs w:val="24"/>
        </w:rPr>
        <w:t xml:space="preserve"> odborovým organizacím</w:t>
      </w:r>
      <w:r w:rsidRPr="00CC5A54">
        <w:rPr>
          <w:rFonts w:ascii="Times New Roman" w:hAnsi="Times New Roman"/>
          <w:sz w:val="24"/>
          <w:szCs w:val="24"/>
        </w:rPr>
        <w:t xml:space="preserve"> dvojí sankce, </w:t>
      </w:r>
      <w:r>
        <w:rPr>
          <w:rFonts w:ascii="Times New Roman" w:hAnsi="Times New Roman"/>
          <w:sz w:val="24"/>
          <w:szCs w:val="24"/>
        </w:rPr>
        <w:t xml:space="preserve">jak podle </w:t>
      </w:r>
      <w:r w:rsidRPr="00CC5A54">
        <w:rPr>
          <w:rFonts w:ascii="Times New Roman" w:hAnsi="Times New Roman"/>
          <w:sz w:val="24"/>
          <w:szCs w:val="24"/>
        </w:rPr>
        <w:t>rejstříkového zákona</w:t>
      </w:r>
      <w:r>
        <w:rPr>
          <w:rFonts w:ascii="Times New Roman" w:hAnsi="Times New Roman"/>
          <w:sz w:val="24"/>
          <w:szCs w:val="24"/>
        </w:rPr>
        <w:t>, tak</w:t>
      </w:r>
      <w:r w:rsidRPr="00CC5A54">
        <w:rPr>
          <w:rFonts w:ascii="Times New Roman" w:hAnsi="Times New Roman"/>
          <w:sz w:val="24"/>
          <w:szCs w:val="24"/>
        </w:rPr>
        <w:t xml:space="preserve"> podle zákona o účetnictví.</w:t>
      </w:r>
    </w:p>
    <w:p w:rsidR="00D92B41" w:rsidRPr="00CC5A54" w:rsidRDefault="00E237B3" w:rsidP="006025A1">
      <w:pPr>
        <w:spacing w:before="120" w:after="0" w:line="240" w:lineRule="auto"/>
        <w:ind w:firstLine="709"/>
        <w:jc w:val="both"/>
        <w:rPr>
          <w:rFonts w:ascii="Times New Roman" w:hAnsi="Times New Roman"/>
          <w:sz w:val="24"/>
          <w:szCs w:val="24"/>
        </w:rPr>
      </w:pPr>
      <w:r>
        <w:rPr>
          <w:rFonts w:ascii="Times New Roman" w:hAnsi="Times New Roman"/>
          <w:sz w:val="24"/>
          <w:szCs w:val="24"/>
        </w:rPr>
        <w:t>Neplnění povinností uložených zákonem o účetnictví může být postihováno jako přestupek</w:t>
      </w:r>
      <w:r w:rsidRPr="00471FE4">
        <w:rPr>
          <w:rFonts w:ascii="Times New Roman" w:hAnsi="Times New Roman"/>
          <w:sz w:val="24"/>
          <w:szCs w:val="24"/>
        </w:rPr>
        <w:t xml:space="preserve">. </w:t>
      </w:r>
      <w:r w:rsidR="00D92B41" w:rsidRPr="00471FE4">
        <w:rPr>
          <w:rFonts w:ascii="Times New Roman" w:hAnsi="Times New Roman"/>
          <w:sz w:val="24"/>
          <w:szCs w:val="24"/>
        </w:rPr>
        <w:t xml:space="preserve">Podle § 37 odst. 1 písm. j) </w:t>
      </w:r>
      <w:r w:rsidR="001C5A5C" w:rsidRPr="00471FE4">
        <w:rPr>
          <w:rFonts w:ascii="Times New Roman" w:hAnsi="Times New Roman"/>
          <w:sz w:val="24"/>
          <w:szCs w:val="24"/>
        </w:rPr>
        <w:t>zákona</w:t>
      </w:r>
      <w:r w:rsidR="0058684E" w:rsidRPr="00471FE4">
        <w:rPr>
          <w:rFonts w:ascii="Times New Roman" w:hAnsi="Times New Roman"/>
          <w:sz w:val="24"/>
          <w:szCs w:val="24"/>
        </w:rPr>
        <w:t xml:space="preserve"> o účetnictví, ve znění pozdějších předpisů</w:t>
      </w:r>
      <w:r w:rsidR="00D92B41" w:rsidRPr="00471FE4">
        <w:rPr>
          <w:rFonts w:ascii="Times New Roman" w:hAnsi="Times New Roman"/>
          <w:sz w:val="24"/>
          <w:szCs w:val="24"/>
        </w:rPr>
        <w:t>, účetní jednotka, která není podnikatelem</w:t>
      </w:r>
      <w:r w:rsidRPr="00471FE4">
        <w:rPr>
          <w:rFonts w:ascii="Times New Roman" w:hAnsi="Times New Roman"/>
          <w:sz w:val="24"/>
          <w:szCs w:val="24"/>
        </w:rPr>
        <w:t xml:space="preserve"> (tj. i odborová organizace)</w:t>
      </w:r>
      <w:r w:rsidR="00D92B41" w:rsidRPr="00471FE4">
        <w:rPr>
          <w:rFonts w:ascii="Times New Roman" w:hAnsi="Times New Roman"/>
          <w:sz w:val="24"/>
          <w:szCs w:val="24"/>
        </w:rPr>
        <w:t>, se dopustí přestupku tím, že nezveřejní účetní závěrku nebo výroční zprávu.</w:t>
      </w:r>
      <w:r w:rsidR="00F33957" w:rsidRPr="00471FE4">
        <w:rPr>
          <w:rFonts w:ascii="Times New Roman" w:hAnsi="Times New Roman"/>
          <w:sz w:val="24"/>
          <w:szCs w:val="24"/>
        </w:rPr>
        <w:t xml:space="preserve"> </w:t>
      </w:r>
      <w:r w:rsidR="00D92B41" w:rsidRPr="00471FE4">
        <w:rPr>
          <w:rFonts w:ascii="Times New Roman" w:hAnsi="Times New Roman"/>
          <w:sz w:val="24"/>
          <w:szCs w:val="24"/>
        </w:rPr>
        <w:t>Podle § 37 odst. 2 p</w:t>
      </w:r>
      <w:r w:rsidR="0033073C" w:rsidRPr="00471FE4">
        <w:rPr>
          <w:rFonts w:ascii="Times New Roman" w:hAnsi="Times New Roman"/>
          <w:sz w:val="24"/>
          <w:szCs w:val="24"/>
        </w:rPr>
        <w:t>ísm. b) zákona o účetnictví za</w:t>
      </w:r>
      <w:r w:rsidR="00D92B41" w:rsidRPr="00471FE4">
        <w:rPr>
          <w:rFonts w:ascii="Times New Roman" w:hAnsi="Times New Roman"/>
          <w:sz w:val="24"/>
          <w:szCs w:val="24"/>
        </w:rPr>
        <w:t xml:space="preserve"> přestupek</w:t>
      </w:r>
      <w:r w:rsidR="002610C8" w:rsidRPr="00471FE4">
        <w:rPr>
          <w:rFonts w:ascii="Times New Roman" w:hAnsi="Times New Roman"/>
          <w:sz w:val="24"/>
          <w:szCs w:val="24"/>
        </w:rPr>
        <w:t xml:space="preserve"> nezveřejnění uvedených dokumentů</w:t>
      </w:r>
      <w:r w:rsidR="00D92B41" w:rsidRPr="00471FE4">
        <w:rPr>
          <w:rFonts w:ascii="Times New Roman" w:hAnsi="Times New Roman"/>
          <w:sz w:val="24"/>
          <w:szCs w:val="24"/>
        </w:rPr>
        <w:t xml:space="preserve"> lze uložit pokutu do výše 3 % hodnoty aktiv</w:t>
      </w:r>
      <w:r w:rsidR="00D92B41" w:rsidRPr="00CC5A54">
        <w:rPr>
          <w:rFonts w:ascii="Times New Roman" w:hAnsi="Times New Roman"/>
          <w:sz w:val="24"/>
          <w:szCs w:val="24"/>
        </w:rPr>
        <w:t xml:space="preserve"> celkem.</w:t>
      </w:r>
    </w:p>
    <w:p w:rsidR="00921275" w:rsidRDefault="00921275" w:rsidP="00F33957">
      <w:pPr>
        <w:pStyle w:val="Normlnweb"/>
        <w:spacing w:before="240" w:beforeAutospacing="0" w:after="0" w:afterAutospacing="0" w:line="240" w:lineRule="auto"/>
        <w:jc w:val="both"/>
        <w:rPr>
          <w:rFonts w:ascii="Times New Roman" w:hAnsi="Times New Roman"/>
          <w:b/>
          <w:sz w:val="24"/>
          <w:szCs w:val="24"/>
        </w:rPr>
      </w:pPr>
      <w:r>
        <w:rPr>
          <w:rFonts w:ascii="Times New Roman" w:hAnsi="Times New Roman"/>
          <w:b/>
          <w:sz w:val="24"/>
          <w:szCs w:val="24"/>
        </w:rPr>
        <w:t>Příloha:</w:t>
      </w:r>
    </w:p>
    <w:p w:rsidR="00533FCC" w:rsidRDefault="002F0C19" w:rsidP="00F33957">
      <w:pPr>
        <w:pStyle w:val="Normlnweb"/>
        <w:spacing w:before="240" w:beforeAutospacing="0" w:after="0" w:afterAutospacing="0" w:line="240" w:lineRule="auto"/>
        <w:jc w:val="both"/>
        <w:rPr>
          <w:rFonts w:ascii="Times New Roman" w:hAnsi="Times New Roman"/>
          <w:b/>
          <w:sz w:val="24"/>
          <w:szCs w:val="24"/>
        </w:rPr>
      </w:pPr>
      <w:r>
        <w:rPr>
          <w:rFonts w:ascii="Times New Roman" w:hAnsi="Times New Roman"/>
          <w:b/>
          <w:sz w:val="24"/>
          <w:szCs w:val="24"/>
        </w:rPr>
        <w:t>U</w:t>
      </w:r>
      <w:r w:rsidR="001C5A5C">
        <w:rPr>
          <w:rFonts w:ascii="Times New Roman" w:hAnsi="Times New Roman"/>
          <w:b/>
          <w:sz w:val="24"/>
          <w:szCs w:val="24"/>
        </w:rPr>
        <w:t>stanovení</w:t>
      </w:r>
      <w:r w:rsidR="00533FCC">
        <w:rPr>
          <w:rFonts w:ascii="Times New Roman" w:hAnsi="Times New Roman"/>
          <w:b/>
          <w:sz w:val="24"/>
          <w:szCs w:val="24"/>
        </w:rPr>
        <w:t xml:space="preserve"> zákona </w:t>
      </w:r>
      <w:r w:rsidR="001C5A5C" w:rsidRPr="001C5A5C">
        <w:rPr>
          <w:rFonts w:ascii="Times New Roman" w:hAnsi="Times New Roman"/>
          <w:b/>
          <w:sz w:val="24"/>
          <w:szCs w:val="24"/>
        </w:rPr>
        <w:t>č. 563/1991 Sb.,</w:t>
      </w:r>
      <w:r w:rsidR="001C5A5C" w:rsidRPr="001C5A5C">
        <w:rPr>
          <w:rFonts w:ascii="Times New Roman" w:hAnsi="Times New Roman"/>
          <w:sz w:val="24"/>
          <w:szCs w:val="24"/>
        </w:rPr>
        <w:t xml:space="preserve"> </w:t>
      </w:r>
      <w:r w:rsidR="00533FCC">
        <w:rPr>
          <w:rFonts w:ascii="Times New Roman" w:hAnsi="Times New Roman"/>
          <w:b/>
          <w:sz w:val="24"/>
          <w:szCs w:val="24"/>
        </w:rPr>
        <w:t>o účetnictví</w:t>
      </w:r>
      <w:r w:rsidR="00F33957">
        <w:rPr>
          <w:rFonts w:ascii="Times New Roman" w:hAnsi="Times New Roman"/>
          <w:b/>
          <w:sz w:val="24"/>
          <w:szCs w:val="24"/>
        </w:rPr>
        <w:t xml:space="preserve">, </w:t>
      </w:r>
      <w:r>
        <w:rPr>
          <w:rFonts w:ascii="Times New Roman" w:hAnsi="Times New Roman"/>
          <w:b/>
          <w:sz w:val="24"/>
          <w:szCs w:val="24"/>
        </w:rPr>
        <w:t xml:space="preserve">důležitá </w:t>
      </w:r>
      <w:r w:rsidR="00F33957">
        <w:rPr>
          <w:rFonts w:ascii="Times New Roman" w:hAnsi="Times New Roman"/>
          <w:b/>
          <w:sz w:val="24"/>
          <w:szCs w:val="24"/>
        </w:rPr>
        <w:t>pro plnění povinností odborových organizací</w:t>
      </w:r>
    </w:p>
    <w:p w:rsidR="008B42B7" w:rsidRPr="00921275" w:rsidRDefault="008B42B7" w:rsidP="00303A5F">
      <w:pPr>
        <w:pStyle w:val="Normlnweb"/>
        <w:spacing w:before="120" w:beforeAutospacing="0" w:after="0" w:afterAutospacing="0" w:line="240" w:lineRule="auto"/>
        <w:jc w:val="center"/>
        <w:rPr>
          <w:rFonts w:ascii="Times New Roman" w:hAnsi="Times New Roman"/>
          <w:b/>
          <w:sz w:val="18"/>
          <w:szCs w:val="18"/>
        </w:rPr>
      </w:pPr>
      <w:r w:rsidRPr="00921275">
        <w:rPr>
          <w:rFonts w:ascii="Times New Roman" w:hAnsi="Times New Roman"/>
          <w:b/>
          <w:sz w:val="18"/>
          <w:szCs w:val="18"/>
        </w:rPr>
        <w:t>Kategorie účetních jednotek a kategorie skupin účetních jednotek</w:t>
      </w:r>
    </w:p>
    <w:p w:rsidR="00157EBB" w:rsidRPr="00921275" w:rsidRDefault="00157EBB" w:rsidP="00CA4186">
      <w:pPr>
        <w:pStyle w:val="Normlnweb"/>
        <w:spacing w:before="120" w:beforeAutospacing="0" w:after="120" w:afterAutospacing="0" w:line="240" w:lineRule="auto"/>
        <w:jc w:val="center"/>
        <w:rPr>
          <w:rFonts w:ascii="Times New Roman" w:hAnsi="Times New Roman"/>
          <w:sz w:val="18"/>
          <w:szCs w:val="18"/>
        </w:rPr>
      </w:pPr>
      <w:r w:rsidRPr="00921275">
        <w:rPr>
          <w:rFonts w:ascii="Times New Roman" w:hAnsi="Times New Roman"/>
          <w:sz w:val="18"/>
          <w:szCs w:val="18"/>
        </w:rPr>
        <w:t>§ 1b</w:t>
      </w:r>
    </w:p>
    <w:p w:rsidR="00157EBB" w:rsidRPr="00921275" w:rsidRDefault="00157EBB" w:rsidP="00303A5F">
      <w:pPr>
        <w:pStyle w:val="Normlnweb"/>
        <w:spacing w:before="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(1) Mikro účetní jednotkou je ta, která k rozvahovému dni nepřekračuje alespoň 2 z uvedených hraničních hodnot</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aktiva celkem 9 000 000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roční úhrn čistého obratu 18 000 000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c) průměrný počet zaměstnanců v průběhu účetního období 10.</w:t>
      </w:r>
    </w:p>
    <w:p w:rsidR="00157EBB" w:rsidRPr="00921275" w:rsidRDefault="00157EBB" w:rsidP="00303A5F">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(2) Malou účetní jednotkou je ta, která není mikro účetní jednotkou a k rozvahovému dni nepřekračuje alespoň 2 z uvedených hraničních hodnot</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aktiva celkem 100 000 000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roční úhrn čistého obratu 200 000 000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c) průměrný počet zaměstnanců v průběhu účetního období 50.</w:t>
      </w:r>
    </w:p>
    <w:p w:rsidR="00157EBB" w:rsidRPr="00921275" w:rsidRDefault="00157EBB" w:rsidP="00303A5F">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(3) Střední účetní jednotkou je ta, která není mikro účetní jednotkou ani malou účetní jednotkou a k rozvahovému dni nepřekračuje alespoň 2 z uvedených hraničních hodnot</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aktiva celkem 500 000 000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roční úhrn čistého obratu 1 000 000 000 Kč,</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c) průměrný počet zaměstnanců v průběhu účetního období 250.</w:t>
      </w:r>
    </w:p>
    <w:p w:rsidR="00157EBB" w:rsidRPr="00921275" w:rsidRDefault="00157EBB" w:rsidP="00303A5F">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(4) Velkou účetní jednotkou je ta, která k rozvahovému dni překračuje alespoň 2 hraniční hodnoty uvedené v odstavci 3.</w:t>
      </w:r>
    </w:p>
    <w:p w:rsidR="00157EBB" w:rsidRPr="00921275" w:rsidRDefault="00157EBB" w:rsidP="00CA4186">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(5) Za velkou účetní jednotku se vždy považuje</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subjekt veřejného zájmu,</w:t>
      </w:r>
    </w:p>
    <w:p w:rsidR="00157EBB" w:rsidRPr="00921275" w:rsidRDefault="00157EBB" w:rsidP="00CA4186">
      <w:pPr>
        <w:pStyle w:val="Normlnweb"/>
        <w:spacing w:before="0" w:beforeAutospacing="0" w:after="0" w:afterAutospacing="0" w:line="240" w:lineRule="auto"/>
        <w:ind w:firstLine="284"/>
        <w:jc w:val="both"/>
        <w:rPr>
          <w:rFonts w:ascii="Times New Roman" w:hAnsi="Times New Roman"/>
          <w:b/>
          <w:sz w:val="18"/>
          <w:szCs w:val="18"/>
        </w:rPr>
      </w:pPr>
      <w:r w:rsidRPr="00921275">
        <w:rPr>
          <w:rFonts w:ascii="Times New Roman" w:hAnsi="Times New Roman"/>
          <w:sz w:val="18"/>
          <w:szCs w:val="18"/>
        </w:rPr>
        <w:t>b) vybraná účetní jednotka</w:t>
      </w:r>
      <w:r w:rsidRPr="00921275">
        <w:rPr>
          <w:rFonts w:ascii="Times New Roman" w:hAnsi="Times New Roman"/>
          <w:b/>
          <w:sz w:val="18"/>
          <w:szCs w:val="18"/>
        </w:rPr>
        <w:t>.</w:t>
      </w:r>
    </w:p>
    <w:p w:rsidR="00CA4186" w:rsidRPr="00921275" w:rsidRDefault="00CA4186" w:rsidP="00CA4186">
      <w:pPr>
        <w:pStyle w:val="Normlnweb"/>
        <w:spacing w:before="0" w:beforeAutospacing="0" w:after="0" w:afterAutospacing="0" w:line="240" w:lineRule="auto"/>
        <w:jc w:val="center"/>
        <w:rPr>
          <w:rFonts w:ascii="Times New Roman" w:hAnsi="Times New Roman"/>
          <w:sz w:val="18"/>
          <w:szCs w:val="18"/>
        </w:rPr>
      </w:pPr>
    </w:p>
    <w:p w:rsidR="0003001D" w:rsidRPr="00921275" w:rsidRDefault="0003001D" w:rsidP="00CA4186">
      <w:pPr>
        <w:pStyle w:val="Normlnweb"/>
        <w:spacing w:before="0" w:beforeAutospacing="0" w:after="0" w:afterAutospacing="0" w:line="240" w:lineRule="auto"/>
        <w:jc w:val="center"/>
        <w:rPr>
          <w:rFonts w:ascii="Times New Roman" w:hAnsi="Times New Roman"/>
          <w:sz w:val="18"/>
          <w:szCs w:val="18"/>
        </w:rPr>
      </w:pPr>
      <w:r w:rsidRPr="00921275">
        <w:rPr>
          <w:rFonts w:ascii="Times New Roman" w:hAnsi="Times New Roman"/>
          <w:sz w:val="18"/>
          <w:szCs w:val="18"/>
        </w:rPr>
        <w:t>§ 1c</w:t>
      </w:r>
    </w:p>
    <w:p w:rsidR="0003001D" w:rsidRPr="00921275" w:rsidRDefault="0003001D" w:rsidP="00CA4186">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(1) Malou skupinou účetních jednotek je ta, která sestává z konsolidující účetní jednotky a konsolidovaných účetních jednotek a která na konsolidovaném základě nepřekračuje k rozvahovému dni alespoň 2 z uvedených hraničních hodnot</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aktiva celkem 100 000 000 Kč,</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čistý obrat 200 000 000 Kč,</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c) průměrný počet zaměstnanců v průběhu účetního období 50.</w:t>
      </w:r>
    </w:p>
    <w:p w:rsidR="0003001D" w:rsidRPr="00921275" w:rsidRDefault="0003001D"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(2) Střední skupinou účetních jednotek je ta, která není malou skupinou účetních jednotek a sestává z konsolidující účetní jednotky a konsolidovaných účetních jednotek a která na konsolidovaném základě nepřekračuje k rozvahovému dni alespoň 2 z uvedených hraničních hodnot</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aktiva celkem 500 000 000 Kč,</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roční úhrn čistého obratu 1 000 000 000 Kč,</w:t>
      </w:r>
    </w:p>
    <w:p w:rsidR="0003001D" w:rsidRPr="00921275" w:rsidRDefault="0003001D"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c) průměrný počet zaměstnanců v průběhu účetního období 250.</w:t>
      </w:r>
    </w:p>
    <w:p w:rsidR="0003001D" w:rsidRPr="00921275" w:rsidRDefault="0003001D"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(3) Velkou skupinou účetních jednotek je ta, která sestává z konsolidující účetní jednotky a konsolidovaných účetních jednotek a která na konsolidovaném základě překračuje k rozvahovému dni alespoň 2 hraniční hodnoty uvedené v odstavci 2.</w:t>
      </w:r>
    </w:p>
    <w:p w:rsidR="008363B5" w:rsidRPr="00921275" w:rsidRDefault="008363B5" w:rsidP="008363B5">
      <w:pPr>
        <w:pStyle w:val="Normlnweb"/>
        <w:spacing w:before="120" w:beforeAutospacing="0" w:after="0" w:afterAutospacing="0" w:line="240" w:lineRule="auto"/>
        <w:jc w:val="both"/>
        <w:rPr>
          <w:rFonts w:ascii="Times New Roman" w:hAnsi="Times New Roman"/>
          <w:sz w:val="18"/>
          <w:szCs w:val="18"/>
        </w:rPr>
      </w:pPr>
    </w:p>
    <w:p w:rsidR="00D61A15" w:rsidRPr="00921275" w:rsidRDefault="00D61A15" w:rsidP="008363B5">
      <w:pPr>
        <w:pStyle w:val="Normlnweb"/>
        <w:spacing w:before="0" w:beforeAutospacing="0" w:after="0" w:afterAutospacing="0" w:line="240" w:lineRule="auto"/>
        <w:jc w:val="center"/>
        <w:rPr>
          <w:rFonts w:ascii="Times New Roman" w:hAnsi="Times New Roman"/>
          <w:sz w:val="18"/>
          <w:szCs w:val="18"/>
        </w:rPr>
      </w:pPr>
      <w:r w:rsidRPr="00921275">
        <w:rPr>
          <w:rFonts w:ascii="Times New Roman" w:hAnsi="Times New Roman"/>
          <w:sz w:val="18"/>
          <w:szCs w:val="18"/>
        </w:rPr>
        <w:t>§ 13b</w:t>
      </w:r>
    </w:p>
    <w:p w:rsidR="00D61A15" w:rsidRPr="00921275" w:rsidRDefault="00D61A15" w:rsidP="008363B5">
      <w:pPr>
        <w:pStyle w:val="Normlnweb"/>
        <w:spacing w:before="120" w:beforeAutospacing="0" w:after="120" w:afterAutospacing="0" w:line="240" w:lineRule="auto"/>
        <w:jc w:val="center"/>
        <w:rPr>
          <w:rFonts w:ascii="Times New Roman" w:hAnsi="Times New Roman"/>
          <w:b/>
          <w:sz w:val="18"/>
          <w:szCs w:val="18"/>
        </w:rPr>
      </w:pPr>
      <w:r w:rsidRPr="00921275">
        <w:rPr>
          <w:rFonts w:ascii="Times New Roman" w:hAnsi="Times New Roman"/>
          <w:b/>
          <w:sz w:val="18"/>
          <w:szCs w:val="18"/>
        </w:rPr>
        <w:t>Jednoduché účetnictví</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(1) Účetní jednotky v jednoduchém účetnictví vedou účetní knihy, kterými jsou</w:t>
      </w:r>
    </w:p>
    <w:p w:rsidR="00D61A15" w:rsidRPr="00921275" w:rsidRDefault="00D61A15"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a) peněžní deník,</w:t>
      </w:r>
    </w:p>
    <w:p w:rsidR="00D61A15" w:rsidRPr="00921275" w:rsidRDefault="00D61A15"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t>b) kniha pohledávek a kniha závazků,</w:t>
      </w:r>
    </w:p>
    <w:p w:rsidR="00D61A15" w:rsidRPr="00921275" w:rsidRDefault="00D61A15" w:rsidP="008363B5">
      <w:pPr>
        <w:pStyle w:val="Normlnweb"/>
        <w:spacing w:before="0" w:beforeAutospacing="0" w:after="0" w:afterAutospacing="0" w:line="240" w:lineRule="auto"/>
        <w:ind w:firstLine="284"/>
        <w:jc w:val="both"/>
        <w:rPr>
          <w:rFonts w:ascii="Times New Roman" w:hAnsi="Times New Roman"/>
          <w:sz w:val="18"/>
          <w:szCs w:val="18"/>
        </w:rPr>
      </w:pPr>
      <w:r w:rsidRPr="00921275">
        <w:rPr>
          <w:rFonts w:ascii="Times New Roman" w:hAnsi="Times New Roman"/>
          <w:sz w:val="18"/>
          <w:szCs w:val="18"/>
        </w:rPr>
        <w:lastRenderedPageBreak/>
        <w:t>c) pomocné knihy o ostatních složkách majetku.</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(2) Peněžní deník obsahuje alespoň informace o</w:t>
      </w:r>
    </w:p>
    <w:p w:rsidR="00D61A15" w:rsidRPr="00921275" w:rsidRDefault="00D61A15"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a) peněžních prostředcích v hotovosti a peněžních prostředcích na účtech zejména v bankách, spořitelních a úvěrních družstvech,</w:t>
      </w:r>
    </w:p>
    <w:p w:rsidR="00D61A15" w:rsidRPr="00921275" w:rsidRDefault="00D61A15"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b) příjmech a výdajích skutečně přijatých či zaplacených v účetním období,</w:t>
      </w:r>
    </w:p>
    <w:p w:rsidR="00D61A15" w:rsidRPr="00921275" w:rsidRDefault="00D61A15"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c) průběžných položkách, za které se považují pohyby peněžních prostředků, které nejsou konečným příjmem nebo výdajem podle písmene b).</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(3) Účetní jednotky v jednoduchém účetnictví sestavují přehled o majetku a závazcích a přehled o příjmech a výdajích (dále jen "přehled"). Přehled sestaví účetní jednotka nejpozději do 6 měsíců po skončení účetního období. Na tento přehled se použijí § 18 odst. 3, § 19 odst. 1 a 2, § 29 odst. 1 a § 31 odst. 2 písm. a) obdobně.</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(4) Účetní jednotky v jednoduchém účetnictví neuplatňují hospodářský rok a dále nepoužijí § 1b až 1e, § 14, § 18 odst. 1, 2 a 4, § 24 odst. 6 písm. b) s výjimkou způsobu oceňování peněžních prostředků, § 25 odst. 3, § 26, § 27 a § 28 odst. 6. Ostatní ustanovení tohoto zákona použijí účetní jednotky v jednoduchém účetnictví tak, aby bylo v souladu se smyslem, účelem a metodami stanovenými pro jednoduché účetnictví a aby přehledy sestavené podle odstavce 3 poskytly ucelenou informaci o příjmech, výdajích, stavu majetku a závazcích účetní jednotky.</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(5) Uplatnění postupu podle odstavců 3 a 4 se nepovažuje za porušení § 7 odst. 1 a 2.</w:t>
      </w:r>
    </w:p>
    <w:p w:rsidR="00D61A15" w:rsidRPr="00921275" w:rsidRDefault="00D61A15"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(6) Obsahové vymezení účetních knih, uspořádání, členění, označení a obsahové vymezení položek přehledů a metody v jednoduchém účetnictví stanoví prováděcí právní předpis.</w:t>
      </w:r>
    </w:p>
    <w:p w:rsidR="00DA1B77" w:rsidRPr="00921275" w:rsidRDefault="00DA1B77" w:rsidP="008363B5">
      <w:pPr>
        <w:pStyle w:val="Normlnweb"/>
        <w:spacing w:after="0" w:afterAutospacing="0" w:line="240" w:lineRule="auto"/>
        <w:jc w:val="center"/>
        <w:rPr>
          <w:rFonts w:ascii="Times New Roman" w:hAnsi="Times New Roman"/>
          <w:sz w:val="18"/>
          <w:szCs w:val="18"/>
        </w:rPr>
      </w:pPr>
      <w:r w:rsidRPr="00921275">
        <w:rPr>
          <w:rFonts w:ascii="Times New Roman" w:hAnsi="Times New Roman"/>
          <w:sz w:val="18"/>
          <w:szCs w:val="18"/>
        </w:rPr>
        <w:t>§ 20</w:t>
      </w:r>
    </w:p>
    <w:p w:rsidR="00DA1B77" w:rsidRPr="00921275" w:rsidRDefault="00DA1B77" w:rsidP="008363B5">
      <w:pPr>
        <w:pStyle w:val="Normlnweb"/>
        <w:spacing w:before="120" w:beforeAutospacing="0" w:after="120" w:afterAutospacing="0" w:line="240" w:lineRule="auto"/>
        <w:jc w:val="center"/>
        <w:rPr>
          <w:rFonts w:ascii="Times New Roman" w:hAnsi="Times New Roman"/>
          <w:b/>
          <w:sz w:val="18"/>
          <w:szCs w:val="18"/>
        </w:rPr>
      </w:pPr>
      <w:r w:rsidRPr="00921275">
        <w:rPr>
          <w:rFonts w:ascii="Times New Roman" w:hAnsi="Times New Roman"/>
          <w:b/>
          <w:sz w:val="18"/>
          <w:szCs w:val="18"/>
        </w:rPr>
        <w:t>Ověřování účetní závěrky auditorem</w:t>
      </w:r>
    </w:p>
    <w:p w:rsidR="00DA1B77" w:rsidRPr="00921275" w:rsidRDefault="00DA1B77"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(1) Řádnou nebo mimořádnou účetní závěrku jsou povinny mít ověřenou auditorem, kterého účetní jednotka určí způsobem stanoveným v zákoně upravujícím činnost auditorů, účetní jednotky, kterým tuto povinnost stanoví zvláštní právní předpis, a dále</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a) velké účetní jednotky s výjimkou vybraných účetních jednotek, které nejsou subjekty veřejného zájmu,</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b) střední účetní jednotky,</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c) malé účetní jednotky, pokud jsou akciovými společnostmi nebo svěřenskými fondy podle občanského zákoníku a k rozvahovému dni účetního období, za nějž se účetní závěrka ověřuje, a účetního období bezprostředně předcházejícího, překročily nebo již dosáhly alespoň jednu z uvedených hodnot</w:t>
      </w:r>
    </w:p>
    <w:p w:rsidR="00DA1B77" w:rsidRPr="00921275" w:rsidRDefault="00DA1B77" w:rsidP="008363B5">
      <w:pPr>
        <w:pStyle w:val="Normlnweb"/>
        <w:spacing w:before="0" w:beforeAutospacing="0" w:after="0" w:afterAutospacing="0" w:line="240" w:lineRule="auto"/>
        <w:ind w:firstLine="709"/>
        <w:jc w:val="both"/>
        <w:rPr>
          <w:rFonts w:ascii="Times New Roman" w:hAnsi="Times New Roman"/>
          <w:sz w:val="18"/>
          <w:szCs w:val="18"/>
        </w:rPr>
      </w:pPr>
      <w:r w:rsidRPr="00921275">
        <w:rPr>
          <w:rFonts w:ascii="Times New Roman" w:hAnsi="Times New Roman"/>
          <w:sz w:val="18"/>
          <w:szCs w:val="18"/>
        </w:rPr>
        <w:t>1. aktiva celkem 40 000 000 Kč,</w:t>
      </w:r>
    </w:p>
    <w:p w:rsidR="00DA1B77" w:rsidRPr="00921275" w:rsidRDefault="00DA1B77" w:rsidP="008363B5">
      <w:pPr>
        <w:pStyle w:val="Normlnweb"/>
        <w:spacing w:before="0" w:beforeAutospacing="0" w:after="0" w:afterAutospacing="0" w:line="240" w:lineRule="auto"/>
        <w:ind w:firstLine="709"/>
        <w:jc w:val="both"/>
        <w:rPr>
          <w:rFonts w:ascii="Times New Roman" w:hAnsi="Times New Roman"/>
          <w:sz w:val="18"/>
          <w:szCs w:val="18"/>
        </w:rPr>
      </w:pPr>
      <w:r w:rsidRPr="00921275">
        <w:rPr>
          <w:rFonts w:ascii="Times New Roman" w:hAnsi="Times New Roman"/>
          <w:sz w:val="18"/>
          <w:szCs w:val="18"/>
        </w:rPr>
        <w:t>2. roční úhrn čistého obratu 80 000 000 Kč,</w:t>
      </w:r>
    </w:p>
    <w:p w:rsidR="00DA1B77" w:rsidRPr="00921275" w:rsidRDefault="00DA1B77" w:rsidP="008363B5">
      <w:pPr>
        <w:pStyle w:val="Normlnweb"/>
        <w:spacing w:before="0" w:beforeAutospacing="0" w:after="0" w:afterAutospacing="0" w:line="240" w:lineRule="auto"/>
        <w:ind w:firstLine="709"/>
        <w:jc w:val="both"/>
        <w:rPr>
          <w:rFonts w:ascii="Times New Roman" w:hAnsi="Times New Roman"/>
          <w:sz w:val="18"/>
          <w:szCs w:val="18"/>
        </w:rPr>
      </w:pPr>
      <w:r w:rsidRPr="00921275">
        <w:rPr>
          <w:rFonts w:ascii="Times New Roman" w:hAnsi="Times New Roman"/>
          <w:sz w:val="18"/>
          <w:szCs w:val="18"/>
        </w:rPr>
        <w:t>3. průměrný počet zaměstnanců v průběhu účetního období 50,</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d) ostatní malé účetní jednotky, pokud k rozvahovému dni účetního období, za nějž se účetní závěrka ověřuje, a účetního období bezprostředně předcházejícího, překročily nebo již dosáhly alespoň 2 hodnoty uvedené v písmeni c) bodech 1 až 3.</w:t>
      </w:r>
    </w:p>
    <w:p w:rsidR="00DA1B77" w:rsidRPr="00921275" w:rsidRDefault="00DA1B77"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(2) Účetní jednotky uvedené v odstavci 1 nejsou povinny mít auditorem ověřenou účetní závěrku</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 xml:space="preserve"> a) sestavenou v průběhu konkursu, a to po dobu nepřetržitě po sobě jdoucích 36 kalendářních měsíců, počínaje prvním dnem kalendářního měsíce následujícího po dni, kterým nastaly účinky prohlášení konkursu, pokud o jejím ověření auditorem nerozhodne věřitelský výbor,</w:t>
      </w:r>
    </w:p>
    <w:p w:rsidR="00DA1B77"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 xml:space="preserve"> b) sestavenou ke dni předcházejícímu dni, kterým nastanou účinky schválení reorganizačního plánu, pokud o jejím ověření auditorem nerozhodne věřitelský výbor,</w:t>
      </w:r>
    </w:p>
    <w:p w:rsidR="00633A8A" w:rsidRPr="00921275" w:rsidRDefault="00DA1B77"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 xml:space="preserve"> c) pokud došlo ke zrušení konkursu z důvodu, že majetek dlužníka je pro uspokojení věřitelů zcela nepostačující.</w:t>
      </w:r>
      <w:r w:rsidR="00A45328" w:rsidRPr="00921275">
        <w:rPr>
          <w:rFonts w:ascii="Times New Roman" w:hAnsi="Times New Roman"/>
          <w:sz w:val="18"/>
          <w:szCs w:val="18"/>
        </w:rPr>
        <w:t xml:space="preserve">                     </w:t>
      </w:r>
    </w:p>
    <w:p w:rsidR="00A45328" w:rsidRPr="00921275" w:rsidRDefault="00A45328" w:rsidP="00921275">
      <w:pPr>
        <w:pStyle w:val="Normlnweb"/>
        <w:spacing w:before="120" w:beforeAutospacing="0" w:after="120" w:afterAutospacing="0" w:line="240" w:lineRule="auto"/>
        <w:jc w:val="center"/>
        <w:rPr>
          <w:rFonts w:ascii="Times New Roman" w:hAnsi="Times New Roman"/>
          <w:sz w:val="18"/>
          <w:szCs w:val="18"/>
        </w:rPr>
      </w:pPr>
      <w:r w:rsidRPr="00921275">
        <w:rPr>
          <w:rFonts w:ascii="Times New Roman" w:hAnsi="Times New Roman"/>
          <w:sz w:val="18"/>
          <w:szCs w:val="18"/>
        </w:rPr>
        <w:t>§ 21</w:t>
      </w:r>
    </w:p>
    <w:p w:rsidR="00A45328" w:rsidRPr="00921275" w:rsidRDefault="00A45328" w:rsidP="00921275">
      <w:pPr>
        <w:pStyle w:val="Normlnweb"/>
        <w:spacing w:before="120" w:beforeAutospacing="0" w:after="120" w:afterAutospacing="0" w:line="240" w:lineRule="auto"/>
        <w:jc w:val="center"/>
        <w:rPr>
          <w:rFonts w:ascii="Times New Roman" w:hAnsi="Times New Roman"/>
          <w:b/>
          <w:sz w:val="18"/>
          <w:szCs w:val="18"/>
        </w:rPr>
      </w:pPr>
      <w:r w:rsidRPr="00921275">
        <w:rPr>
          <w:rFonts w:ascii="Times New Roman" w:hAnsi="Times New Roman"/>
          <w:b/>
          <w:sz w:val="18"/>
          <w:szCs w:val="18"/>
        </w:rPr>
        <w:t>Výroční zpráva</w:t>
      </w:r>
    </w:p>
    <w:p w:rsidR="00A45328" w:rsidRPr="00921275" w:rsidRDefault="00A45328" w:rsidP="008363B5">
      <w:pPr>
        <w:pStyle w:val="Normlnweb"/>
        <w:spacing w:before="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(1) Účetní jednotky, které mají povinnost mít účetní závěrku ověřenou auditorem, jsou povinny vyhotovit výroční zprávu, jejímž účelem je uceleně, vyváženě a komplexně informovat o vývoji jejich výkonnosti, činnosti a stávajícím hospodářském postavení. Výroční zpráva se nevyhotovuje v případech uvedených v § 20 odst. 2.</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 xml:space="preserve"> (2) Výroční zpráva musí kromě informací nezbytných pro naplnění účelu výroční zprávy dále obsahovat nejméně finanční a nefinanční informace</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a) o skutečnostech, které nastaly až po rozvahovém dni a jsou významné pro naplnění účelu výroční zprávy podle odstavce 1,</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b) o předpokládaném vývoji činnosti účetní jednotky,</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c) o aktivitách v oblasti výzkumu a vývoje,</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d) o nabytí vlastních akcií nebo vlastních podílů,</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e) o aktivitách v oblasti ochrany životního prostředí a pracovněprávních vztazích,</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f) o tom, zda účetní jednotka má pobočku nebo jinou část obchodního závodu v zahraničí,</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g) požadované podle zvláštních právních předpisů.</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(3) Střední účetní jednotky, malé účetní jednotky a mikro účetní jednotky neuvádějí ve výroční zprávě nefinanční informace podle odstavce 2 písm. a) až f).</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(4) Má-li to význam pro posouzení majetku a jiných aktiv, závazků a jiných pasiv, finanční situace a výsledku hospodaření účetní jednotky, musí účetní jednotka, která používá investiční nástroje, případně další obdobná aktiva a pasiva, uvést ve výroční zprávě také informace o</w:t>
      </w:r>
    </w:p>
    <w:p w:rsidR="00A45328" w:rsidRPr="00921275" w:rsidRDefault="00A45328" w:rsidP="00921275">
      <w:pPr>
        <w:pStyle w:val="Normlnweb"/>
        <w:spacing w:before="0" w:beforeAutospacing="0" w:after="0" w:afterAutospacing="0" w:line="240" w:lineRule="auto"/>
        <w:ind w:left="426" w:hanging="142"/>
        <w:jc w:val="both"/>
        <w:rPr>
          <w:rFonts w:ascii="Times New Roman" w:hAnsi="Times New Roman"/>
          <w:sz w:val="18"/>
          <w:szCs w:val="18"/>
        </w:rPr>
      </w:pPr>
      <w:r w:rsidRPr="00921275">
        <w:rPr>
          <w:rFonts w:ascii="Times New Roman" w:hAnsi="Times New Roman"/>
          <w:sz w:val="18"/>
          <w:szCs w:val="18"/>
        </w:rPr>
        <w:lastRenderedPageBreak/>
        <w:t>a) cílech a metodách řízení rizik dané účetní jednotky, včetně její politiky pro zajištění všech hlavních typů plánovaných transakcí, u kterých se použijí zajišťovací deriváty, a</w:t>
      </w:r>
    </w:p>
    <w:p w:rsidR="00A45328" w:rsidRPr="00921275" w:rsidRDefault="00A45328" w:rsidP="008363B5">
      <w:pPr>
        <w:pStyle w:val="Normlnweb"/>
        <w:spacing w:before="0" w:beforeAutospacing="0" w:after="0" w:afterAutospacing="0" w:line="240" w:lineRule="auto"/>
        <w:ind w:left="567" w:hanging="283"/>
        <w:jc w:val="both"/>
        <w:rPr>
          <w:rFonts w:ascii="Times New Roman" w:hAnsi="Times New Roman"/>
          <w:sz w:val="18"/>
          <w:szCs w:val="18"/>
        </w:rPr>
      </w:pPr>
      <w:r w:rsidRPr="00921275">
        <w:rPr>
          <w:rFonts w:ascii="Times New Roman" w:hAnsi="Times New Roman"/>
          <w:sz w:val="18"/>
          <w:szCs w:val="18"/>
        </w:rPr>
        <w:t>b) cenových, úvěrových a likvidních rizicích a rizicích souvisejících s tokem hotovosti, kterým je účetní jednotka vystavena.</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(5) Výroční zpráva obsahuje též účetní závěrku podle § 18, 19a, 22 a 23a a zprávu auditora, případně další dokumenty a údaje podle zvláštního právního předpisu.</w:t>
      </w:r>
    </w:p>
    <w:p w:rsidR="00A45328" w:rsidRPr="00921275" w:rsidRDefault="00A45328" w:rsidP="00921275">
      <w:pPr>
        <w:pStyle w:val="Normlnweb"/>
        <w:spacing w:before="120" w:beforeAutospacing="0" w:after="0" w:afterAutospacing="0" w:line="240" w:lineRule="auto"/>
        <w:rPr>
          <w:rFonts w:ascii="Times New Roman" w:hAnsi="Times New Roman"/>
          <w:sz w:val="18"/>
          <w:szCs w:val="18"/>
        </w:rPr>
      </w:pPr>
      <w:r w:rsidRPr="00921275">
        <w:rPr>
          <w:rFonts w:ascii="Times New Roman" w:hAnsi="Times New Roman"/>
          <w:sz w:val="18"/>
          <w:szCs w:val="18"/>
        </w:rPr>
        <w:t>(6) Účetní jednotky, kterým povinnost mít účetní závěrku ověřenou auditorem stanoví zvláštní právní předpis, vyhotovují výroční zprávu nebo obdobný dokument, pokud jim tuto povinnost stanoví zvláštní právní předpis.</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(7) Pro ověřování výroční zprávy auditorem platí ustanovení § 20 obdobně; předmět ověření je stanoven zákonem upravujícím činnost auditorů.</w:t>
      </w:r>
    </w:p>
    <w:p w:rsidR="00A45328" w:rsidRPr="00921275" w:rsidRDefault="00A45328" w:rsidP="008363B5">
      <w:pPr>
        <w:pStyle w:val="Normlnweb"/>
        <w:spacing w:before="120" w:beforeAutospacing="0" w:after="0" w:afterAutospacing="0" w:line="240" w:lineRule="auto"/>
        <w:jc w:val="both"/>
        <w:rPr>
          <w:rFonts w:ascii="Times New Roman" w:hAnsi="Times New Roman"/>
          <w:sz w:val="18"/>
          <w:szCs w:val="18"/>
        </w:rPr>
      </w:pPr>
      <w:r w:rsidRPr="00921275">
        <w:rPr>
          <w:rFonts w:ascii="Times New Roman" w:hAnsi="Times New Roman"/>
          <w:sz w:val="18"/>
          <w:szCs w:val="18"/>
        </w:rPr>
        <w:t>(8) Součástí výroční zprávy nebo obdobného dokumentu podle zvláštních právních předpisů u účetních jednotek uvedených v § 1f, které se zapisují do veřejného rejstříku, je i přehled o majetku a závazcích.</w:t>
      </w:r>
    </w:p>
    <w:p w:rsidR="00F514E9" w:rsidRPr="00921275" w:rsidRDefault="00F514E9" w:rsidP="00F514E9">
      <w:pPr>
        <w:spacing w:after="0" w:line="240" w:lineRule="auto"/>
        <w:rPr>
          <w:rFonts w:ascii="Times New Roman" w:eastAsia="Times New Roman" w:hAnsi="Times New Roman"/>
          <w:sz w:val="18"/>
          <w:szCs w:val="18"/>
          <w:lang w:eastAsia="cs-CZ"/>
        </w:rPr>
      </w:pPr>
      <w:r w:rsidRPr="00921275">
        <w:rPr>
          <w:rFonts w:ascii="Times New Roman" w:eastAsia="Times New Roman" w:hAnsi="Times New Roman"/>
          <w:sz w:val="18"/>
          <w:szCs w:val="18"/>
          <w:lang w:eastAsia="cs-CZ"/>
        </w:rPr>
        <w:t> </w:t>
      </w:r>
    </w:p>
    <w:p w:rsidR="00F514E9" w:rsidRPr="00921275" w:rsidRDefault="00F514E9" w:rsidP="00921275">
      <w:pPr>
        <w:spacing w:after="0" w:line="240" w:lineRule="auto"/>
        <w:jc w:val="center"/>
        <w:rPr>
          <w:rFonts w:ascii="Times New Roman" w:eastAsia="Times New Roman" w:hAnsi="Times New Roman"/>
          <w:bCs/>
          <w:sz w:val="18"/>
          <w:szCs w:val="18"/>
          <w:lang w:eastAsia="cs-CZ"/>
        </w:rPr>
      </w:pPr>
      <w:r w:rsidRPr="00921275">
        <w:rPr>
          <w:rFonts w:ascii="Times New Roman" w:eastAsia="Times New Roman" w:hAnsi="Times New Roman"/>
          <w:bCs/>
          <w:sz w:val="18"/>
          <w:szCs w:val="18"/>
          <w:lang w:eastAsia="cs-CZ"/>
        </w:rPr>
        <w:t>§ 21a</w:t>
      </w:r>
    </w:p>
    <w:p w:rsidR="00921275" w:rsidRPr="00921275" w:rsidRDefault="00F514E9" w:rsidP="00921275">
      <w:pPr>
        <w:pStyle w:val="Normlnweb"/>
        <w:spacing w:before="120" w:beforeAutospacing="0" w:after="0" w:afterAutospacing="0" w:line="240" w:lineRule="auto"/>
        <w:jc w:val="center"/>
        <w:rPr>
          <w:rFonts w:ascii="Times New Roman" w:eastAsia="Times New Roman" w:hAnsi="Times New Roman"/>
          <w:b/>
          <w:bCs/>
          <w:sz w:val="18"/>
          <w:szCs w:val="18"/>
          <w:lang w:eastAsia="cs-CZ"/>
        </w:rPr>
      </w:pPr>
      <w:r w:rsidRPr="00921275">
        <w:rPr>
          <w:rFonts w:ascii="Times New Roman" w:eastAsia="Times New Roman" w:hAnsi="Times New Roman"/>
          <w:b/>
          <w:bCs/>
          <w:sz w:val="18"/>
          <w:szCs w:val="18"/>
          <w:lang w:eastAsia="cs-CZ"/>
        </w:rPr>
        <w:t>Způsoby zveřejňování</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921275">
        <w:rPr>
          <w:rFonts w:ascii="Times New Roman" w:eastAsia="Times New Roman" w:hAnsi="Times New Roman"/>
          <w:b/>
          <w:bCs/>
          <w:sz w:val="18"/>
          <w:szCs w:val="18"/>
          <w:lang w:eastAsia="cs-CZ"/>
        </w:rPr>
        <w:t> </w:t>
      </w:r>
      <w:r w:rsidR="008706D9" w:rsidRPr="00921275">
        <w:rPr>
          <w:rFonts w:ascii="Times New Roman" w:eastAsia="Times New Roman" w:hAnsi="Times New Roman"/>
          <w:bCs/>
          <w:sz w:val="18"/>
          <w:szCs w:val="18"/>
          <w:lang w:eastAsia="cs-CZ"/>
        </w:rPr>
        <w:t>(1)</w:t>
      </w:r>
      <w:r w:rsidRPr="00921275">
        <w:rPr>
          <w:rFonts w:ascii="Times New Roman" w:eastAsia="Times New Roman" w:hAnsi="Times New Roman"/>
          <w:bCs/>
          <w:sz w:val="18"/>
          <w:szCs w:val="18"/>
          <w:lang w:eastAsia="cs-CZ"/>
        </w:rPr>
        <w:t xml:space="preserve"> </w:t>
      </w:r>
      <w:r w:rsidRPr="00C04F61">
        <w:rPr>
          <w:rFonts w:ascii="Times New Roman" w:hAnsi="Times New Roman"/>
          <w:sz w:val="18"/>
          <w:szCs w:val="18"/>
        </w:rPr>
        <w:t>Z účetních jednotek podle § 1 odst. 2 jsou povinny účetní závěrku nebo přehled o majetku a závazcích a výroční zprávu, vyžaduje-li jejich vyhotovení tento zákon nebo zvláštní právní předpis, zveřejnit ty, které se zapisují do rejstříku, nebo ty, kterým tuto povinnost stanoví zvláštní právní předpis. Účetní jednotky zveřejňují účetní závěrku v rozsahu, v jakém jimi byla sestavena (§ 18 odst. 4) a v případě účetních jednotek, které mají povinnost mít účetní závěrku ověřenou auditorem, v rozsahu a znění, ve kterém byla ověřena auditorem. Povinnosti účetních jednotek ke zveřejnění či uveřejnění jiných informací stanovené ve zvláštních právních předpisech nejsou dotčeny. Ustanovení o účetních záznamech podle tohoto zákona se mohou použít obdobně i v uvedených případech.</w:t>
      </w:r>
    </w:p>
    <w:p w:rsidR="00921275" w:rsidRPr="00921275" w:rsidRDefault="008706D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(2)</w:t>
      </w:r>
      <w:r w:rsidR="00F514E9" w:rsidRPr="00C04F61">
        <w:rPr>
          <w:rFonts w:ascii="Times New Roman" w:hAnsi="Times New Roman"/>
          <w:sz w:val="18"/>
          <w:szCs w:val="18"/>
        </w:rPr>
        <w:t xml:space="preserve"> Účetní jednotky, které mají povinnost mít účetní závěrku ověřenou auditorem, zveřejní účetní závěrku i výroční zprávu po jejich ověření auditorem a po schválení k tomu příslušným orgánem podle zvláštních právních předpisů, do 30 dnů od splnění obou uvedených podmínek, pokud zvláštní právní předpisy nestanoví jinak, nejpozději však do 12 měsíců od rozvahového dne zveřejňované účetní závěrky bez ohledu na to, zda byly tyto účetní zázna</w:t>
      </w:r>
      <w:r w:rsidR="00921275" w:rsidRPr="00921275">
        <w:rPr>
          <w:rFonts w:ascii="Times New Roman" w:hAnsi="Times New Roman"/>
          <w:sz w:val="18"/>
          <w:szCs w:val="18"/>
        </w:rPr>
        <w:t>my uvedeným způsobem schváleny.</w:t>
      </w:r>
    </w:p>
    <w:p w:rsidR="00921275" w:rsidRPr="00921275" w:rsidRDefault="008706D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(3)</w:t>
      </w:r>
      <w:r w:rsidR="00F514E9" w:rsidRPr="00C04F61">
        <w:rPr>
          <w:rFonts w:ascii="Times New Roman" w:hAnsi="Times New Roman"/>
          <w:sz w:val="18"/>
          <w:szCs w:val="18"/>
        </w:rPr>
        <w:t xml:space="preserve"> Účetní jednotky jsou povinny zveřejnit i zprávu auditora a informaci o tom, že zveřejňované účetní záznamy nebyly případně schváleny způsobem uvedeným v odstavci 2.</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(4) Účetní jednotky, které se zapisují do veřejného rejstříku, zveřejňují účetní závěrku a výroční zprávu jejich uložením do sbírky listin nejpozději v době stanovené v odstavci 2 přitom účetní závěrka může být uložena jako součást výroční zprávy. Účetní jednotky, které podle zvláštního právního předpisu předávají výroční zprávu České národní bance, předávají účetní závěrku a výroční zprávu do sbírky listin veřejného rejstříku prostřednictvím České národní banky. Povinnost zveřejnění uvedených účetních záznamů podle tohoto zákona účetní jednotka splnila okamžikem jejich předání rejstříkovému soudu; v případech podle věty druhé předáním České národní bance.</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(5) Organizační složky státu zveřejňují účetní závěrku prostřednictvím ministerstva způsobem umožňujícím dálkový přístup; ustanovení zvláštních právních předpisů o nakládání s utajovanými a jinými obdobnými informacemi tímto nejsou dotčena. Zveřejňování účetních výkazů za Českou republiku se provádí obdobně.</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(6) Účetní jednotky, které mají povinnost mít účetní závěrku ověřenou auditorem, nesmí zveřejnit informace, které předtím nebyly ověřeny auditorem, způsobem, který by mohl uživatele uvést v omyl, že auditorem ověřeny byly.</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(7) Povinnost zveřejnění podle tohoto ustanovení se vztahuje na všechny informace účetní závěrky i výroční zprávy s výjimkou těch, na které se vztahuje utajení podle zvláštního právního předpisu.</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(8) Odstavce 1 až 7 platí pro konsolidovanou účetní závěrku, výroční zprávu, zprávu o platbách a konsolidovanou zprávu o platbách podle části sedmé obdobně.</w:t>
      </w:r>
    </w:p>
    <w:p w:rsidR="00921275" w:rsidRPr="00921275"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(9) Malé účetní jednotky a mikro účetní jednotky, které nemají povinnost mít účetní závěrku ověřenou auditorem, nemusejí zveřejňovat výkaz zisku a ztráty, pokud jim tuto povinnost nestanoví zvláštní právní předpis.</w:t>
      </w:r>
    </w:p>
    <w:p w:rsidR="00F514E9" w:rsidRPr="00C04F61" w:rsidRDefault="00F514E9" w:rsidP="00921275">
      <w:pPr>
        <w:pStyle w:val="Normlnweb"/>
        <w:spacing w:before="120" w:beforeAutospacing="0" w:after="0" w:afterAutospacing="0" w:line="240" w:lineRule="auto"/>
        <w:jc w:val="both"/>
        <w:rPr>
          <w:rFonts w:ascii="Times New Roman" w:hAnsi="Times New Roman"/>
          <w:sz w:val="18"/>
          <w:szCs w:val="18"/>
        </w:rPr>
      </w:pPr>
      <w:r w:rsidRPr="00C04F61">
        <w:rPr>
          <w:rFonts w:ascii="Times New Roman" w:hAnsi="Times New Roman"/>
          <w:sz w:val="18"/>
          <w:szCs w:val="18"/>
        </w:rPr>
        <w:t>(10) Jestliže účetní jednotka prezentuje vybrané údaje ze své účetní závěrky, uvede, že se jedná pouze o vybrané údaje z účetní závěrky a informaci o tom, kde je účetní závěrka uložena. K těmto vybraným údajům se nepřikládá zpráva auditora o ověření účetní závěrky. Místo této zprávy uvede účetní jednotka druh výroku auditora k účetní závěrce a odkaz na jakékoli záležitosti, na něž auditor zvláštním způsobem upozornil.</w:t>
      </w:r>
    </w:p>
    <w:p w:rsidR="00F514E9" w:rsidRPr="00C04F61" w:rsidRDefault="00F514E9" w:rsidP="00921275">
      <w:pPr>
        <w:pStyle w:val="Normlnweb"/>
        <w:spacing w:before="120" w:beforeAutospacing="0" w:after="0" w:afterAutospacing="0" w:line="240" w:lineRule="auto"/>
        <w:jc w:val="both"/>
        <w:rPr>
          <w:rFonts w:ascii="Times New Roman" w:hAnsi="Times New Roman"/>
          <w:sz w:val="24"/>
          <w:szCs w:val="24"/>
        </w:rPr>
      </w:pPr>
      <w:r w:rsidRPr="00C04F61">
        <w:rPr>
          <w:rFonts w:ascii="Times New Roman" w:hAnsi="Times New Roman"/>
          <w:sz w:val="24"/>
          <w:szCs w:val="24"/>
        </w:rPr>
        <w:t> </w:t>
      </w:r>
    </w:p>
    <w:p w:rsidR="00F514E9" w:rsidRPr="00C04F61" w:rsidRDefault="00F514E9" w:rsidP="00921275">
      <w:pPr>
        <w:pStyle w:val="Normlnweb"/>
        <w:spacing w:before="120" w:beforeAutospacing="0" w:after="0" w:afterAutospacing="0" w:line="240" w:lineRule="auto"/>
        <w:jc w:val="both"/>
        <w:rPr>
          <w:rFonts w:ascii="Times New Roman" w:hAnsi="Times New Roman"/>
          <w:sz w:val="24"/>
          <w:szCs w:val="24"/>
        </w:rPr>
      </w:pPr>
      <w:r w:rsidRPr="00C04F61">
        <w:rPr>
          <w:rFonts w:ascii="Times New Roman" w:hAnsi="Times New Roman"/>
          <w:sz w:val="24"/>
          <w:szCs w:val="24"/>
        </w:rPr>
        <w:t> </w:t>
      </w:r>
    </w:p>
    <w:p w:rsidR="00F514E9" w:rsidRPr="00C04F61" w:rsidRDefault="00F514E9" w:rsidP="00921275">
      <w:pPr>
        <w:pStyle w:val="Normlnweb"/>
        <w:spacing w:before="120" w:beforeAutospacing="0" w:after="0" w:afterAutospacing="0" w:line="240" w:lineRule="auto"/>
        <w:jc w:val="both"/>
        <w:rPr>
          <w:rFonts w:ascii="Times New Roman" w:hAnsi="Times New Roman"/>
          <w:sz w:val="24"/>
          <w:szCs w:val="24"/>
        </w:rPr>
      </w:pPr>
      <w:r w:rsidRPr="00C04F61">
        <w:rPr>
          <w:rFonts w:ascii="Times New Roman" w:hAnsi="Times New Roman"/>
          <w:sz w:val="24"/>
          <w:szCs w:val="24"/>
        </w:rPr>
        <w:t> </w:t>
      </w:r>
    </w:p>
    <w:p w:rsidR="00F514E9" w:rsidRPr="00743138" w:rsidRDefault="00F514E9" w:rsidP="00D61A15">
      <w:pPr>
        <w:pStyle w:val="Normlnweb"/>
        <w:spacing w:before="120" w:beforeAutospacing="0" w:after="0" w:afterAutospacing="0" w:line="240" w:lineRule="auto"/>
        <w:ind w:firstLine="709"/>
        <w:jc w:val="both"/>
        <w:rPr>
          <w:rFonts w:ascii="Times New Roman" w:hAnsi="Times New Roman"/>
          <w:sz w:val="24"/>
          <w:szCs w:val="24"/>
        </w:rPr>
      </w:pPr>
    </w:p>
    <w:sectPr w:rsidR="00F514E9" w:rsidRPr="00743138" w:rsidSect="007C2AF4">
      <w:headerReference w:type="even" r:id="rId13"/>
      <w:footerReference w:type="even" r:id="rId14"/>
      <w:footerReference w:type="default" r:id="rId15"/>
      <w:pgSz w:w="11906" w:h="16838" w:code="9"/>
      <w:pgMar w:top="1418" w:right="1274" w:bottom="1418" w:left="1134" w:header="709" w:footer="709" w:gutter="0"/>
      <w:pgNumType w:start="1"/>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38" w:rsidRDefault="00456038">
      <w:r>
        <w:separator/>
      </w:r>
    </w:p>
  </w:endnote>
  <w:endnote w:type="continuationSeparator" w:id="0">
    <w:p w:rsidR="00456038" w:rsidRDefault="00456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10cp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21" w:rsidRDefault="006A04DA" w:rsidP="006619F0">
    <w:pPr>
      <w:pStyle w:val="Zpat"/>
      <w:framePr w:wrap="around" w:vAnchor="text" w:hAnchor="margin" w:xAlign="center" w:y="1"/>
      <w:rPr>
        <w:rStyle w:val="slostrnky"/>
      </w:rPr>
    </w:pPr>
    <w:r>
      <w:rPr>
        <w:rStyle w:val="slostrnky"/>
      </w:rPr>
      <w:fldChar w:fldCharType="begin"/>
    </w:r>
    <w:r w:rsidR="00E93521">
      <w:rPr>
        <w:rStyle w:val="slostrnky"/>
      </w:rPr>
      <w:instrText xml:space="preserve">PAGE  </w:instrText>
    </w:r>
    <w:r>
      <w:rPr>
        <w:rStyle w:val="slostrnky"/>
      </w:rPr>
      <w:fldChar w:fldCharType="end"/>
    </w:r>
  </w:p>
  <w:p w:rsidR="00E93521" w:rsidRDefault="00E935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21" w:rsidRDefault="006A04DA" w:rsidP="006619F0">
    <w:pPr>
      <w:pStyle w:val="Zpat"/>
      <w:framePr w:wrap="around" w:vAnchor="text" w:hAnchor="margin" w:xAlign="center" w:y="1"/>
      <w:rPr>
        <w:rStyle w:val="slostrnky"/>
      </w:rPr>
    </w:pPr>
    <w:r>
      <w:rPr>
        <w:rStyle w:val="slostrnky"/>
      </w:rPr>
      <w:fldChar w:fldCharType="begin"/>
    </w:r>
    <w:r w:rsidR="00E93521">
      <w:rPr>
        <w:rStyle w:val="slostrnky"/>
      </w:rPr>
      <w:instrText xml:space="preserve">PAGE  </w:instrText>
    </w:r>
    <w:r>
      <w:rPr>
        <w:rStyle w:val="slostrnky"/>
      </w:rPr>
      <w:fldChar w:fldCharType="separate"/>
    </w:r>
    <w:r w:rsidR="009E14CB">
      <w:rPr>
        <w:rStyle w:val="slostrnky"/>
        <w:noProof/>
      </w:rPr>
      <w:t>2</w:t>
    </w:r>
    <w:r>
      <w:rPr>
        <w:rStyle w:val="slostrnky"/>
      </w:rPr>
      <w:fldChar w:fldCharType="end"/>
    </w:r>
  </w:p>
  <w:p w:rsidR="00E93521" w:rsidRDefault="00E935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38" w:rsidRDefault="00456038">
      <w:r>
        <w:separator/>
      </w:r>
    </w:p>
  </w:footnote>
  <w:footnote w:type="continuationSeparator" w:id="0">
    <w:p w:rsidR="00456038" w:rsidRDefault="00456038">
      <w:r>
        <w:continuationSeparator/>
      </w:r>
    </w:p>
  </w:footnote>
  <w:footnote w:id="1">
    <w:p w:rsidR="00E93521" w:rsidRPr="008D1F93" w:rsidRDefault="00E93521" w:rsidP="003B7183">
      <w:pPr>
        <w:spacing w:before="120" w:after="0" w:line="240" w:lineRule="auto"/>
        <w:ind w:left="142" w:hanging="142"/>
        <w:jc w:val="both"/>
        <w:rPr>
          <w:sz w:val="20"/>
          <w:szCs w:val="20"/>
        </w:rPr>
      </w:pPr>
      <w:r w:rsidRPr="008D1F93">
        <w:rPr>
          <w:rStyle w:val="Znakapoznpodarou"/>
          <w:sz w:val="20"/>
          <w:szCs w:val="20"/>
        </w:rPr>
        <w:footnoteRef/>
      </w:r>
      <w:r w:rsidRPr="008D1F93">
        <w:rPr>
          <w:sz w:val="20"/>
          <w:szCs w:val="20"/>
        </w:rPr>
        <w:t xml:space="preserve"> ČMKOS</w:t>
      </w:r>
      <w:r>
        <w:rPr>
          <w:sz w:val="20"/>
        </w:rPr>
        <w:t xml:space="preserve"> usiluje v jednáních s vládou o změny platné a účinné právní úpravy týkající se rozsahu povinností odborových organizací ve vztahu k veřejnému rejstříku s účinností od 1. ledna 2017 v souladu s omezeními, která pro Českou republiku vyplývají z ratifikovaných mezinárodních smluv; pokud se podaří tyto změny navrhované formou pozměňovacích návrhů k vládním návrhům občanského zákoníku, rejstříkového zákona ad. novel zákonů schválit, bude Metodika </w:t>
      </w:r>
      <w:r w:rsidRPr="003B7183">
        <w:rPr>
          <w:sz w:val="20"/>
        </w:rPr>
        <w:t xml:space="preserve">pro plnění povinnosti odborových organizací vůči rejstříkovému soudu </w:t>
      </w:r>
      <w:r>
        <w:rPr>
          <w:sz w:val="20"/>
        </w:rPr>
        <w:t>o</w:t>
      </w:r>
      <w:r w:rsidRPr="003B7183">
        <w:rPr>
          <w:sz w:val="20"/>
        </w:rPr>
        <w:t>d 1. ledna 2017</w:t>
      </w:r>
      <w:r>
        <w:rPr>
          <w:sz w:val="20"/>
        </w:rPr>
        <w:t xml:space="preserve"> upravena.</w:t>
      </w:r>
    </w:p>
  </w:footnote>
  <w:footnote w:id="2">
    <w:p w:rsidR="00E93521" w:rsidRPr="00733BA8" w:rsidRDefault="00E93521" w:rsidP="00733BA8">
      <w:pPr>
        <w:pStyle w:val="Textpoznpodarou"/>
        <w:ind w:left="142" w:hanging="142"/>
        <w:rPr>
          <w:sz w:val="20"/>
        </w:rPr>
      </w:pPr>
      <w:r w:rsidRPr="008210B5">
        <w:rPr>
          <w:rStyle w:val="Znakapoznpodarou"/>
          <w:sz w:val="24"/>
          <w:szCs w:val="24"/>
        </w:rPr>
        <w:footnoteRef/>
      </w:r>
      <w:r w:rsidRPr="008210B5">
        <w:rPr>
          <w:sz w:val="24"/>
          <w:szCs w:val="24"/>
        </w:rPr>
        <w:t xml:space="preserve"> </w:t>
      </w:r>
      <w:r w:rsidRPr="00733BA8">
        <w:rPr>
          <w:sz w:val="20"/>
        </w:rPr>
        <w:t>V případě prvního oznámení zasílaného odborovým svazem rejstříkovému soudu; v dalších případech jen uvést odkaz na tyto zaslané stanovy a datum jejich odeslání rejstříkovému soudu.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21" w:rsidRDefault="006A04DA">
    <w:pPr>
      <w:pStyle w:val="Zhlav"/>
      <w:framePr w:wrap="around" w:vAnchor="text" w:hAnchor="margin" w:xAlign="center" w:y="1"/>
      <w:rPr>
        <w:rStyle w:val="slostrnky"/>
      </w:rPr>
    </w:pPr>
    <w:r>
      <w:rPr>
        <w:rStyle w:val="slostrnky"/>
      </w:rPr>
      <w:fldChar w:fldCharType="begin"/>
    </w:r>
    <w:r w:rsidR="00E93521">
      <w:rPr>
        <w:rStyle w:val="slostrnky"/>
      </w:rPr>
      <w:instrText xml:space="preserve">PAGE  </w:instrText>
    </w:r>
    <w:r>
      <w:rPr>
        <w:rStyle w:val="slostrnky"/>
      </w:rPr>
      <w:fldChar w:fldCharType="end"/>
    </w:r>
  </w:p>
  <w:p w:rsidR="00E93521" w:rsidRDefault="00E9352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multilevel"/>
    <w:tmpl w:val="00000007"/>
    <w:name w:val="WW8Num7"/>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0"/>
    <w:multiLevelType w:val="multilevel"/>
    <w:tmpl w:val="00000010"/>
    <w:name w:val="WW8Num1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3F45286"/>
    <w:multiLevelType w:val="hybridMultilevel"/>
    <w:tmpl w:val="93269EDE"/>
    <w:lvl w:ilvl="0" w:tplc="6DE43888">
      <w:start w:val="1"/>
      <w:numFmt w:val="lowerRoman"/>
      <w:pStyle w:val="Vaclav3"/>
      <w:lvlText w:val="%1)"/>
      <w:lvlJc w:val="left"/>
      <w:pPr>
        <w:tabs>
          <w:tab w:val="num" w:pos="1134"/>
        </w:tabs>
        <w:ind w:left="1134" w:hanging="567"/>
      </w:pPr>
      <w:rPr>
        <w:rFonts w:hint="default"/>
      </w:rPr>
    </w:lvl>
    <w:lvl w:ilvl="1" w:tplc="04050019" w:tentative="1">
      <w:start w:val="1"/>
      <w:numFmt w:val="lowerLetter"/>
      <w:lvlText w:val="%2."/>
      <w:lvlJc w:val="left"/>
      <w:pPr>
        <w:tabs>
          <w:tab w:val="num" w:pos="1593"/>
        </w:tabs>
        <w:ind w:left="1593" w:hanging="360"/>
      </w:pPr>
    </w:lvl>
    <w:lvl w:ilvl="2" w:tplc="0405001B" w:tentative="1">
      <w:start w:val="1"/>
      <w:numFmt w:val="lowerRoman"/>
      <w:lvlText w:val="%3."/>
      <w:lvlJc w:val="right"/>
      <w:pPr>
        <w:tabs>
          <w:tab w:val="num" w:pos="2313"/>
        </w:tabs>
        <w:ind w:left="2313" w:hanging="180"/>
      </w:pPr>
    </w:lvl>
    <w:lvl w:ilvl="3" w:tplc="0405000F" w:tentative="1">
      <w:start w:val="1"/>
      <w:numFmt w:val="decimal"/>
      <w:lvlText w:val="%4."/>
      <w:lvlJc w:val="left"/>
      <w:pPr>
        <w:tabs>
          <w:tab w:val="num" w:pos="3033"/>
        </w:tabs>
        <w:ind w:left="3033" w:hanging="360"/>
      </w:pPr>
    </w:lvl>
    <w:lvl w:ilvl="4" w:tplc="04050019" w:tentative="1">
      <w:start w:val="1"/>
      <w:numFmt w:val="lowerLetter"/>
      <w:lvlText w:val="%5."/>
      <w:lvlJc w:val="left"/>
      <w:pPr>
        <w:tabs>
          <w:tab w:val="num" w:pos="3753"/>
        </w:tabs>
        <w:ind w:left="3753" w:hanging="360"/>
      </w:pPr>
    </w:lvl>
    <w:lvl w:ilvl="5" w:tplc="0405001B" w:tentative="1">
      <w:start w:val="1"/>
      <w:numFmt w:val="lowerRoman"/>
      <w:lvlText w:val="%6."/>
      <w:lvlJc w:val="right"/>
      <w:pPr>
        <w:tabs>
          <w:tab w:val="num" w:pos="4473"/>
        </w:tabs>
        <w:ind w:left="4473" w:hanging="180"/>
      </w:pPr>
    </w:lvl>
    <w:lvl w:ilvl="6" w:tplc="0405000F" w:tentative="1">
      <w:start w:val="1"/>
      <w:numFmt w:val="decimal"/>
      <w:lvlText w:val="%7."/>
      <w:lvlJc w:val="left"/>
      <w:pPr>
        <w:tabs>
          <w:tab w:val="num" w:pos="5193"/>
        </w:tabs>
        <w:ind w:left="5193" w:hanging="360"/>
      </w:pPr>
    </w:lvl>
    <w:lvl w:ilvl="7" w:tplc="04050019" w:tentative="1">
      <w:start w:val="1"/>
      <w:numFmt w:val="lowerLetter"/>
      <w:lvlText w:val="%8."/>
      <w:lvlJc w:val="left"/>
      <w:pPr>
        <w:tabs>
          <w:tab w:val="num" w:pos="5913"/>
        </w:tabs>
        <w:ind w:left="5913" w:hanging="360"/>
      </w:pPr>
    </w:lvl>
    <w:lvl w:ilvl="8" w:tplc="0405001B" w:tentative="1">
      <w:start w:val="1"/>
      <w:numFmt w:val="lowerRoman"/>
      <w:lvlText w:val="%9."/>
      <w:lvlJc w:val="right"/>
      <w:pPr>
        <w:tabs>
          <w:tab w:val="num" w:pos="6633"/>
        </w:tabs>
        <w:ind w:left="6633" w:hanging="180"/>
      </w:pPr>
    </w:lvl>
  </w:abstractNum>
  <w:abstractNum w:abstractNumId="15">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6">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17">
    <w:nsid w:val="0775323A"/>
    <w:multiLevelType w:val="hybridMultilevel"/>
    <w:tmpl w:val="27542F1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0B4D44A9"/>
    <w:multiLevelType w:val="hybridMultilevel"/>
    <w:tmpl w:val="B5806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BA74630"/>
    <w:multiLevelType w:val="hybridMultilevel"/>
    <w:tmpl w:val="E2F8EDEA"/>
    <w:lvl w:ilvl="0" w:tplc="5E8A3ACC">
      <w:start w:val="1"/>
      <w:numFmt w:val="lowerLetter"/>
      <w:pStyle w:val="Vaclav2"/>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0CFD6C26"/>
    <w:multiLevelType w:val="hybridMultilevel"/>
    <w:tmpl w:val="875C6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FCD6E16"/>
    <w:multiLevelType w:val="multilevel"/>
    <w:tmpl w:val="EA8E0988"/>
    <w:styleLink w:val="StyleNumberedLeft063cmHanging101cm"/>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18342939"/>
    <w:multiLevelType w:val="multilevel"/>
    <w:tmpl w:val="2CB6BEC8"/>
    <w:lvl w:ilvl="0">
      <w:start w:val="1"/>
      <w:numFmt w:val="decimal"/>
      <w:pStyle w:val="Textbodunovely"/>
      <w:isLgl/>
      <w:lvlText w:val="(%1)"/>
      <w:lvlJc w:val="left"/>
      <w:pPr>
        <w:tabs>
          <w:tab w:val="num" w:pos="785"/>
        </w:tabs>
        <w:ind w:firstLine="425"/>
      </w:pPr>
      <w:rPr>
        <w:rFonts w:cs="Times New Roman" w:hint="default"/>
      </w:rPr>
    </w:lvl>
    <w:lvl w:ilvl="1">
      <w:start w:val="1"/>
      <w:numFmt w:val="lowerLetter"/>
      <w:pStyle w:val="Textbodu"/>
      <w:lvlText w:val="%2)"/>
      <w:lvlJc w:val="left"/>
      <w:pPr>
        <w:tabs>
          <w:tab w:val="num" w:pos="425"/>
        </w:tabs>
        <w:ind w:left="425" w:hanging="425"/>
      </w:pPr>
      <w:rPr>
        <w:rFonts w:cs="Times New Roman" w:hint="default"/>
      </w:rPr>
    </w:lvl>
    <w:lvl w:ilvl="2">
      <w:start w:val="1"/>
      <w:numFmt w:val="decimal"/>
      <w:pStyle w:val="Nadpispozmn"/>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3">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24">
    <w:nsid w:val="1E1C4FE3"/>
    <w:multiLevelType w:val="hybridMultilevel"/>
    <w:tmpl w:val="F036F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F5B6823"/>
    <w:multiLevelType w:val="multilevel"/>
    <w:tmpl w:val="CC02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385E29"/>
    <w:multiLevelType w:val="hybridMultilevel"/>
    <w:tmpl w:val="113CA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28">
    <w:nsid w:val="37713303"/>
    <w:multiLevelType w:val="hybridMultilevel"/>
    <w:tmpl w:val="685CF3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EA21930"/>
    <w:multiLevelType w:val="multilevel"/>
    <w:tmpl w:val="B5806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EC510E3"/>
    <w:multiLevelType w:val="hybridMultilevel"/>
    <w:tmpl w:val="924E351E"/>
    <w:lvl w:ilvl="0" w:tplc="98A4571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1546AC"/>
    <w:multiLevelType w:val="multilevel"/>
    <w:tmpl w:val="A282E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692F25"/>
    <w:multiLevelType w:val="hybridMultilevel"/>
    <w:tmpl w:val="920C4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1F0F9A"/>
    <w:multiLevelType w:val="hybridMultilevel"/>
    <w:tmpl w:val="95C6465C"/>
    <w:lvl w:ilvl="0" w:tplc="A8F2F97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30E50E1"/>
    <w:multiLevelType w:val="hybridMultilevel"/>
    <w:tmpl w:val="387A1508"/>
    <w:lvl w:ilvl="0" w:tplc="8ACE6704">
      <w:start w:val="1"/>
      <w:numFmt w:val="decimal"/>
      <w:pStyle w:val="Vaclav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9E737E"/>
    <w:multiLevelType w:val="multilevel"/>
    <w:tmpl w:val="8E7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F1A1F"/>
    <w:multiLevelType w:val="multilevel"/>
    <w:tmpl w:val="F05EDE42"/>
    <w:lvl w:ilvl="0">
      <w:start w:val="1"/>
      <w:numFmt w:val="decimal"/>
      <w:isLgl/>
      <w:lvlText w:val="(%1)"/>
      <w:lvlJc w:val="left"/>
      <w:pPr>
        <w:tabs>
          <w:tab w:val="num" w:pos="782"/>
        </w:tabs>
        <w:ind w:left="0" w:firstLine="425"/>
      </w:pPr>
      <w:rPr>
        <w:rFonts w:cs="Times New Roman" w:hint="default"/>
        <w:b w:val="0"/>
      </w:rPr>
    </w:lvl>
    <w:lvl w:ilvl="1">
      <w:start w:val="1"/>
      <w:numFmt w:val="lowerLetter"/>
      <w:pStyle w:val="Textpsmene"/>
      <w:lvlText w:val="%2)"/>
      <w:lvlJc w:val="left"/>
      <w:pPr>
        <w:tabs>
          <w:tab w:val="num" w:pos="567"/>
        </w:tabs>
        <w:ind w:left="567" w:hanging="425"/>
      </w:pPr>
      <w:rPr>
        <w:rFonts w:cs="Times New Roman" w:hint="default"/>
        <w:b w:val="0"/>
      </w:rPr>
    </w:lvl>
    <w:lvl w:ilvl="2">
      <w:start w:val="1"/>
      <w:numFmt w:val="decimal"/>
      <w:isLgl/>
      <w:lvlText w:val="%3."/>
      <w:lvlJc w:val="left"/>
      <w:pPr>
        <w:tabs>
          <w:tab w:val="num" w:pos="565"/>
        </w:tabs>
        <w:ind w:left="565" w:hanging="425"/>
      </w:pPr>
      <w:rPr>
        <w:rFonts w:cs="Times New Roman" w:hint="default"/>
      </w:rPr>
    </w:lvl>
    <w:lvl w:ilvl="3">
      <w:start w:val="1"/>
      <w:numFmt w:val="decimal"/>
      <w:lvlText w:val="(%4)"/>
      <w:lvlJc w:val="left"/>
      <w:pPr>
        <w:tabs>
          <w:tab w:val="num" w:pos="1155"/>
        </w:tabs>
        <w:ind w:left="1155" w:hanging="360"/>
      </w:pPr>
      <w:rPr>
        <w:rFonts w:cs="Times New Roman" w:hint="default"/>
      </w:rPr>
    </w:lvl>
    <w:lvl w:ilvl="4">
      <w:start w:val="1"/>
      <w:numFmt w:val="lowerLetter"/>
      <w:lvlText w:val="(%5)"/>
      <w:lvlJc w:val="left"/>
      <w:pPr>
        <w:tabs>
          <w:tab w:val="num" w:pos="1515"/>
        </w:tabs>
        <w:ind w:left="1515" w:hanging="360"/>
      </w:pPr>
      <w:rPr>
        <w:rFonts w:cs="Times New Roman" w:hint="default"/>
      </w:rPr>
    </w:lvl>
    <w:lvl w:ilvl="5">
      <w:start w:val="1"/>
      <w:numFmt w:val="lowerRoman"/>
      <w:lvlText w:val="(%6)"/>
      <w:lvlJc w:val="left"/>
      <w:pPr>
        <w:tabs>
          <w:tab w:val="num" w:pos="2235"/>
        </w:tabs>
        <w:ind w:left="1875" w:hanging="360"/>
      </w:pPr>
      <w:rPr>
        <w:rFonts w:cs="Times New Roman" w:hint="default"/>
      </w:rPr>
    </w:lvl>
    <w:lvl w:ilvl="6">
      <w:start w:val="1"/>
      <w:numFmt w:val="decimal"/>
      <w:lvlText w:val="%7."/>
      <w:lvlJc w:val="left"/>
      <w:pPr>
        <w:tabs>
          <w:tab w:val="num" w:pos="2235"/>
        </w:tabs>
        <w:ind w:left="2235" w:hanging="360"/>
      </w:pPr>
      <w:rPr>
        <w:rFonts w:cs="Times New Roman" w:hint="default"/>
      </w:rPr>
    </w:lvl>
    <w:lvl w:ilvl="7">
      <w:start w:val="1"/>
      <w:numFmt w:val="lowerLetter"/>
      <w:lvlText w:val="%8."/>
      <w:lvlJc w:val="left"/>
      <w:pPr>
        <w:tabs>
          <w:tab w:val="num" w:pos="2595"/>
        </w:tabs>
        <w:ind w:left="2595" w:hanging="360"/>
      </w:pPr>
      <w:rPr>
        <w:rFonts w:cs="Times New Roman" w:hint="default"/>
      </w:rPr>
    </w:lvl>
    <w:lvl w:ilvl="8">
      <w:start w:val="1"/>
      <w:numFmt w:val="lowerRoman"/>
      <w:lvlText w:val="%9."/>
      <w:lvlJc w:val="left"/>
      <w:pPr>
        <w:tabs>
          <w:tab w:val="num" w:pos="3315"/>
        </w:tabs>
        <w:ind w:left="2955" w:hanging="360"/>
      </w:pPr>
      <w:rPr>
        <w:rFonts w:cs="Times New Roman" w:hint="default"/>
      </w:rPr>
    </w:lvl>
  </w:abstractNum>
  <w:abstractNum w:abstractNumId="37">
    <w:nsid w:val="6E7A0A37"/>
    <w:multiLevelType w:val="hybridMultilevel"/>
    <w:tmpl w:val="FC468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D35ECD"/>
    <w:multiLevelType w:val="hybridMultilevel"/>
    <w:tmpl w:val="8C505F2C"/>
    <w:lvl w:ilvl="0" w:tplc="EC4E19D0">
      <w:start w:val="120"/>
      <w:numFmt w:val="bullet"/>
      <w:lvlText w:val="-"/>
      <w:lvlJc w:val="left"/>
      <w:pPr>
        <w:ind w:left="720" w:hanging="360"/>
      </w:pPr>
      <w:rPr>
        <w:rFonts w:ascii="Calibri" w:eastAsia="Times New Roman"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79364F77"/>
    <w:multiLevelType w:val="hybridMultilevel"/>
    <w:tmpl w:val="AE569944"/>
    <w:lvl w:ilvl="0" w:tplc="F4F62D4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EC17927"/>
    <w:multiLevelType w:val="hybridMultilevel"/>
    <w:tmpl w:val="B0B6B9CE"/>
    <w:lvl w:ilvl="0" w:tplc="6BF87EC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16"/>
  </w:num>
  <w:num w:numId="3">
    <w:abstractNumId w:val="15"/>
  </w:num>
  <w:num w:numId="4">
    <w:abstractNumId w:val="23"/>
  </w:num>
  <w:num w:numId="5">
    <w:abstractNumId w:val="22"/>
  </w:num>
  <w:num w:numId="6">
    <w:abstractNumId w:val="21"/>
  </w:num>
  <w:num w:numId="7">
    <w:abstractNumId w:val="34"/>
  </w:num>
  <w:num w:numId="8">
    <w:abstractNumId w:val="19"/>
  </w:num>
  <w:num w:numId="9">
    <w:abstractNumId w:val="14"/>
  </w:num>
  <w:num w:numId="10">
    <w:abstractNumId w:val="36"/>
  </w:num>
  <w:num w:numId="11">
    <w:abstractNumId w:val="33"/>
  </w:num>
  <w:num w:numId="12">
    <w:abstractNumId w:val="28"/>
  </w:num>
  <w:num w:numId="13">
    <w:abstractNumId w:val="35"/>
  </w:num>
  <w:num w:numId="14">
    <w:abstractNumId w:val="31"/>
  </w:num>
  <w:num w:numId="15">
    <w:abstractNumId w:val="25"/>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4"/>
  </w:num>
  <w:num w:numId="19">
    <w:abstractNumId w:val="32"/>
  </w:num>
  <w:num w:numId="20">
    <w:abstractNumId w:val="17"/>
  </w:num>
  <w:num w:numId="21">
    <w:abstractNumId w:val="20"/>
  </w:num>
  <w:num w:numId="22">
    <w:abstractNumId w:val="37"/>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8"/>
  </w:num>
  <w:num w:numId="26">
    <w:abstractNumId w:val="29"/>
  </w:num>
  <w:num w:numId="27">
    <w:abstractNumId w:val="39"/>
  </w:num>
  <w:num w:numId="28">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linkStyle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NezobrazitDialog" w:val="0"/>
    <w:docVar w:name="Poznamka" w:val="59"/>
  </w:docVars>
  <w:rsids>
    <w:rsidRoot w:val="00570BB8"/>
    <w:rsid w:val="00000423"/>
    <w:rsid w:val="000009C8"/>
    <w:rsid w:val="000011F8"/>
    <w:rsid w:val="000014C4"/>
    <w:rsid w:val="00002161"/>
    <w:rsid w:val="00002473"/>
    <w:rsid w:val="000025A4"/>
    <w:rsid w:val="000027D2"/>
    <w:rsid w:val="000031DF"/>
    <w:rsid w:val="00003672"/>
    <w:rsid w:val="00004117"/>
    <w:rsid w:val="000043E3"/>
    <w:rsid w:val="00004426"/>
    <w:rsid w:val="0000467A"/>
    <w:rsid w:val="00004C72"/>
    <w:rsid w:val="00005130"/>
    <w:rsid w:val="00005210"/>
    <w:rsid w:val="000054EB"/>
    <w:rsid w:val="00005791"/>
    <w:rsid w:val="00005964"/>
    <w:rsid w:val="000059C6"/>
    <w:rsid w:val="00005A33"/>
    <w:rsid w:val="00005B19"/>
    <w:rsid w:val="00006200"/>
    <w:rsid w:val="00006238"/>
    <w:rsid w:val="00006461"/>
    <w:rsid w:val="000064E3"/>
    <w:rsid w:val="000065D2"/>
    <w:rsid w:val="000065E0"/>
    <w:rsid w:val="00006B15"/>
    <w:rsid w:val="00006F5C"/>
    <w:rsid w:val="000072A2"/>
    <w:rsid w:val="00007402"/>
    <w:rsid w:val="00007937"/>
    <w:rsid w:val="00007A04"/>
    <w:rsid w:val="00007AE7"/>
    <w:rsid w:val="00007E17"/>
    <w:rsid w:val="0001061C"/>
    <w:rsid w:val="0001085A"/>
    <w:rsid w:val="00010CF9"/>
    <w:rsid w:val="00010D20"/>
    <w:rsid w:val="00010D5D"/>
    <w:rsid w:val="00010D92"/>
    <w:rsid w:val="00010DDC"/>
    <w:rsid w:val="00011276"/>
    <w:rsid w:val="00011467"/>
    <w:rsid w:val="0001182B"/>
    <w:rsid w:val="00011A13"/>
    <w:rsid w:val="00011A75"/>
    <w:rsid w:val="00011B84"/>
    <w:rsid w:val="00011BAE"/>
    <w:rsid w:val="00012013"/>
    <w:rsid w:val="000120F3"/>
    <w:rsid w:val="00012283"/>
    <w:rsid w:val="00012560"/>
    <w:rsid w:val="00012B9A"/>
    <w:rsid w:val="0001311B"/>
    <w:rsid w:val="0001391C"/>
    <w:rsid w:val="00013EF7"/>
    <w:rsid w:val="0001446D"/>
    <w:rsid w:val="00014552"/>
    <w:rsid w:val="000146ED"/>
    <w:rsid w:val="00014F38"/>
    <w:rsid w:val="0001510F"/>
    <w:rsid w:val="00015189"/>
    <w:rsid w:val="000153C6"/>
    <w:rsid w:val="000156B0"/>
    <w:rsid w:val="000157A4"/>
    <w:rsid w:val="00015AD1"/>
    <w:rsid w:val="00015BA5"/>
    <w:rsid w:val="00015CC7"/>
    <w:rsid w:val="00015E5C"/>
    <w:rsid w:val="000165F3"/>
    <w:rsid w:val="000167E7"/>
    <w:rsid w:val="00016858"/>
    <w:rsid w:val="00016AD2"/>
    <w:rsid w:val="00016C72"/>
    <w:rsid w:val="00017327"/>
    <w:rsid w:val="0001751C"/>
    <w:rsid w:val="000176E1"/>
    <w:rsid w:val="000179AC"/>
    <w:rsid w:val="00017AE7"/>
    <w:rsid w:val="00017D4D"/>
    <w:rsid w:val="00017DDE"/>
    <w:rsid w:val="00017E3E"/>
    <w:rsid w:val="00017E6F"/>
    <w:rsid w:val="00020380"/>
    <w:rsid w:val="000204B9"/>
    <w:rsid w:val="0002052A"/>
    <w:rsid w:val="000205D8"/>
    <w:rsid w:val="0002102F"/>
    <w:rsid w:val="000216F1"/>
    <w:rsid w:val="00021AC7"/>
    <w:rsid w:val="00021E00"/>
    <w:rsid w:val="00022372"/>
    <w:rsid w:val="0002271D"/>
    <w:rsid w:val="000227FC"/>
    <w:rsid w:val="00022A6B"/>
    <w:rsid w:val="00022C24"/>
    <w:rsid w:val="00022DDC"/>
    <w:rsid w:val="00022EF2"/>
    <w:rsid w:val="00022F71"/>
    <w:rsid w:val="000230A6"/>
    <w:rsid w:val="00023169"/>
    <w:rsid w:val="000231C1"/>
    <w:rsid w:val="00023A61"/>
    <w:rsid w:val="00023D01"/>
    <w:rsid w:val="00023E96"/>
    <w:rsid w:val="00023FAA"/>
    <w:rsid w:val="00024172"/>
    <w:rsid w:val="00024216"/>
    <w:rsid w:val="0002444C"/>
    <w:rsid w:val="0002446C"/>
    <w:rsid w:val="00024497"/>
    <w:rsid w:val="0002471D"/>
    <w:rsid w:val="00024823"/>
    <w:rsid w:val="000248A1"/>
    <w:rsid w:val="00024FDF"/>
    <w:rsid w:val="0002506A"/>
    <w:rsid w:val="00025305"/>
    <w:rsid w:val="00025AF5"/>
    <w:rsid w:val="0002623E"/>
    <w:rsid w:val="000264FE"/>
    <w:rsid w:val="00026711"/>
    <w:rsid w:val="0002678E"/>
    <w:rsid w:val="00026B33"/>
    <w:rsid w:val="00026BB9"/>
    <w:rsid w:val="00026D6F"/>
    <w:rsid w:val="000273CC"/>
    <w:rsid w:val="000278B1"/>
    <w:rsid w:val="00027D70"/>
    <w:rsid w:val="00027DA1"/>
    <w:rsid w:val="0003001D"/>
    <w:rsid w:val="000305E0"/>
    <w:rsid w:val="00030DFC"/>
    <w:rsid w:val="00031169"/>
    <w:rsid w:val="0003198E"/>
    <w:rsid w:val="00031B47"/>
    <w:rsid w:val="00031BC0"/>
    <w:rsid w:val="00031DBF"/>
    <w:rsid w:val="00031DCF"/>
    <w:rsid w:val="00032273"/>
    <w:rsid w:val="00032851"/>
    <w:rsid w:val="00032BE9"/>
    <w:rsid w:val="0003331B"/>
    <w:rsid w:val="00033721"/>
    <w:rsid w:val="000341C2"/>
    <w:rsid w:val="00034AD8"/>
    <w:rsid w:val="00034B06"/>
    <w:rsid w:val="0003505A"/>
    <w:rsid w:val="00035464"/>
    <w:rsid w:val="00035478"/>
    <w:rsid w:val="000354EC"/>
    <w:rsid w:val="000357AF"/>
    <w:rsid w:val="000357C0"/>
    <w:rsid w:val="00035C3E"/>
    <w:rsid w:val="00035EB4"/>
    <w:rsid w:val="00036080"/>
    <w:rsid w:val="000361C8"/>
    <w:rsid w:val="00036430"/>
    <w:rsid w:val="000365A0"/>
    <w:rsid w:val="00036653"/>
    <w:rsid w:val="0003667B"/>
    <w:rsid w:val="000366B9"/>
    <w:rsid w:val="00036C3A"/>
    <w:rsid w:val="0003739A"/>
    <w:rsid w:val="00037801"/>
    <w:rsid w:val="000378D6"/>
    <w:rsid w:val="000378DF"/>
    <w:rsid w:val="00037A9C"/>
    <w:rsid w:val="00037AD3"/>
    <w:rsid w:val="00037FBA"/>
    <w:rsid w:val="00040323"/>
    <w:rsid w:val="00040963"/>
    <w:rsid w:val="00040B53"/>
    <w:rsid w:val="00041479"/>
    <w:rsid w:val="00041589"/>
    <w:rsid w:val="0004168D"/>
    <w:rsid w:val="00041A36"/>
    <w:rsid w:val="00041C6D"/>
    <w:rsid w:val="00041C98"/>
    <w:rsid w:val="00041CD9"/>
    <w:rsid w:val="00042008"/>
    <w:rsid w:val="0004204F"/>
    <w:rsid w:val="000420DF"/>
    <w:rsid w:val="0004222F"/>
    <w:rsid w:val="00042601"/>
    <w:rsid w:val="000427F2"/>
    <w:rsid w:val="00042C89"/>
    <w:rsid w:val="00042FD1"/>
    <w:rsid w:val="00043561"/>
    <w:rsid w:val="000435D0"/>
    <w:rsid w:val="00043845"/>
    <w:rsid w:val="00043AF6"/>
    <w:rsid w:val="00043B6A"/>
    <w:rsid w:val="000445EE"/>
    <w:rsid w:val="000447DF"/>
    <w:rsid w:val="00044C22"/>
    <w:rsid w:val="00044E68"/>
    <w:rsid w:val="000451DD"/>
    <w:rsid w:val="0004535A"/>
    <w:rsid w:val="00045576"/>
    <w:rsid w:val="00045CE6"/>
    <w:rsid w:val="00045D43"/>
    <w:rsid w:val="00046189"/>
    <w:rsid w:val="000462C1"/>
    <w:rsid w:val="00046533"/>
    <w:rsid w:val="000466D3"/>
    <w:rsid w:val="0004691E"/>
    <w:rsid w:val="00046B55"/>
    <w:rsid w:val="00046BB8"/>
    <w:rsid w:val="00046DC0"/>
    <w:rsid w:val="000477C3"/>
    <w:rsid w:val="00047977"/>
    <w:rsid w:val="00047CCA"/>
    <w:rsid w:val="00047CEB"/>
    <w:rsid w:val="000501D8"/>
    <w:rsid w:val="000502B3"/>
    <w:rsid w:val="00050512"/>
    <w:rsid w:val="0005058B"/>
    <w:rsid w:val="00050A3B"/>
    <w:rsid w:val="00050E4E"/>
    <w:rsid w:val="000510D3"/>
    <w:rsid w:val="000517A9"/>
    <w:rsid w:val="000517F7"/>
    <w:rsid w:val="00051840"/>
    <w:rsid w:val="00051902"/>
    <w:rsid w:val="000519B6"/>
    <w:rsid w:val="00051FEE"/>
    <w:rsid w:val="0005281C"/>
    <w:rsid w:val="00052C22"/>
    <w:rsid w:val="000533FF"/>
    <w:rsid w:val="000537B2"/>
    <w:rsid w:val="00054013"/>
    <w:rsid w:val="00054091"/>
    <w:rsid w:val="0005457F"/>
    <w:rsid w:val="000549D4"/>
    <w:rsid w:val="00054F66"/>
    <w:rsid w:val="00055621"/>
    <w:rsid w:val="00055B8B"/>
    <w:rsid w:val="00055BF1"/>
    <w:rsid w:val="00055EF5"/>
    <w:rsid w:val="00056020"/>
    <w:rsid w:val="00056368"/>
    <w:rsid w:val="00056472"/>
    <w:rsid w:val="00056A2D"/>
    <w:rsid w:val="00056DB8"/>
    <w:rsid w:val="00056F2D"/>
    <w:rsid w:val="00057806"/>
    <w:rsid w:val="00057832"/>
    <w:rsid w:val="0005784E"/>
    <w:rsid w:val="000579E1"/>
    <w:rsid w:val="00057A4D"/>
    <w:rsid w:val="00057B2D"/>
    <w:rsid w:val="00057F3A"/>
    <w:rsid w:val="000600C1"/>
    <w:rsid w:val="00060753"/>
    <w:rsid w:val="00060825"/>
    <w:rsid w:val="00060A8A"/>
    <w:rsid w:val="00060C34"/>
    <w:rsid w:val="00060CEB"/>
    <w:rsid w:val="00060EAA"/>
    <w:rsid w:val="00060F37"/>
    <w:rsid w:val="00061214"/>
    <w:rsid w:val="00061868"/>
    <w:rsid w:val="00061F14"/>
    <w:rsid w:val="00061F6E"/>
    <w:rsid w:val="00062582"/>
    <w:rsid w:val="00062796"/>
    <w:rsid w:val="00062C50"/>
    <w:rsid w:val="00062F8E"/>
    <w:rsid w:val="00063151"/>
    <w:rsid w:val="00063216"/>
    <w:rsid w:val="000635E6"/>
    <w:rsid w:val="00063692"/>
    <w:rsid w:val="000637C7"/>
    <w:rsid w:val="00063D47"/>
    <w:rsid w:val="00063D93"/>
    <w:rsid w:val="000640F4"/>
    <w:rsid w:val="00064661"/>
    <w:rsid w:val="000646BF"/>
    <w:rsid w:val="00064B75"/>
    <w:rsid w:val="00064D2E"/>
    <w:rsid w:val="00064DB5"/>
    <w:rsid w:val="00064E00"/>
    <w:rsid w:val="00064E50"/>
    <w:rsid w:val="000650E1"/>
    <w:rsid w:val="000652DF"/>
    <w:rsid w:val="0006541D"/>
    <w:rsid w:val="00065C59"/>
    <w:rsid w:val="00065D87"/>
    <w:rsid w:val="00066142"/>
    <w:rsid w:val="00066319"/>
    <w:rsid w:val="000664A0"/>
    <w:rsid w:val="0006650D"/>
    <w:rsid w:val="00066B82"/>
    <w:rsid w:val="000670D7"/>
    <w:rsid w:val="000671D4"/>
    <w:rsid w:val="00067647"/>
    <w:rsid w:val="000677F2"/>
    <w:rsid w:val="000678D3"/>
    <w:rsid w:val="000703D7"/>
    <w:rsid w:val="00070615"/>
    <w:rsid w:val="0007084E"/>
    <w:rsid w:val="00070906"/>
    <w:rsid w:val="000709F5"/>
    <w:rsid w:val="00071945"/>
    <w:rsid w:val="000720C6"/>
    <w:rsid w:val="000720D8"/>
    <w:rsid w:val="000722E3"/>
    <w:rsid w:val="00072870"/>
    <w:rsid w:val="0007289A"/>
    <w:rsid w:val="00072997"/>
    <w:rsid w:val="00072A1B"/>
    <w:rsid w:val="000731A5"/>
    <w:rsid w:val="0007335A"/>
    <w:rsid w:val="000733BC"/>
    <w:rsid w:val="0007393E"/>
    <w:rsid w:val="000740EA"/>
    <w:rsid w:val="000741B4"/>
    <w:rsid w:val="0007455B"/>
    <w:rsid w:val="00074617"/>
    <w:rsid w:val="000748EB"/>
    <w:rsid w:val="00074997"/>
    <w:rsid w:val="00074FBD"/>
    <w:rsid w:val="00075057"/>
    <w:rsid w:val="000751B8"/>
    <w:rsid w:val="00075327"/>
    <w:rsid w:val="00075530"/>
    <w:rsid w:val="00076090"/>
    <w:rsid w:val="000768F9"/>
    <w:rsid w:val="00077616"/>
    <w:rsid w:val="000778C9"/>
    <w:rsid w:val="00077E16"/>
    <w:rsid w:val="0008071D"/>
    <w:rsid w:val="00080756"/>
    <w:rsid w:val="00080B21"/>
    <w:rsid w:val="00080BFF"/>
    <w:rsid w:val="00080D63"/>
    <w:rsid w:val="00080E49"/>
    <w:rsid w:val="00080E87"/>
    <w:rsid w:val="00081179"/>
    <w:rsid w:val="000814D8"/>
    <w:rsid w:val="000818F8"/>
    <w:rsid w:val="00081F3D"/>
    <w:rsid w:val="000823F0"/>
    <w:rsid w:val="00082A6C"/>
    <w:rsid w:val="00082D81"/>
    <w:rsid w:val="00082E8A"/>
    <w:rsid w:val="00082FCA"/>
    <w:rsid w:val="00083658"/>
    <w:rsid w:val="000836C7"/>
    <w:rsid w:val="000836C8"/>
    <w:rsid w:val="00083845"/>
    <w:rsid w:val="00083A2E"/>
    <w:rsid w:val="00083CDF"/>
    <w:rsid w:val="00083EAF"/>
    <w:rsid w:val="00083F3B"/>
    <w:rsid w:val="00084001"/>
    <w:rsid w:val="000844DF"/>
    <w:rsid w:val="000846C7"/>
    <w:rsid w:val="000847AA"/>
    <w:rsid w:val="00084A91"/>
    <w:rsid w:val="00084A94"/>
    <w:rsid w:val="000852AD"/>
    <w:rsid w:val="00085911"/>
    <w:rsid w:val="00085C22"/>
    <w:rsid w:val="00085C77"/>
    <w:rsid w:val="00085FC9"/>
    <w:rsid w:val="000861D8"/>
    <w:rsid w:val="000864A9"/>
    <w:rsid w:val="000864B5"/>
    <w:rsid w:val="00086772"/>
    <w:rsid w:val="00086982"/>
    <w:rsid w:val="00086A92"/>
    <w:rsid w:val="00086AC4"/>
    <w:rsid w:val="00086AF5"/>
    <w:rsid w:val="00086B91"/>
    <w:rsid w:val="00086E3E"/>
    <w:rsid w:val="00086F99"/>
    <w:rsid w:val="00087393"/>
    <w:rsid w:val="0008771D"/>
    <w:rsid w:val="000877DC"/>
    <w:rsid w:val="00087A15"/>
    <w:rsid w:val="0009003D"/>
    <w:rsid w:val="00090242"/>
    <w:rsid w:val="00090376"/>
    <w:rsid w:val="0009038B"/>
    <w:rsid w:val="0009047B"/>
    <w:rsid w:val="000906CD"/>
    <w:rsid w:val="00090981"/>
    <w:rsid w:val="00090D3E"/>
    <w:rsid w:val="00090DF9"/>
    <w:rsid w:val="00090FDD"/>
    <w:rsid w:val="000910C6"/>
    <w:rsid w:val="00091180"/>
    <w:rsid w:val="000911EC"/>
    <w:rsid w:val="00091615"/>
    <w:rsid w:val="00091928"/>
    <w:rsid w:val="00091D9F"/>
    <w:rsid w:val="000920D9"/>
    <w:rsid w:val="000923B4"/>
    <w:rsid w:val="000927F8"/>
    <w:rsid w:val="00092C3C"/>
    <w:rsid w:val="00092F46"/>
    <w:rsid w:val="0009310E"/>
    <w:rsid w:val="00093456"/>
    <w:rsid w:val="0009392C"/>
    <w:rsid w:val="00093B34"/>
    <w:rsid w:val="00093B9F"/>
    <w:rsid w:val="00093DB3"/>
    <w:rsid w:val="0009465B"/>
    <w:rsid w:val="000946F0"/>
    <w:rsid w:val="000946F2"/>
    <w:rsid w:val="000948C9"/>
    <w:rsid w:val="00094B20"/>
    <w:rsid w:val="0009506C"/>
    <w:rsid w:val="000952C8"/>
    <w:rsid w:val="000956C1"/>
    <w:rsid w:val="00095BB4"/>
    <w:rsid w:val="00095C3F"/>
    <w:rsid w:val="00096329"/>
    <w:rsid w:val="0009679B"/>
    <w:rsid w:val="000967C6"/>
    <w:rsid w:val="000967CD"/>
    <w:rsid w:val="000967DF"/>
    <w:rsid w:val="00096A61"/>
    <w:rsid w:val="00096AD4"/>
    <w:rsid w:val="00096E36"/>
    <w:rsid w:val="00096EF0"/>
    <w:rsid w:val="00097128"/>
    <w:rsid w:val="000971F8"/>
    <w:rsid w:val="00097411"/>
    <w:rsid w:val="000979B3"/>
    <w:rsid w:val="00097D39"/>
    <w:rsid w:val="00097E43"/>
    <w:rsid w:val="000A0090"/>
    <w:rsid w:val="000A021F"/>
    <w:rsid w:val="000A0259"/>
    <w:rsid w:val="000A0476"/>
    <w:rsid w:val="000A0A68"/>
    <w:rsid w:val="000A0E09"/>
    <w:rsid w:val="000A0FD2"/>
    <w:rsid w:val="000A134D"/>
    <w:rsid w:val="000A172B"/>
    <w:rsid w:val="000A1757"/>
    <w:rsid w:val="000A1A34"/>
    <w:rsid w:val="000A1A6B"/>
    <w:rsid w:val="000A1D5D"/>
    <w:rsid w:val="000A1D95"/>
    <w:rsid w:val="000A2545"/>
    <w:rsid w:val="000A26D3"/>
    <w:rsid w:val="000A325F"/>
    <w:rsid w:val="000A33E3"/>
    <w:rsid w:val="000A3560"/>
    <w:rsid w:val="000A36C1"/>
    <w:rsid w:val="000A3CD0"/>
    <w:rsid w:val="000A441E"/>
    <w:rsid w:val="000A4E43"/>
    <w:rsid w:val="000A51B1"/>
    <w:rsid w:val="000A51B6"/>
    <w:rsid w:val="000A589F"/>
    <w:rsid w:val="000A5B00"/>
    <w:rsid w:val="000A5B5B"/>
    <w:rsid w:val="000A5E06"/>
    <w:rsid w:val="000A6310"/>
    <w:rsid w:val="000A693C"/>
    <w:rsid w:val="000A6A69"/>
    <w:rsid w:val="000A6E20"/>
    <w:rsid w:val="000A72BA"/>
    <w:rsid w:val="000A7671"/>
    <w:rsid w:val="000A775D"/>
    <w:rsid w:val="000A78D2"/>
    <w:rsid w:val="000A7F3D"/>
    <w:rsid w:val="000B01EA"/>
    <w:rsid w:val="000B0311"/>
    <w:rsid w:val="000B0502"/>
    <w:rsid w:val="000B0532"/>
    <w:rsid w:val="000B0960"/>
    <w:rsid w:val="000B097F"/>
    <w:rsid w:val="000B100E"/>
    <w:rsid w:val="000B1251"/>
    <w:rsid w:val="000B1501"/>
    <w:rsid w:val="000B2265"/>
    <w:rsid w:val="000B27BA"/>
    <w:rsid w:val="000B2A45"/>
    <w:rsid w:val="000B2C4F"/>
    <w:rsid w:val="000B3199"/>
    <w:rsid w:val="000B334D"/>
    <w:rsid w:val="000B34CC"/>
    <w:rsid w:val="000B38C9"/>
    <w:rsid w:val="000B38F1"/>
    <w:rsid w:val="000B3A95"/>
    <w:rsid w:val="000B45C8"/>
    <w:rsid w:val="000B4A6C"/>
    <w:rsid w:val="000B5408"/>
    <w:rsid w:val="000B55C3"/>
    <w:rsid w:val="000B5CA0"/>
    <w:rsid w:val="000B5D92"/>
    <w:rsid w:val="000B5D9B"/>
    <w:rsid w:val="000B5E99"/>
    <w:rsid w:val="000B6170"/>
    <w:rsid w:val="000B7324"/>
    <w:rsid w:val="000B7B5F"/>
    <w:rsid w:val="000B7EB0"/>
    <w:rsid w:val="000C03FF"/>
    <w:rsid w:val="000C0675"/>
    <w:rsid w:val="000C09A4"/>
    <w:rsid w:val="000C0A32"/>
    <w:rsid w:val="000C0A66"/>
    <w:rsid w:val="000C0CB3"/>
    <w:rsid w:val="000C1205"/>
    <w:rsid w:val="000C15AE"/>
    <w:rsid w:val="000C178B"/>
    <w:rsid w:val="000C180D"/>
    <w:rsid w:val="000C1F16"/>
    <w:rsid w:val="000C22EC"/>
    <w:rsid w:val="000C27A5"/>
    <w:rsid w:val="000C2A04"/>
    <w:rsid w:val="000C2E0E"/>
    <w:rsid w:val="000C2E10"/>
    <w:rsid w:val="000C2F9F"/>
    <w:rsid w:val="000C300B"/>
    <w:rsid w:val="000C3230"/>
    <w:rsid w:val="000C329E"/>
    <w:rsid w:val="000C38A0"/>
    <w:rsid w:val="000C3C31"/>
    <w:rsid w:val="000C3FAE"/>
    <w:rsid w:val="000C3FDE"/>
    <w:rsid w:val="000C4344"/>
    <w:rsid w:val="000C4621"/>
    <w:rsid w:val="000C4805"/>
    <w:rsid w:val="000C4D95"/>
    <w:rsid w:val="000C514E"/>
    <w:rsid w:val="000C5338"/>
    <w:rsid w:val="000C556E"/>
    <w:rsid w:val="000C56AD"/>
    <w:rsid w:val="000C5B21"/>
    <w:rsid w:val="000C6037"/>
    <w:rsid w:val="000C616E"/>
    <w:rsid w:val="000C6405"/>
    <w:rsid w:val="000C6443"/>
    <w:rsid w:val="000C653A"/>
    <w:rsid w:val="000C6573"/>
    <w:rsid w:val="000C6786"/>
    <w:rsid w:val="000C7315"/>
    <w:rsid w:val="000C77D8"/>
    <w:rsid w:val="000C78D0"/>
    <w:rsid w:val="000C7C60"/>
    <w:rsid w:val="000C7FA1"/>
    <w:rsid w:val="000C7FB8"/>
    <w:rsid w:val="000D002D"/>
    <w:rsid w:val="000D03BE"/>
    <w:rsid w:val="000D04F0"/>
    <w:rsid w:val="000D05EE"/>
    <w:rsid w:val="000D06AA"/>
    <w:rsid w:val="000D10A9"/>
    <w:rsid w:val="000D13C8"/>
    <w:rsid w:val="000D13D4"/>
    <w:rsid w:val="000D14DD"/>
    <w:rsid w:val="000D1657"/>
    <w:rsid w:val="000D1D7B"/>
    <w:rsid w:val="000D1D81"/>
    <w:rsid w:val="000D1DD4"/>
    <w:rsid w:val="000D1E26"/>
    <w:rsid w:val="000D2871"/>
    <w:rsid w:val="000D291D"/>
    <w:rsid w:val="000D308A"/>
    <w:rsid w:val="000D3E32"/>
    <w:rsid w:val="000D3EA4"/>
    <w:rsid w:val="000D3F88"/>
    <w:rsid w:val="000D400F"/>
    <w:rsid w:val="000D41B7"/>
    <w:rsid w:val="000D41B8"/>
    <w:rsid w:val="000D46EB"/>
    <w:rsid w:val="000D5432"/>
    <w:rsid w:val="000D59CB"/>
    <w:rsid w:val="000D5A9B"/>
    <w:rsid w:val="000D61BE"/>
    <w:rsid w:val="000D65D7"/>
    <w:rsid w:val="000D6615"/>
    <w:rsid w:val="000D6652"/>
    <w:rsid w:val="000D6745"/>
    <w:rsid w:val="000D6E11"/>
    <w:rsid w:val="000D6EE2"/>
    <w:rsid w:val="000D77D2"/>
    <w:rsid w:val="000D7BBF"/>
    <w:rsid w:val="000D7E6C"/>
    <w:rsid w:val="000D7FDD"/>
    <w:rsid w:val="000E0129"/>
    <w:rsid w:val="000E01BC"/>
    <w:rsid w:val="000E026B"/>
    <w:rsid w:val="000E064F"/>
    <w:rsid w:val="000E06BF"/>
    <w:rsid w:val="000E0799"/>
    <w:rsid w:val="000E0847"/>
    <w:rsid w:val="000E0A0D"/>
    <w:rsid w:val="000E12E0"/>
    <w:rsid w:val="000E1487"/>
    <w:rsid w:val="000E1525"/>
    <w:rsid w:val="000E1792"/>
    <w:rsid w:val="000E1883"/>
    <w:rsid w:val="000E1C33"/>
    <w:rsid w:val="000E1CC0"/>
    <w:rsid w:val="000E2102"/>
    <w:rsid w:val="000E2291"/>
    <w:rsid w:val="000E22B7"/>
    <w:rsid w:val="000E2300"/>
    <w:rsid w:val="000E25D6"/>
    <w:rsid w:val="000E2B69"/>
    <w:rsid w:val="000E3118"/>
    <w:rsid w:val="000E391A"/>
    <w:rsid w:val="000E3B69"/>
    <w:rsid w:val="000E4B25"/>
    <w:rsid w:val="000E4EBA"/>
    <w:rsid w:val="000E5394"/>
    <w:rsid w:val="000E55B8"/>
    <w:rsid w:val="000E55E7"/>
    <w:rsid w:val="000E60EE"/>
    <w:rsid w:val="000E67D9"/>
    <w:rsid w:val="000E6E75"/>
    <w:rsid w:val="000E7275"/>
    <w:rsid w:val="000E728A"/>
    <w:rsid w:val="000E74AA"/>
    <w:rsid w:val="000E7C25"/>
    <w:rsid w:val="000E7C98"/>
    <w:rsid w:val="000F035D"/>
    <w:rsid w:val="000F0625"/>
    <w:rsid w:val="000F0B24"/>
    <w:rsid w:val="000F0F1E"/>
    <w:rsid w:val="000F171A"/>
    <w:rsid w:val="000F17F4"/>
    <w:rsid w:val="000F1887"/>
    <w:rsid w:val="000F2083"/>
    <w:rsid w:val="000F209C"/>
    <w:rsid w:val="000F212C"/>
    <w:rsid w:val="000F2234"/>
    <w:rsid w:val="000F2BF4"/>
    <w:rsid w:val="000F2C65"/>
    <w:rsid w:val="000F2F0C"/>
    <w:rsid w:val="000F30E1"/>
    <w:rsid w:val="000F354E"/>
    <w:rsid w:val="000F3A39"/>
    <w:rsid w:val="000F3E38"/>
    <w:rsid w:val="000F43EA"/>
    <w:rsid w:val="000F448F"/>
    <w:rsid w:val="000F4628"/>
    <w:rsid w:val="000F4E46"/>
    <w:rsid w:val="000F5156"/>
    <w:rsid w:val="000F5579"/>
    <w:rsid w:val="000F5B95"/>
    <w:rsid w:val="000F5DD1"/>
    <w:rsid w:val="000F6057"/>
    <w:rsid w:val="000F6359"/>
    <w:rsid w:val="000F649B"/>
    <w:rsid w:val="000F6948"/>
    <w:rsid w:val="000F6EBE"/>
    <w:rsid w:val="000F7260"/>
    <w:rsid w:val="000F7338"/>
    <w:rsid w:val="000F74B5"/>
    <w:rsid w:val="000F7EBE"/>
    <w:rsid w:val="00100470"/>
    <w:rsid w:val="00100732"/>
    <w:rsid w:val="001009A1"/>
    <w:rsid w:val="00100A73"/>
    <w:rsid w:val="00100CA8"/>
    <w:rsid w:val="00100DD3"/>
    <w:rsid w:val="0010125B"/>
    <w:rsid w:val="00101881"/>
    <w:rsid w:val="0010198A"/>
    <w:rsid w:val="00101B21"/>
    <w:rsid w:val="0010203C"/>
    <w:rsid w:val="001021AA"/>
    <w:rsid w:val="00102D6E"/>
    <w:rsid w:val="00102D7A"/>
    <w:rsid w:val="00102F32"/>
    <w:rsid w:val="00103304"/>
    <w:rsid w:val="001034B1"/>
    <w:rsid w:val="00103BD6"/>
    <w:rsid w:val="00103C40"/>
    <w:rsid w:val="00103E82"/>
    <w:rsid w:val="00103FFC"/>
    <w:rsid w:val="00104421"/>
    <w:rsid w:val="00104522"/>
    <w:rsid w:val="00104694"/>
    <w:rsid w:val="00104C0B"/>
    <w:rsid w:val="00104D94"/>
    <w:rsid w:val="0010516E"/>
    <w:rsid w:val="00105523"/>
    <w:rsid w:val="00105B6D"/>
    <w:rsid w:val="00106004"/>
    <w:rsid w:val="00106448"/>
    <w:rsid w:val="001066BF"/>
    <w:rsid w:val="0010685C"/>
    <w:rsid w:val="00106893"/>
    <w:rsid w:val="00106AE1"/>
    <w:rsid w:val="00106B74"/>
    <w:rsid w:val="00106BD0"/>
    <w:rsid w:val="001071AC"/>
    <w:rsid w:val="00107245"/>
    <w:rsid w:val="001073BE"/>
    <w:rsid w:val="00107413"/>
    <w:rsid w:val="001075BF"/>
    <w:rsid w:val="00107719"/>
    <w:rsid w:val="00107892"/>
    <w:rsid w:val="001078C5"/>
    <w:rsid w:val="00107D88"/>
    <w:rsid w:val="00110387"/>
    <w:rsid w:val="00110A16"/>
    <w:rsid w:val="00110A24"/>
    <w:rsid w:val="00110BD1"/>
    <w:rsid w:val="00110E27"/>
    <w:rsid w:val="0011142D"/>
    <w:rsid w:val="0011149B"/>
    <w:rsid w:val="0011150C"/>
    <w:rsid w:val="001116A3"/>
    <w:rsid w:val="001117BE"/>
    <w:rsid w:val="00111ABC"/>
    <w:rsid w:val="00111C41"/>
    <w:rsid w:val="00111E56"/>
    <w:rsid w:val="00111FFE"/>
    <w:rsid w:val="001122AC"/>
    <w:rsid w:val="00112475"/>
    <w:rsid w:val="00112563"/>
    <w:rsid w:val="00112856"/>
    <w:rsid w:val="00112C61"/>
    <w:rsid w:val="00112DA0"/>
    <w:rsid w:val="00112EBF"/>
    <w:rsid w:val="0011311C"/>
    <w:rsid w:val="0011329F"/>
    <w:rsid w:val="00113A0C"/>
    <w:rsid w:val="00113D09"/>
    <w:rsid w:val="00114356"/>
    <w:rsid w:val="001143B5"/>
    <w:rsid w:val="001144B9"/>
    <w:rsid w:val="00114FBE"/>
    <w:rsid w:val="00115039"/>
    <w:rsid w:val="00115298"/>
    <w:rsid w:val="00115442"/>
    <w:rsid w:val="00115545"/>
    <w:rsid w:val="001158DA"/>
    <w:rsid w:val="00115999"/>
    <w:rsid w:val="001160BF"/>
    <w:rsid w:val="001169C9"/>
    <w:rsid w:val="00116C1C"/>
    <w:rsid w:val="001176D6"/>
    <w:rsid w:val="0011788C"/>
    <w:rsid w:val="00117992"/>
    <w:rsid w:val="00120590"/>
    <w:rsid w:val="001207B5"/>
    <w:rsid w:val="001207BE"/>
    <w:rsid w:val="001207EF"/>
    <w:rsid w:val="001209A5"/>
    <w:rsid w:val="00120B8C"/>
    <w:rsid w:val="00120C94"/>
    <w:rsid w:val="001210D6"/>
    <w:rsid w:val="00121128"/>
    <w:rsid w:val="00121A81"/>
    <w:rsid w:val="00121D17"/>
    <w:rsid w:val="001223A3"/>
    <w:rsid w:val="001227CC"/>
    <w:rsid w:val="00122863"/>
    <w:rsid w:val="00122A66"/>
    <w:rsid w:val="00122AC2"/>
    <w:rsid w:val="00122C6B"/>
    <w:rsid w:val="00122E57"/>
    <w:rsid w:val="00122ED4"/>
    <w:rsid w:val="00123103"/>
    <w:rsid w:val="0012312B"/>
    <w:rsid w:val="001231A3"/>
    <w:rsid w:val="001232B1"/>
    <w:rsid w:val="001232FC"/>
    <w:rsid w:val="001234E4"/>
    <w:rsid w:val="00123981"/>
    <w:rsid w:val="00123E20"/>
    <w:rsid w:val="00124012"/>
    <w:rsid w:val="00124357"/>
    <w:rsid w:val="00124429"/>
    <w:rsid w:val="001244AC"/>
    <w:rsid w:val="001246BF"/>
    <w:rsid w:val="001247AD"/>
    <w:rsid w:val="00124973"/>
    <w:rsid w:val="00124EF8"/>
    <w:rsid w:val="001250A7"/>
    <w:rsid w:val="00125230"/>
    <w:rsid w:val="001254F5"/>
    <w:rsid w:val="00125750"/>
    <w:rsid w:val="00125FAF"/>
    <w:rsid w:val="00126445"/>
    <w:rsid w:val="0012669A"/>
    <w:rsid w:val="00126817"/>
    <w:rsid w:val="001268ED"/>
    <w:rsid w:val="00126A39"/>
    <w:rsid w:val="00126B0B"/>
    <w:rsid w:val="00126C23"/>
    <w:rsid w:val="00126C44"/>
    <w:rsid w:val="00126EB8"/>
    <w:rsid w:val="00126F8E"/>
    <w:rsid w:val="00127140"/>
    <w:rsid w:val="00127261"/>
    <w:rsid w:val="0012756F"/>
    <w:rsid w:val="001279C9"/>
    <w:rsid w:val="00127AB1"/>
    <w:rsid w:val="001301AF"/>
    <w:rsid w:val="00130399"/>
    <w:rsid w:val="0013042D"/>
    <w:rsid w:val="001304DD"/>
    <w:rsid w:val="0013057D"/>
    <w:rsid w:val="00130AFC"/>
    <w:rsid w:val="00130D4C"/>
    <w:rsid w:val="00131511"/>
    <w:rsid w:val="00131591"/>
    <w:rsid w:val="00131859"/>
    <w:rsid w:val="00131BBC"/>
    <w:rsid w:val="00131D29"/>
    <w:rsid w:val="00131E37"/>
    <w:rsid w:val="00132098"/>
    <w:rsid w:val="0013268E"/>
    <w:rsid w:val="001326C7"/>
    <w:rsid w:val="00132BAB"/>
    <w:rsid w:val="00132E67"/>
    <w:rsid w:val="00132F4D"/>
    <w:rsid w:val="0013324D"/>
    <w:rsid w:val="001334EA"/>
    <w:rsid w:val="00133567"/>
    <w:rsid w:val="00133B8F"/>
    <w:rsid w:val="00133F90"/>
    <w:rsid w:val="00133FC9"/>
    <w:rsid w:val="001340F0"/>
    <w:rsid w:val="00134805"/>
    <w:rsid w:val="00134C85"/>
    <w:rsid w:val="0013505B"/>
    <w:rsid w:val="0013525A"/>
    <w:rsid w:val="00135344"/>
    <w:rsid w:val="00135393"/>
    <w:rsid w:val="001353AE"/>
    <w:rsid w:val="00135D34"/>
    <w:rsid w:val="00135D54"/>
    <w:rsid w:val="00135E94"/>
    <w:rsid w:val="00135FC9"/>
    <w:rsid w:val="001366B3"/>
    <w:rsid w:val="00136831"/>
    <w:rsid w:val="001368A4"/>
    <w:rsid w:val="00136C3C"/>
    <w:rsid w:val="00136E3B"/>
    <w:rsid w:val="00136E47"/>
    <w:rsid w:val="00137437"/>
    <w:rsid w:val="00137733"/>
    <w:rsid w:val="0013787F"/>
    <w:rsid w:val="00137911"/>
    <w:rsid w:val="001379C8"/>
    <w:rsid w:val="00137AC9"/>
    <w:rsid w:val="00137E26"/>
    <w:rsid w:val="00137E53"/>
    <w:rsid w:val="00137F2E"/>
    <w:rsid w:val="00140009"/>
    <w:rsid w:val="00140130"/>
    <w:rsid w:val="00140348"/>
    <w:rsid w:val="0014044A"/>
    <w:rsid w:val="0014084E"/>
    <w:rsid w:val="0014087A"/>
    <w:rsid w:val="00140F97"/>
    <w:rsid w:val="00141529"/>
    <w:rsid w:val="001415B5"/>
    <w:rsid w:val="00141BEC"/>
    <w:rsid w:val="00142C85"/>
    <w:rsid w:val="00143109"/>
    <w:rsid w:val="00143719"/>
    <w:rsid w:val="001437D4"/>
    <w:rsid w:val="00143DBD"/>
    <w:rsid w:val="00143E65"/>
    <w:rsid w:val="00143EC1"/>
    <w:rsid w:val="0014403A"/>
    <w:rsid w:val="00144674"/>
    <w:rsid w:val="001446B3"/>
    <w:rsid w:val="00144804"/>
    <w:rsid w:val="00144934"/>
    <w:rsid w:val="00144BC2"/>
    <w:rsid w:val="00145156"/>
    <w:rsid w:val="00145275"/>
    <w:rsid w:val="0014588A"/>
    <w:rsid w:val="00145BF3"/>
    <w:rsid w:val="00145FB2"/>
    <w:rsid w:val="0014617C"/>
    <w:rsid w:val="001461BE"/>
    <w:rsid w:val="00146775"/>
    <w:rsid w:val="00146D7D"/>
    <w:rsid w:val="00146EE4"/>
    <w:rsid w:val="0014761F"/>
    <w:rsid w:val="0015005B"/>
    <w:rsid w:val="00150375"/>
    <w:rsid w:val="00150A25"/>
    <w:rsid w:val="00150CC3"/>
    <w:rsid w:val="00150E0A"/>
    <w:rsid w:val="00151111"/>
    <w:rsid w:val="001513E9"/>
    <w:rsid w:val="001519A1"/>
    <w:rsid w:val="00151E5D"/>
    <w:rsid w:val="001523AC"/>
    <w:rsid w:val="001523C2"/>
    <w:rsid w:val="00152401"/>
    <w:rsid w:val="0015269D"/>
    <w:rsid w:val="00153146"/>
    <w:rsid w:val="001531B0"/>
    <w:rsid w:val="00153446"/>
    <w:rsid w:val="00153463"/>
    <w:rsid w:val="0015354C"/>
    <w:rsid w:val="0015354E"/>
    <w:rsid w:val="00153557"/>
    <w:rsid w:val="00153686"/>
    <w:rsid w:val="00153CB1"/>
    <w:rsid w:val="00153CB7"/>
    <w:rsid w:val="00153E54"/>
    <w:rsid w:val="00153FC1"/>
    <w:rsid w:val="00154439"/>
    <w:rsid w:val="00154537"/>
    <w:rsid w:val="0015530D"/>
    <w:rsid w:val="0015577B"/>
    <w:rsid w:val="00155787"/>
    <w:rsid w:val="00156219"/>
    <w:rsid w:val="001562F5"/>
    <w:rsid w:val="001563B5"/>
    <w:rsid w:val="001569B8"/>
    <w:rsid w:val="00156B30"/>
    <w:rsid w:val="00156C8E"/>
    <w:rsid w:val="00156D28"/>
    <w:rsid w:val="0015705A"/>
    <w:rsid w:val="00157805"/>
    <w:rsid w:val="00157A2E"/>
    <w:rsid w:val="00157AAE"/>
    <w:rsid w:val="00157C09"/>
    <w:rsid w:val="00157C47"/>
    <w:rsid w:val="00157EBB"/>
    <w:rsid w:val="001602AC"/>
    <w:rsid w:val="001602C0"/>
    <w:rsid w:val="001605CB"/>
    <w:rsid w:val="00160708"/>
    <w:rsid w:val="0016083D"/>
    <w:rsid w:val="00160EDD"/>
    <w:rsid w:val="00161765"/>
    <w:rsid w:val="00161ADB"/>
    <w:rsid w:val="00161D79"/>
    <w:rsid w:val="00161EE7"/>
    <w:rsid w:val="0016232B"/>
    <w:rsid w:val="001629E2"/>
    <w:rsid w:val="00162B8B"/>
    <w:rsid w:val="00162C35"/>
    <w:rsid w:val="00162F6F"/>
    <w:rsid w:val="0016315A"/>
    <w:rsid w:val="0016353D"/>
    <w:rsid w:val="00163891"/>
    <w:rsid w:val="001639DA"/>
    <w:rsid w:val="001639EE"/>
    <w:rsid w:val="00164673"/>
    <w:rsid w:val="001646A3"/>
    <w:rsid w:val="00164949"/>
    <w:rsid w:val="001649EF"/>
    <w:rsid w:val="00164B87"/>
    <w:rsid w:val="0016513A"/>
    <w:rsid w:val="001652B5"/>
    <w:rsid w:val="00165387"/>
    <w:rsid w:val="00165880"/>
    <w:rsid w:val="00165A81"/>
    <w:rsid w:val="00165ED1"/>
    <w:rsid w:val="00166062"/>
    <w:rsid w:val="001661AE"/>
    <w:rsid w:val="0016675A"/>
    <w:rsid w:val="00166824"/>
    <w:rsid w:val="00166928"/>
    <w:rsid w:val="001669E5"/>
    <w:rsid w:val="00166F78"/>
    <w:rsid w:val="0016725E"/>
    <w:rsid w:val="0016741F"/>
    <w:rsid w:val="00167484"/>
    <w:rsid w:val="00167677"/>
    <w:rsid w:val="001676C6"/>
    <w:rsid w:val="00167DA6"/>
    <w:rsid w:val="00167F45"/>
    <w:rsid w:val="0017080E"/>
    <w:rsid w:val="00170916"/>
    <w:rsid w:val="00170C48"/>
    <w:rsid w:val="00170D86"/>
    <w:rsid w:val="001712D0"/>
    <w:rsid w:val="001712EF"/>
    <w:rsid w:val="001713B1"/>
    <w:rsid w:val="0017160A"/>
    <w:rsid w:val="00171742"/>
    <w:rsid w:val="001719FB"/>
    <w:rsid w:val="001723C5"/>
    <w:rsid w:val="00172613"/>
    <w:rsid w:val="001726EA"/>
    <w:rsid w:val="001729A4"/>
    <w:rsid w:val="00172B68"/>
    <w:rsid w:val="00172E45"/>
    <w:rsid w:val="00172EC1"/>
    <w:rsid w:val="0017303D"/>
    <w:rsid w:val="001731B4"/>
    <w:rsid w:val="00173FAA"/>
    <w:rsid w:val="0017409C"/>
    <w:rsid w:val="00174225"/>
    <w:rsid w:val="00174AB1"/>
    <w:rsid w:val="00174BC2"/>
    <w:rsid w:val="00174C9C"/>
    <w:rsid w:val="00174D09"/>
    <w:rsid w:val="00174D97"/>
    <w:rsid w:val="001751B1"/>
    <w:rsid w:val="001752F5"/>
    <w:rsid w:val="001757E4"/>
    <w:rsid w:val="00175839"/>
    <w:rsid w:val="001762FF"/>
    <w:rsid w:val="00176787"/>
    <w:rsid w:val="00176C63"/>
    <w:rsid w:val="00176D17"/>
    <w:rsid w:val="00176D1A"/>
    <w:rsid w:val="00176D71"/>
    <w:rsid w:val="00176DA1"/>
    <w:rsid w:val="001770AA"/>
    <w:rsid w:val="0017717E"/>
    <w:rsid w:val="0017720D"/>
    <w:rsid w:val="0017730F"/>
    <w:rsid w:val="0017737B"/>
    <w:rsid w:val="001773CE"/>
    <w:rsid w:val="00177C21"/>
    <w:rsid w:val="00177C27"/>
    <w:rsid w:val="001807D7"/>
    <w:rsid w:val="00180866"/>
    <w:rsid w:val="00180F67"/>
    <w:rsid w:val="001815C2"/>
    <w:rsid w:val="00181651"/>
    <w:rsid w:val="00181B41"/>
    <w:rsid w:val="00181C17"/>
    <w:rsid w:val="0018202A"/>
    <w:rsid w:val="00182043"/>
    <w:rsid w:val="001820BF"/>
    <w:rsid w:val="00182622"/>
    <w:rsid w:val="0018280C"/>
    <w:rsid w:val="00182E39"/>
    <w:rsid w:val="00183584"/>
    <w:rsid w:val="0018393E"/>
    <w:rsid w:val="00183E69"/>
    <w:rsid w:val="00183EF8"/>
    <w:rsid w:val="001840F5"/>
    <w:rsid w:val="001843FF"/>
    <w:rsid w:val="0018460A"/>
    <w:rsid w:val="00184C7D"/>
    <w:rsid w:val="00185318"/>
    <w:rsid w:val="001856C0"/>
    <w:rsid w:val="00185951"/>
    <w:rsid w:val="00185A29"/>
    <w:rsid w:val="00185B8F"/>
    <w:rsid w:val="00185B9A"/>
    <w:rsid w:val="00185C6A"/>
    <w:rsid w:val="00185FF3"/>
    <w:rsid w:val="00186607"/>
    <w:rsid w:val="00186A24"/>
    <w:rsid w:val="0018770A"/>
    <w:rsid w:val="00187CA5"/>
    <w:rsid w:val="00187ECE"/>
    <w:rsid w:val="001908B0"/>
    <w:rsid w:val="00190BEB"/>
    <w:rsid w:val="00191072"/>
    <w:rsid w:val="001910E9"/>
    <w:rsid w:val="0019149A"/>
    <w:rsid w:val="00191838"/>
    <w:rsid w:val="00191B73"/>
    <w:rsid w:val="0019234F"/>
    <w:rsid w:val="0019256F"/>
    <w:rsid w:val="00192B83"/>
    <w:rsid w:val="00192E9E"/>
    <w:rsid w:val="0019317F"/>
    <w:rsid w:val="001931A4"/>
    <w:rsid w:val="00193322"/>
    <w:rsid w:val="001934E6"/>
    <w:rsid w:val="001939DB"/>
    <w:rsid w:val="00193D58"/>
    <w:rsid w:val="00193D75"/>
    <w:rsid w:val="00193DEB"/>
    <w:rsid w:val="001940E7"/>
    <w:rsid w:val="001942E1"/>
    <w:rsid w:val="001944FA"/>
    <w:rsid w:val="00194A4E"/>
    <w:rsid w:val="00195241"/>
    <w:rsid w:val="00195CE8"/>
    <w:rsid w:val="00195E6F"/>
    <w:rsid w:val="001962BE"/>
    <w:rsid w:val="00196362"/>
    <w:rsid w:val="001965AB"/>
    <w:rsid w:val="0019665B"/>
    <w:rsid w:val="00196DA4"/>
    <w:rsid w:val="00196E60"/>
    <w:rsid w:val="001971A4"/>
    <w:rsid w:val="00197FD8"/>
    <w:rsid w:val="001A0221"/>
    <w:rsid w:val="001A0313"/>
    <w:rsid w:val="001A0522"/>
    <w:rsid w:val="001A0539"/>
    <w:rsid w:val="001A059C"/>
    <w:rsid w:val="001A07A3"/>
    <w:rsid w:val="001A081A"/>
    <w:rsid w:val="001A141E"/>
    <w:rsid w:val="001A14D2"/>
    <w:rsid w:val="001A1729"/>
    <w:rsid w:val="001A17A9"/>
    <w:rsid w:val="001A1802"/>
    <w:rsid w:val="001A1914"/>
    <w:rsid w:val="001A199C"/>
    <w:rsid w:val="001A19E0"/>
    <w:rsid w:val="001A1CB2"/>
    <w:rsid w:val="001A2168"/>
    <w:rsid w:val="001A317B"/>
    <w:rsid w:val="001A31F9"/>
    <w:rsid w:val="001A362D"/>
    <w:rsid w:val="001A3841"/>
    <w:rsid w:val="001A3C10"/>
    <w:rsid w:val="001A3E8A"/>
    <w:rsid w:val="001A3FC2"/>
    <w:rsid w:val="001A415F"/>
    <w:rsid w:val="001A47BA"/>
    <w:rsid w:val="001A4937"/>
    <w:rsid w:val="001A4985"/>
    <w:rsid w:val="001A4E93"/>
    <w:rsid w:val="001A5C06"/>
    <w:rsid w:val="001A5EFC"/>
    <w:rsid w:val="001A6173"/>
    <w:rsid w:val="001A65A9"/>
    <w:rsid w:val="001A68D2"/>
    <w:rsid w:val="001A6D31"/>
    <w:rsid w:val="001A6EE7"/>
    <w:rsid w:val="001A72FE"/>
    <w:rsid w:val="001A762C"/>
    <w:rsid w:val="001A78B0"/>
    <w:rsid w:val="001A793B"/>
    <w:rsid w:val="001B009A"/>
    <w:rsid w:val="001B0310"/>
    <w:rsid w:val="001B0859"/>
    <w:rsid w:val="001B09D3"/>
    <w:rsid w:val="001B0CC2"/>
    <w:rsid w:val="001B0DAD"/>
    <w:rsid w:val="001B13A9"/>
    <w:rsid w:val="001B1689"/>
    <w:rsid w:val="001B1722"/>
    <w:rsid w:val="001B1FEA"/>
    <w:rsid w:val="001B21AF"/>
    <w:rsid w:val="001B244B"/>
    <w:rsid w:val="001B25F6"/>
    <w:rsid w:val="001B2687"/>
    <w:rsid w:val="001B296A"/>
    <w:rsid w:val="001B3043"/>
    <w:rsid w:val="001B3062"/>
    <w:rsid w:val="001B3398"/>
    <w:rsid w:val="001B339A"/>
    <w:rsid w:val="001B39CA"/>
    <w:rsid w:val="001B4101"/>
    <w:rsid w:val="001B44E5"/>
    <w:rsid w:val="001B45D0"/>
    <w:rsid w:val="001B4A25"/>
    <w:rsid w:val="001B4C98"/>
    <w:rsid w:val="001B4CFA"/>
    <w:rsid w:val="001B4D7A"/>
    <w:rsid w:val="001B4DC7"/>
    <w:rsid w:val="001B4F83"/>
    <w:rsid w:val="001B4FA5"/>
    <w:rsid w:val="001B5048"/>
    <w:rsid w:val="001B51ED"/>
    <w:rsid w:val="001B57EA"/>
    <w:rsid w:val="001B5812"/>
    <w:rsid w:val="001B5ACD"/>
    <w:rsid w:val="001B60DE"/>
    <w:rsid w:val="001B60F6"/>
    <w:rsid w:val="001B61B1"/>
    <w:rsid w:val="001B621C"/>
    <w:rsid w:val="001B68D7"/>
    <w:rsid w:val="001B698F"/>
    <w:rsid w:val="001B6CA5"/>
    <w:rsid w:val="001B709C"/>
    <w:rsid w:val="001B7198"/>
    <w:rsid w:val="001B796F"/>
    <w:rsid w:val="001B7A2E"/>
    <w:rsid w:val="001B7DD2"/>
    <w:rsid w:val="001B7EF3"/>
    <w:rsid w:val="001C00DB"/>
    <w:rsid w:val="001C0906"/>
    <w:rsid w:val="001C0D39"/>
    <w:rsid w:val="001C0E8D"/>
    <w:rsid w:val="001C0EE4"/>
    <w:rsid w:val="001C0FF6"/>
    <w:rsid w:val="001C1638"/>
    <w:rsid w:val="001C174A"/>
    <w:rsid w:val="001C177C"/>
    <w:rsid w:val="001C1B58"/>
    <w:rsid w:val="001C1C51"/>
    <w:rsid w:val="001C1E43"/>
    <w:rsid w:val="001C1E89"/>
    <w:rsid w:val="001C2296"/>
    <w:rsid w:val="001C246C"/>
    <w:rsid w:val="001C2710"/>
    <w:rsid w:val="001C3074"/>
    <w:rsid w:val="001C369F"/>
    <w:rsid w:val="001C380C"/>
    <w:rsid w:val="001C3BC4"/>
    <w:rsid w:val="001C441C"/>
    <w:rsid w:val="001C4E65"/>
    <w:rsid w:val="001C4F6E"/>
    <w:rsid w:val="001C561F"/>
    <w:rsid w:val="001C57F8"/>
    <w:rsid w:val="001C5A5C"/>
    <w:rsid w:val="001C5A85"/>
    <w:rsid w:val="001C5DB0"/>
    <w:rsid w:val="001C5FEF"/>
    <w:rsid w:val="001C6087"/>
    <w:rsid w:val="001C64A4"/>
    <w:rsid w:val="001C65B3"/>
    <w:rsid w:val="001C6F85"/>
    <w:rsid w:val="001C72C9"/>
    <w:rsid w:val="001C78A4"/>
    <w:rsid w:val="001C78E4"/>
    <w:rsid w:val="001D008B"/>
    <w:rsid w:val="001D0146"/>
    <w:rsid w:val="001D0461"/>
    <w:rsid w:val="001D0761"/>
    <w:rsid w:val="001D0C1F"/>
    <w:rsid w:val="001D0DD1"/>
    <w:rsid w:val="001D103A"/>
    <w:rsid w:val="001D115B"/>
    <w:rsid w:val="001D133F"/>
    <w:rsid w:val="001D1F8C"/>
    <w:rsid w:val="001D20F5"/>
    <w:rsid w:val="001D2127"/>
    <w:rsid w:val="001D2551"/>
    <w:rsid w:val="001D2AFC"/>
    <w:rsid w:val="001D2BFB"/>
    <w:rsid w:val="001D371B"/>
    <w:rsid w:val="001D3C47"/>
    <w:rsid w:val="001D3FC1"/>
    <w:rsid w:val="001D40F2"/>
    <w:rsid w:val="001D4278"/>
    <w:rsid w:val="001D459B"/>
    <w:rsid w:val="001D4688"/>
    <w:rsid w:val="001D4AEF"/>
    <w:rsid w:val="001D4BC2"/>
    <w:rsid w:val="001D5297"/>
    <w:rsid w:val="001D618B"/>
    <w:rsid w:val="001D6516"/>
    <w:rsid w:val="001D6DE0"/>
    <w:rsid w:val="001D7371"/>
    <w:rsid w:val="001D7B2B"/>
    <w:rsid w:val="001D7BD9"/>
    <w:rsid w:val="001D7DCB"/>
    <w:rsid w:val="001D7F86"/>
    <w:rsid w:val="001D7FE6"/>
    <w:rsid w:val="001E029D"/>
    <w:rsid w:val="001E0C7B"/>
    <w:rsid w:val="001E0F80"/>
    <w:rsid w:val="001E11B1"/>
    <w:rsid w:val="001E1218"/>
    <w:rsid w:val="001E13FD"/>
    <w:rsid w:val="001E15D8"/>
    <w:rsid w:val="001E1A55"/>
    <w:rsid w:val="001E1AD1"/>
    <w:rsid w:val="001E21CB"/>
    <w:rsid w:val="001E2276"/>
    <w:rsid w:val="001E22CE"/>
    <w:rsid w:val="001E25D5"/>
    <w:rsid w:val="001E283B"/>
    <w:rsid w:val="001E2ACA"/>
    <w:rsid w:val="001E2C01"/>
    <w:rsid w:val="001E2C47"/>
    <w:rsid w:val="001E2CF8"/>
    <w:rsid w:val="001E3224"/>
    <w:rsid w:val="001E3B34"/>
    <w:rsid w:val="001E4160"/>
    <w:rsid w:val="001E49B0"/>
    <w:rsid w:val="001E4C56"/>
    <w:rsid w:val="001E5302"/>
    <w:rsid w:val="001E556E"/>
    <w:rsid w:val="001E56CD"/>
    <w:rsid w:val="001E5C44"/>
    <w:rsid w:val="001E5D82"/>
    <w:rsid w:val="001E5F4C"/>
    <w:rsid w:val="001E627D"/>
    <w:rsid w:val="001E6305"/>
    <w:rsid w:val="001E6506"/>
    <w:rsid w:val="001E6BB7"/>
    <w:rsid w:val="001E6BEE"/>
    <w:rsid w:val="001E6F48"/>
    <w:rsid w:val="001E7047"/>
    <w:rsid w:val="001E70BC"/>
    <w:rsid w:val="001E74DB"/>
    <w:rsid w:val="001E7696"/>
    <w:rsid w:val="001E7D03"/>
    <w:rsid w:val="001E7E84"/>
    <w:rsid w:val="001E7E92"/>
    <w:rsid w:val="001E7ED8"/>
    <w:rsid w:val="001F0405"/>
    <w:rsid w:val="001F0DBA"/>
    <w:rsid w:val="001F0E54"/>
    <w:rsid w:val="001F0F9E"/>
    <w:rsid w:val="001F13AD"/>
    <w:rsid w:val="001F166E"/>
    <w:rsid w:val="001F1F72"/>
    <w:rsid w:val="001F20C1"/>
    <w:rsid w:val="001F315C"/>
    <w:rsid w:val="001F31A4"/>
    <w:rsid w:val="001F31D0"/>
    <w:rsid w:val="001F3362"/>
    <w:rsid w:val="001F33C7"/>
    <w:rsid w:val="001F3635"/>
    <w:rsid w:val="001F370F"/>
    <w:rsid w:val="001F379A"/>
    <w:rsid w:val="001F3B6B"/>
    <w:rsid w:val="001F3DE0"/>
    <w:rsid w:val="001F3E76"/>
    <w:rsid w:val="001F3E89"/>
    <w:rsid w:val="001F3FFF"/>
    <w:rsid w:val="001F4032"/>
    <w:rsid w:val="001F4683"/>
    <w:rsid w:val="001F4739"/>
    <w:rsid w:val="001F4B21"/>
    <w:rsid w:val="001F4F72"/>
    <w:rsid w:val="001F535C"/>
    <w:rsid w:val="001F53C1"/>
    <w:rsid w:val="001F5844"/>
    <w:rsid w:val="001F59ED"/>
    <w:rsid w:val="001F5B04"/>
    <w:rsid w:val="001F61F3"/>
    <w:rsid w:val="001F651A"/>
    <w:rsid w:val="001F6BE5"/>
    <w:rsid w:val="001F6CFC"/>
    <w:rsid w:val="001F70DF"/>
    <w:rsid w:val="001F741F"/>
    <w:rsid w:val="001F774F"/>
    <w:rsid w:val="001F7A0D"/>
    <w:rsid w:val="001F7D5A"/>
    <w:rsid w:val="00200260"/>
    <w:rsid w:val="00200271"/>
    <w:rsid w:val="002004F1"/>
    <w:rsid w:val="0020062A"/>
    <w:rsid w:val="00200AB8"/>
    <w:rsid w:val="00200ECF"/>
    <w:rsid w:val="002012F6"/>
    <w:rsid w:val="00201B29"/>
    <w:rsid w:val="00201BE2"/>
    <w:rsid w:val="00201F80"/>
    <w:rsid w:val="0020203A"/>
    <w:rsid w:val="00202368"/>
    <w:rsid w:val="002025AC"/>
    <w:rsid w:val="00202648"/>
    <w:rsid w:val="00202CDC"/>
    <w:rsid w:val="00202D0C"/>
    <w:rsid w:val="00202F92"/>
    <w:rsid w:val="00203376"/>
    <w:rsid w:val="0020359A"/>
    <w:rsid w:val="00203625"/>
    <w:rsid w:val="00203842"/>
    <w:rsid w:val="00203AD5"/>
    <w:rsid w:val="00203E93"/>
    <w:rsid w:val="00203FE9"/>
    <w:rsid w:val="002041B4"/>
    <w:rsid w:val="00204249"/>
    <w:rsid w:val="002048FC"/>
    <w:rsid w:val="00204C03"/>
    <w:rsid w:val="00204E5F"/>
    <w:rsid w:val="00204F67"/>
    <w:rsid w:val="002050FD"/>
    <w:rsid w:val="00205582"/>
    <w:rsid w:val="002058A7"/>
    <w:rsid w:val="00205AFC"/>
    <w:rsid w:val="00205B4C"/>
    <w:rsid w:val="00205D09"/>
    <w:rsid w:val="00205E5C"/>
    <w:rsid w:val="00205F0E"/>
    <w:rsid w:val="0020639D"/>
    <w:rsid w:val="00206C63"/>
    <w:rsid w:val="00206E32"/>
    <w:rsid w:val="002070D5"/>
    <w:rsid w:val="0020751B"/>
    <w:rsid w:val="00207E68"/>
    <w:rsid w:val="00207FFE"/>
    <w:rsid w:val="00210028"/>
    <w:rsid w:val="002104FD"/>
    <w:rsid w:val="002106DB"/>
    <w:rsid w:val="002109E5"/>
    <w:rsid w:val="00210A2C"/>
    <w:rsid w:val="00210F0A"/>
    <w:rsid w:val="002111FA"/>
    <w:rsid w:val="0021148A"/>
    <w:rsid w:val="002115ED"/>
    <w:rsid w:val="00211917"/>
    <w:rsid w:val="00211DDD"/>
    <w:rsid w:val="00211E27"/>
    <w:rsid w:val="00212092"/>
    <w:rsid w:val="002128F9"/>
    <w:rsid w:val="00212BAF"/>
    <w:rsid w:val="00212FC0"/>
    <w:rsid w:val="0021346F"/>
    <w:rsid w:val="002136D6"/>
    <w:rsid w:val="00213A2E"/>
    <w:rsid w:val="00213BC3"/>
    <w:rsid w:val="00213DEE"/>
    <w:rsid w:val="00213E6F"/>
    <w:rsid w:val="00214575"/>
    <w:rsid w:val="00214BEF"/>
    <w:rsid w:val="00215305"/>
    <w:rsid w:val="00215510"/>
    <w:rsid w:val="0021596A"/>
    <w:rsid w:val="002159B7"/>
    <w:rsid w:val="00215A7E"/>
    <w:rsid w:val="0021630A"/>
    <w:rsid w:val="00216373"/>
    <w:rsid w:val="00216ABC"/>
    <w:rsid w:val="002173B6"/>
    <w:rsid w:val="00217896"/>
    <w:rsid w:val="00217E43"/>
    <w:rsid w:val="00217E5D"/>
    <w:rsid w:val="00217FDE"/>
    <w:rsid w:val="002201C2"/>
    <w:rsid w:val="002207D1"/>
    <w:rsid w:val="00220988"/>
    <w:rsid w:val="0022125D"/>
    <w:rsid w:val="002216A8"/>
    <w:rsid w:val="00221E4C"/>
    <w:rsid w:val="002221DC"/>
    <w:rsid w:val="00222363"/>
    <w:rsid w:val="00222C04"/>
    <w:rsid w:val="00222D00"/>
    <w:rsid w:val="00222E29"/>
    <w:rsid w:val="00222EFC"/>
    <w:rsid w:val="00223317"/>
    <w:rsid w:val="00223808"/>
    <w:rsid w:val="002238C1"/>
    <w:rsid w:val="00223B54"/>
    <w:rsid w:val="00223F67"/>
    <w:rsid w:val="002242B3"/>
    <w:rsid w:val="00224405"/>
    <w:rsid w:val="00224469"/>
    <w:rsid w:val="002247A7"/>
    <w:rsid w:val="002249E7"/>
    <w:rsid w:val="00224B35"/>
    <w:rsid w:val="00224E63"/>
    <w:rsid w:val="0022539B"/>
    <w:rsid w:val="002255FE"/>
    <w:rsid w:val="00225767"/>
    <w:rsid w:val="0022604E"/>
    <w:rsid w:val="00226480"/>
    <w:rsid w:val="00226726"/>
    <w:rsid w:val="00226962"/>
    <w:rsid w:val="00226997"/>
    <w:rsid w:val="00227055"/>
    <w:rsid w:val="00227520"/>
    <w:rsid w:val="00227D1B"/>
    <w:rsid w:val="00227FAB"/>
    <w:rsid w:val="00227FDD"/>
    <w:rsid w:val="00230CEA"/>
    <w:rsid w:val="00230D8F"/>
    <w:rsid w:val="002312B9"/>
    <w:rsid w:val="0023159B"/>
    <w:rsid w:val="00231615"/>
    <w:rsid w:val="00231933"/>
    <w:rsid w:val="00231B0C"/>
    <w:rsid w:val="00232304"/>
    <w:rsid w:val="0023234D"/>
    <w:rsid w:val="00232356"/>
    <w:rsid w:val="00232D39"/>
    <w:rsid w:val="00232FD1"/>
    <w:rsid w:val="00232FED"/>
    <w:rsid w:val="002330B4"/>
    <w:rsid w:val="00233A03"/>
    <w:rsid w:val="00233B1F"/>
    <w:rsid w:val="00233D2D"/>
    <w:rsid w:val="002342BE"/>
    <w:rsid w:val="0023449C"/>
    <w:rsid w:val="002347D2"/>
    <w:rsid w:val="00234AA7"/>
    <w:rsid w:val="00234BDA"/>
    <w:rsid w:val="0023505D"/>
    <w:rsid w:val="00235101"/>
    <w:rsid w:val="002356C6"/>
    <w:rsid w:val="002357F6"/>
    <w:rsid w:val="0023588A"/>
    <w:rsid w:val="00235D7A"/>
    <w:rsid w:val="00235DA7"/>
    <w:rsid w:val="00235E3B"/>
    <w:rsid w:val="00236233"/>
    <w:rsid w:val="0023638E"/>
    <w:rsid w:val="002366A4"/>
    <w:rsid w:val="002367AA"/>
    <w:rsid w:val="0023691C"/>
    <w:rsid w:val="00236ADF"/>
    <w:rsid w:val="00236C26"/>
    <w:rsid w:val="00236D57"/>
    <w:rsid w:val="00236D99"/>
    <w:rsid w:val="00236E48"/>
    <w:rsid w:val="00236F5E"/>
    <w:rsid w:val="00237348"/>
    <w:rsid w:val="002374A2"/>
    <w:rsid w:val="00240145"/>
    <w:rsid w:val="00240149"/>
    <w:rsid w:val="00240354"/>
    <w:rsid w:val="002403F6"/>
    <w:rsid w:val="00240A81"/>
    <w:rsid w:val="002413BF"/>
    <w:rsid w:val="00241446"/>
    <w:rsid w:val="00241E1B"/>
    <w:rsid w:val="00241F09"/>
    <w:rsid w:val="002420AE"/>
    <w:rsid w:val="00242257"/>
    <w:rsid w:val="00242546"/>
    <w:rsid w:val="00242557"/>
    <w:rsid w:val="002426A3"/>
    <w:rsid w:val="00242A8B"/>
    <w:rsid w:val="00243252"/>
    <w:rsid w:val="002435B3"/>
    <w:rsid w:val="002438F9"/>
    <w:rsid w:val="00243EE1"/>
    <w:rsid w:val="002441A6"/>
    <w:rsid w:val="00244505"/>
    <w:rsid w:val="00244A6C"/>
    <w:rsid w:val="002451F6"/>
    <w:rsid w:val="002453D7"/>
    <w:rsid w:val="00245546"/>
    <w:rsid w:val="00245DE4"/>
    <w:rsid w:val="00245F68"/>
    <w:rsid w:val="00246134"/>
    <w:rsid w:val="00246154"/>
    <w:rsid w:val="00246352"/>
    <w:rsid w:val="0024640A"/>
    <w:rsid w:val="0024655F"/>
    <w:rsid w:val="002469FA"/>
    <w:rsid w:val="002471FA"/>
    <w:rsid w:val="0024722F"/>
    <w:rsid w:val="00247606"/>
    <w:rsid w:val="002477E8"/>
    <w:rsid w:val="00247AD9"/>
    <w:rsid w:val="00247B23"/>
    <w:rsid w:val="00247CA8"/>
    <w:rsid w:val="00247F41"/>
    <w:rsid w:val="002500E3"/>
    <w:rsid w:val="0025020A"/>
    <w:rsid w:val="002505D1"/>
    <w:rsid w:val="002507F1"/>
    <w:rsid w:val="00250DCE"/>
    <w:rsid w:val="00251A31"/>
    <w:rsid w:val="00251D76"/>
    <w:rsid w:val="00252044"/>
    <w:rsid w:val="002521C9"/>
    <w:rsid w:val="002524C7"/>
    <w:rsid w:val="0025278E"/>
    <w:rsid w:val="0025289D"/>
    <w:rsid w:val="00252A23"/>
    <w:rsid w:val="00252ACC"/>
    <w:rsid w:val="00252EA2"/>
    <w:rsid w:val="00253677"/>
    <w:rsid w:val="00253902"/>
    <w:rsid w:val="00253CAA"/>
    <w:rsid w:val="00253ECF"/>
    <w:rsid w:val="00253FD6"/>
    <w:rsid w:val="00254058"/>
    <w:rsid w:val="002543BB"/>
    <w:rsid w:val="002546AA"/>
    <w:rsid w:val="00254B97"/>
    <w:rsid w:val="00254D70"/>
    <w:rsid w:val="002556C3"/>
    <w:rsid w:val="002556C4"/>
    <w:rsid w:val="002558AD"/>
    <w:rsid w:val="00255976"/>
    <w:rsid w:val="0025636B"/>
    <w:rsid w:val="00256601"/>
    <w:rsid w:val="002568BD"/>
    <w:rsid w:val="00256A76"/>
    <w:rsid w:val="00256B8C"/>
    <w:rsid w:val="00256E54"/>
    <w:rsid w:val="00257C88"/>
    <w:rsid w:val="00260863"/>
    <w:rsid w:val="002609EF"/>
    <w:rsid w:val="00260D69"/>
    <w:rsid w:val="00260EBA"/>
    <w:rsid w:val="002610C8"/>
    <w:rsid w:val="00261110"/>
    <w:rsid w:val="002612E5"/>
    <w:rsid w:val="00261BE7"/>
    <w:rsid w:val="00261EF1"/>
    <w:rsid w:val="002620D1"/>
    <w:rsid w:val="002621B7"/>
    <w:rsid w:val="002625F7"/>
    <w:rsid w:val="002626A6"/>
    <w:rsid w:val="00262725"/>
    <w:rsid w:val="00262D61"/>
    <w:rsid w:val="00263155"/>
    <w:rsid w:val="0026327E"/>
    <w:rsid w:val="002632BF"/>
    <w:rsid w:val="00263694"/>
    <w:rsid w:val="002637C6"/>
    <w:rsid w:val="002637CE"/>
    <w:rsid w:val="00263AF3"/>
    <w:rsid w:val="00263D13"/>
    <w:rsid w:val="00263DCE"/>
    <w:rsid w:val="00264187"/>
    <w:rsid w:val="002644CC"/>
    <w:rsid w:val="002651CB"/>
    <w:rsid w:val="00265234"/>
    <w:rsid w:val="00265B76"/>
    <w:rsid w:val="00265DD6"/>
    <w:rsid w:val="00265F65"/>
    <w:rsid w:val="0026653A"/>
    <w:rsid w:val="002667FE"/>
    <w:rsid w:val="00266998"/>
    <w:rsid w:val="00266B29"/>
    <w:rsid w:val="0026701A"/>
    <w:rsid w:val="00267D69"/>
    <w:rsid w:val="00267D6A"/>
    <w:rsid w:val="00270131"/>
    <w:rsid w:val="00270195"/>
    <w:rsid w:val="0027050C"/>
    <w:rsid w:val="00270894"/>
    <w:rsid w:val="0027089A"/>
    <w:rsid w:val="00270B92"/>
    <w:rsid w:val="00270E92"/>
    <w:rsid w:val="002718BF"/>
    <w:rsid w:val="00271C39"/>
    <w:rsid w:val="00272629"/>
    <w:rsid w:val="00272671"/>
    <w:rsid w:val="002727A3"/>
    <w:rsid w:val="0027294E"/>
    <w:rsid w:val="00272968"/>
    <w:rsid w:val="00272B6E"/>
    <w:rsid w:val="00272E0F"/>
    <w:rsid w:val="0027334C"/>
    <w:rsid w:val="0027370F"/>
    <w:rsid w:val="00273759"/>
    <w:rsid w:val="00273855"/>
    <w:rsid w:val="0027406C"/>
    <w:rsid w:val="00274355"/>
    <w:rsid w:val="0027457D"/>
    <w:rsid w:val="002745AF"/>
    <w:rsid w:val="002746A3"/>
    <w:rsid w:val="00274759"/>
    <w:rsid w:val="00274998"/>
    <w:rsid w:val="00274ABE"/>
    <w:rsid w:val="00274E59"/>
    <w:rsid w:val="00275288"/>
    <w:rsid w:val="00275421"/>
    <w:rsid w:val="00275498"/>
    <w:rsid w:val="002754C9"/>
    <w:rsid w:val="00275505"/>
    <w:rsid w:val="00276113"/>
    <w:rsid w:val="00276284"/>
    <w:rsid w:val="002766D2"/>
    <w:rsid w:val="00276A7C"/>
    <w:rsid w:val="00276CC8"/>
    <w:rsid w:val="0027710B"/>
    <w:rsid w:val="00277234"/>
    <w:rsid w:val="002773D2"/>
    <w:rsid w:val="002773E9"/>
    <w:rsid w:val="0027745B"/>
    <w:rsid w:val="0027748B"/>
    <w:rsid w:val="002774D9"/>
    <w:rsid w:val="0027755D"/>
    <w:rsid w:val="00277653"/>
    <w:rsid w:val="00277F32"/>
    <w:rsid w:val="00277FF4"/>
    <w:rsid w:val="0028013F"/>
    <w:rsid w:val="00280445"/>
    <w:rsid w:val="00280613"/>
    <w:rsid w:val="00280666"/>
    <w:rsid w:val="00280814"/>
    <w:rsid w:val="00280DEB"/>
    <w:rsid w:val="00281024"/>
    <w:rsid w:val="00281059"/>
    <w:rsid w:val="00281093"/>
    <w:rsid w:val="00281190"/>
    <w:rsid w:val="00281272"/>
    <w:rsid w:val="00281537"/>
    <w:rsid w:val="0028196C"/>
    <w:rsid w:val="002819E3"/>
    <w:rsid w:val="00281B5F"/>
    <w:rsid w:val="00281B60"/>
    <w:rsid w:val="00281CD8"/>
    <w:rsid w:val="00282443"/>
    <w:rsid w:val="002826D8"/>
    <w:rsid w:val="002829EA"/>
    <w:rsid w:val="00282C12"/>
    <w:rsid w:val="00282D4A"/>
    <w:rsid w:val="00283493"/>
    <w:rsid w:val="002834A5"/>
    <w:rsid w:val="002834C1"/>
    <w:rsid w:val="002834D3"/>
    <w:rsid w:val="00283CA4"/>
    <w:rsid w:val="00284049"/>
    <w:rsid w:val="00284120"/>
    <w:rsid w:val="00284568"/>
    <w:rsid w:val="00284820"/>
    <w:rsid w:val="002852CE"/>
    <w:rsid w:val="002852DF"/>
    <w:rsid w:val="002853AC"/>
    <w:rsid w:val="002853D3"/>
    <w:rsid w:val="002854D7"/>
    <w:rsid w:val="002855E5"/>
    <w:rsid w:val="00285CC1"/>
    <w:rsid w:val="00286275"/>
    <w:rsid w:val="00286C62"/>
    <w:rsid w:val="00286D07"/>
    <w:rsid w:val="00287112"/>
    <w:rsid w:val="00287367"/>
    <w:rsid w:val="0028793A"/>
    <w:rsid w:val="00287FF2"/>
    <w:rsid w:val="002902AC"/>
    <w:rsid w:val="00290875"/>
    <w:rsid w:val="00290899"/>
    <w:rsid w:val="00290A99"/>
    <w:rsid w:val="00290CB9"/>
    <w:rsid w:val="00290D9A"/>
    <w:rsid w:val="00290DA9"/>
    <w:rsid w:val="0029100A"/>
    <w:rsid w:val="0029106F"/>
    <w:rsid w:val="002918A4"/>
    <w:rsid w:val="0029205F"/>
    <w:rsid w:val="002920B1"/>
    <w:rsid w:val="00292A48"/>
    <w:rsid w:val="00292CD3"/>
    <w:rsid w:val="0029381E"/>
    <w:rsid w:val="00293B06"/>
    <w:rsid w:val="00293B64"/>
    <w:rsid w:val="00293BE4"/>
    <w:rsid w:val="00293D78"/>
    <w:rsid w:val="00294277"/>
    <w:rsid w:val="0029438F"/>
    <w:rsid w:val="002949B5"/>
    <w:rsid w:val="00294AD8"/>
    <w:rsid w:val="00294BC9"/>
    <w:rsid w:val="0029505D"/>
    <w:rsid w:val="002950E4"/>
    <w:rsid w:val="002950E6"/>
    <w:rsid w:val="00295103"/>
    <w:rsid w:val="0029512B"/>
    <w:rsid w:val="002959AF"/>
    <w:rsid w:val="00295E9B"/>
    <w:rsid w:val="0029722E"/>
    <w:rsid w:val="00297233"/>
    <w:rsid w:val="0029746F"/>
    <w:rsid w:val="0029747C"/>
    <w:rsid w:val="00297555"/>
    <w:rsid w:val="002975A6"/>
    <w:rsid w:val="00297984"/>
    <w:rsid w:val="00297A55"/>
    <w:rsid w:val="00297B19"/>
    <w:rsid w:val="00297FBF"/>
    <w:rsid w:val="002A0151"/>
    <w:rsid w:val="002A0206"/>
    <w:rsid w:val="002A06B3"/>
    <w:rsid w:val="002A0886"/>
    <w:rsid w:val="002A0A75"/>
    <w:rsid w:val="002A0C8A"/>
    <w:rsid w:val="002A0DDE"/>
    <w:rsid w:val="002A0FC1"/>
    <w:rsid w:val="002A17F1"/>
    <w:rsid w:val="002A1829"/>
    <w:rsid w:val="002A2015"/>
    <w:rsid w:val="002A21F1"/>
    <w:rsid w:val="002A2216"/>
    <w:rsid w:val="002A2343"/>
    <w:rsid w:val="002A2E0E"/>
    <w:rsid w:val="002A343C"/>
    <w:rsid w:val="002A3CF4"/>
    <w:rsid w:val="002A400C"/>
    <w:rsid w:val="002A447D"/>
    <w:rsid w:val="002A4568"/>
    <w:rsid w:val="002A48E0"/>
    <w:rsid w:val="002A493E"/>
    <w:rsid w:val="002A4B85"/>
    <w:rsid w:val="002A4D7B"/>
    <w:rsid w:val="002A4D94"/>
    <w:rsid w:val="002A4DF0"/>
    <w:rsid w:val="002A4F3F"/>
    <w:rsid w:val="002A4F46"/>
    <w:rsid w:val="002A50F5"/>
    <w:rsid w:val="002A51B1"/>
    <w:rsid w:val="002A5986"/>
    <w:rsid w:val="002A5991"/>
    <w:rsid w:val="002A5A6B"/>
    <w:rsid w:val="002A5EA6"/>
    <w:rsid w:val="002A6225"/>
    <w:rsid w:val="002A637E"/>
    <w:rsid w:val="002A64F1"/>
    <w:rsid w:val="002A6527"/>
    <w:rsid w:val="002A656B"/>
    <w:rsid w:val="002A695C"/>
    <w:rsid w:val="002A6AFA"/>
    <w:rsid w:val="002A6D61"/>
    <w:rsid w:val="002A6E9B"/>
    <w:rsid w:val="002A7380"/>
    <w:rsid w:val="002A765A"/>
    <w:rsid w:val="002A7ABB"/>
    <w:rsid w:val="002A7FDA"/>
    <w:rsid w:val="002B0042"/>
    <w:rsid w:val="002B02C0"/>
    <w:rsid w:val="002B04EA"/>
    <w:rsid w:val="002B08AF"/>
    <w:rsid w:val="002B0D0E"/>
    <w:rsid w:val="002B0EBE"/>
    <w:rsid w:val="002B15BB"/>
    <w:rsid w:val="002B1AA6"/>
    <w:rsid w:val="002B1BBF"/>
    <w:rsid w:val="002B1E1F"/>
    <w:rsid w:val="002B1ED8"/>
    <w:rsid w:val="002B1F40"/>
    <w:rsid w:val="002B2206"/>
    <w:rsid w:val="002B2492"/>
    <w:rsid w:val="002B28DC"/>
    <w:rsid w:val="002B28ED"/>
    <w:rsid w:val="002B28FA"/>
    <w:rsid w:val="002B2C5D"/>
    <w:rsid w:val="002B334C"/>
    <w:rsid w:val="002B34B3"/>
    <w:rsid w:val="002B35B2"/>
    <w:rsid w:val="002B3BC9"/>
    <w:rsid w:val="002B3C4D"/>
    <w:rsid w:val="002B3F91"/>
    <w:rsid w:val="002B3FD1"/>
    <w:rsid w:val="002B4872"/>
    <w:rsid w:val="002B5471"/>
    <w:rsid w:val="002B5693"/>
    <w:rsid w:val="002B5D28"/>
    <w:rsid w:val="002B5E88"/>
    <w:rsid w:val="002B6321"/>
    <w:rsid w:val="002B6683"/>
    <w:rsid w:val="002B6A64"/>
    <w:rsid w:val="002B6AE9"/>
    <w:rsid w:val="002B6B94"/>
    <w:rsid w:val="002B7316"/>
    <w:rsid w:val="002B7607"/>
    <w:rsid w:val="002B764A"/>
    <w:rsid w:val="002B7656"/>
    <w:rsid w:val="002B79B2"/>
    <w:rsid w:val="002B7A13"/>
    <w:rsid w:val="002B7DAF"/>
    <w:rsid w:val="002B7F70"/>
    <w:rsid w:val="002C02C1"/>
    <w:rsid w:val="002C0BE0"/>
    <w:rsid w:val="002C0E70"/>
    <w:rsid w:val="002C0F2B"/>
    <w:rsid w:val="002C1046"/>
    <w:rsid w:val="002C109E"/>
    <w:rsid w:val="002C2027"/>
    <w:rsid w:val="002C205C"/>
    <w:rsid w:val="002C22AA"/>
    <w:rsid w:val="002C26D5"/>
    <w:rsid w:val="002C339F"/>
    <w:rsid w:val="002C386C"/>
    <w:rsid w:val="002C390D"/>
    <w:rsid w:val="002C3AAE"/>
    <w:rsid w:val="002C3B88"/>
    <w:rsid w:val="002C3FD3"/>
    <w:rsid w:val="002C401B"/>
    <w:rsid w:val="002C4314"/>
    <w:rsid w:val="002C446F"/>
    <w:rsid w:val="002C46B7"/>
    <w:rsid w:val="002C4789"/>
    <w:rsid w:val="002C4BCD"/>
    <w:rsid w:val="002C4EE6"/>
    <w:rsid w:val="002C50AD"/>
    <w:rsid w:val="002C5196"/>
    <w:rsid w:val="002C54C4"/>
    <w:rsid w:val="002C5976"/>
    <w:rsid w:val="002C5A0C"/>
    <w:rsid w:val="002C5AED"/>
    <w:rsid w:val="002C5D9E"/>
    <w:rsid w:val="002C5DE9"/>
    <w:rsid w:val="002C5E2D"/>
    <w:rsid w:val="002C5E38"/>
    <w:rsid w:val="002C5E97"/>
    <w:rsid w:val="002C62AE"/>
    <w:rsid w:val="002C63C1"/>
    <w:rsid w:val="002C6457"/>
    <w:rsid w:val="002C645D"/>
    <w:rsid w:val="002C654C"/>
    <w:rsid w:val="002C661B"/>
    <w:rsid w:val="002C6BB2"/>
    <w:rsid w:val="002C7050"/>
    <w:rsid w:val="002C74AB"/>
    <w:rsid w:val="002C7684"/>
    <w:rsid w:val="002D0463"/>
    <w:rsid w:val="002D06F3"/>
    <w:rsid w:val="002D09ED"/>
    <w:rsid w:val="002D0DFD"/>
    <w:rsid w:val="002D1160"/>
    <w:rsid w:val="002D1370"/>
    <w:rsid w:val="002D1A2B"/>
    <w:rsid w:val="002D1A87"/>
    <w:rsid w:val="002D2032"/>
    <w:rsid w:val="002D2607"/>
    <w:rsid w:val="002D2905"/>
    <w:rsid w:val="002D29CF"/>
    <w:rsid w:val="002D2E63"/>
    <w:rsid w:val="002D2F40"/>
    <w:rsid w:val="002D351D"/>
    <w:rsid w:val="002D35D6"/>
    <w:rsid w:val="002D3B20"/>
    <w:rsid w:val="002D3B3C"/>
    <w:rsid w:val="002D3FE4"/>
    <w:rsid w:val="002D431C"/>
    <w:rsid w:val="002D461D"/>
    <w:rsid w:val="002D4C53"/>
    <w:rsid w:val="002D4C9A"/>
    <w:rsid w:val="002D4F4E"/>
    <w:rsid w:val="002D5042"/>
    <w:rsid w:val="002D534C"/>
    <w:rsid w:val="002D5426"/>
    <w:rsid w:val="002D565F"/>
    <w:rsid w:val="002D56E8"/>
    <w:rsid w:val="002D5743"/>
    <w:rsid w:val="002D583C"/>
    <w:rsid w:val="002D5DF8"/>
    <w:rsid w:val="002D5F3F"/>
    <w:rsid w:val="002D5F88"/>
    <w:rsid w:val="002D6249"/>
    <w:rsid w:val="002D6329"/>
    <w:rsid w:val="002D6D15"/>
    <w:rsid w:val="002D6DA2"/>
    <w:rsid w:val="002E0D53"/>
    <w:rsid w:val="002E108E"/>
    <w:rsid w:val="002E11C1"/>
    <w:rsid w:val="002E1274"/>
    <w:rsid w:val="002E15C8"/>
    <w:rsid w:val="002E1721"/>
    <w:rsid w:val="002E1792"/>
    <w:rsid w:val="002E1A7C"/>
    <w:rsid w:val="002E1B8C"/>
    <w:rsid w:val="002E1FA1"/>
    <w:rsid w:val="002E2029"/>
    <w:rsid w:val="002E2324"/>
    <w:rsid w:val="002E2430"/>
    <w:rsid w:val="002E2BB4"/>
    <w:rsid w:val="002E2D2B"/>
    <w:rsid w:val="002E3737"/>
    <w:rsid w:val="002E3788"/>
    <w:rsid w:val="002E3856"/>
    <w:rsid w:val="002E39BC"/>
    <w:rsid w:val="002E46F7"/>
    <w:rsid w:val="002E4B0D"/>
    <w:rsid w:val="002E562C"/>
    <w:rsid w:val="002E5740"/>
    <w:rsid w:val="002E5BA8"/>
    <w:rsid w:val="002E5E10"/>
    <w:rsid w:val="002E5E11"/>
    <w:rsid w:val="002E5EE8"/>
    <w:rsid w:val="002E5F88"/>
    <w:rsid w:val="002E690D"/>
    <w:rsid w:val="002E6C67"/>
    <w:rsid w:val="002E7287"/>
    <w:rsid w:val="002E77C3"/>
    <w:rsid w:val="002E7B01"/>
    <w:rsid w:val="002E7D5C"/>
    <w:rsid w:val="002E7EDA"/>
    <w:rsid w:val="002E7EDE"/>
    <w:rsid w:val="002E7F1A"/>
    <w:rsid w:val="002E7F29"/>
    <w:rsid w:val="002F047A"/>
    <w:rsid w:val="002F060C"/>
    <w:rsid w:val="002F06B4"/>
    <w:rsid w:val="002F0842"/>
    <w:rsid w:val="002F08EE"/>
    <w:rsid w:val="002F0900"/>
    <w:rsid w:val="002F0C19"/>
    <w:rsid w:val="002F0C68"/>
    <w:rsid w:val="002F0D97"/>
    <w:rsid w:val="002F0E51"/>
    <w:rsid w:val="002F0ED0"/>
    <w:rsid w:val="002F0F41"/>
    <w:rsid w:val="002F132A"/>
    <w:rsid w:val="002F15A8"/>
    <w:rsid w:val="002F1AAA"/>
    <w:rsid w:val="002F1F4D"/>
    <w:rsid w:val="002F24F4"/>
    <w:rsid w:val="002F2680"/>
    <w:rsid w:val="002F269D"/>
    <w:rsid w:val="002F28F5"/>
    <w:rsid w:val="002F2AB7"/>
    <w:rsid w:val="002F2AC4"/>
    <w:rsid w:val="002F2BC1"/>
    <w:rsid w:val="002F2C28"/>
    <w:rsid w:val="002F2DF2"/>
    <w:rsid w:val="002F3219"/>
    <w:rsid w:val="002F3E28"/>
    <w:rsid w:val="002F4014"/>
    <w:rsid w:val="002F40D3"/>
    <w:rsid w:val="002F4583"/>
    <w:rsid w:val="002F478D"/>
    <w:rsid w:val="002F4840"/>
    <w:rsid w:val="002F4EA5"/>
    <w:rsid w:val="002F507A"/>
    <w:rsid w:val="002F5134"/>
    <w:rsid w:val="002F51F9"/>
    <w:rsid w:val="002F5B14"/>
    <w:rsid w:val="002F5B37"/>
    <w:rsid w:val="002F5DE1"/>
    <w:rsid w:val="002F5EAC"/>
    <w:rsid w:val="002F61FF"/>
    <w:rsid w:val="002F622B"/>
    <w:rsid w:val="002F622F"/>
    <w:rsid w:val="002F6269"/>
    <w:rsid w:val="002F7021"/>
    <w:rsid w:val="002F7025"/>
    <w:rsid w:val="002F725A"/>
    <w:rsid w:val="002F7302"/>
    <w:rsid w:val="002F7463"/>
    <w:rsid w:val="002F755A"/>
    <w:rsid w:val="002F79B5"/>
    <w:rsid w:val="002F7BE2"/>
    <w:rsid w:val="002F7E4D"/>
    <w:rsid w:val="0030007B"/>
    <w:rsid w:val="00300AA2"/>
    <w:rsid w:val="00300B61"/>
    <w:rsid w:val="00301019"/>
    <w:rsid w:val="0030168C"/>
    <w:rsid w:val="00301D5F"/>
    <w:rsid w:val="00301E2B"/>
    <w:rsid w:val="00302030"/>
    <w:rsid w:val="003025D2"/>
    <w:rsid w:val="003027D8"/>
    <w:rsid w:val="003029D6"/>
    <w:rsid w:val="00302A1C"/>
    <w:rsid w:val="00302B72"/>
    <w:rsid w:val="00302ECA"/>
    <w:rsid w:val="00302FC7"/>
    <w:rsid w:val="003030AD"/>
    <w:rsid w:val="003036D0"/>
    <w:rsid w:val="003037FA"/>
    <w:rsid w:val="00303A5F"/>
    <w:rsid w:val="00303C07"/>
    <w:rsid w:val="00303E07"/>
    <w:rsid w:val="00303FA3"/>
    <w:rsid w:val="003041EC"/>
    <w:rsid w:val="003042DF"/>
    <w:rsid w:val="003045E1"/>
    <w:rsid w:val="0030489C"/>
    <w:rsid w:val="003048F4"/>
    <w:rsid w:val="00304C07"/>
    <w:rsid w:val="00304F83"/>
    <w:rsid w:val="00305197"/>
    <w:rsid w:val="0030529F"/>
    <w:rsid w:val="003052A6"/>
    <w:rsid w:val="00305434"/>
    <w:rsid w:val="00305766"/>
    <w:rsid w:val="0030596F"/>
    <w:rsid w:val="00305BD8"/>
    <w:rsid w:val="00305FA0"/>
    <w:rsid w:val="0030623D"/>
    <w:rsid w:val="003063F3"/>
    <w:rsid w:val="00306864"/>
    <w:rsid w:val="0030692E"/>
    <w:rsid w:val="003069AC"/>
    <w:rsid w:val="00307076"/>
    <w:rsid w:val="00307300"/>
    <w:rsid w:val="0030744E"/>
    <w:rsid w:val="003075C3"/>
    <w:rsid w:val="003075F0"/>
    <w:rsid w:val="003109AC"/>
    <w:rsid w:val="00310C8F"/>
    <w:rsid w:val="00310D45"/>
    <w:rsid w:val="00310FA1"/>
    <w:rsid w:val="003114E6"/>
    <w:rsid w:val="003115C5"/>
    <w:rsid w:val="00311744"/>
    <w:rsid w:val="0031191B"/>
    <w:rsid w:val="00311BFC"/>
    <w:rsid w:val="00311CC3"/>
    <w:rsid w:val="00311E9B"/>
    <w:rsid w:val="00312206"/>
    <w:rsid w:val="0031223D"/>
    <w:rsid w:val="00312975"/>
    <w:rsid w:val="0031317A"/>
    <w:rsid w:val="00313203"/>
    <w:rsid w:val="0031357C"/>
    <w:rsid w:val="00313A78"/>
    <w:rsid w:val="00313B16"/>
    <w:rsid w:val="00313CB6"/>
    <w:rsid w:val="003140BD"/>
    <w:rsid w:val="003148D3"/>
    <w:rsid w:val="00314911"/>
    <w:rsid w:val="00314A69"/>
    <w:rsid w:val="00314E0A"/>
    <w:rsid w:val="00314F52"/>
    <w:rsid w:val="0031517B"/>
    <w:rsid w:val="003154DA"/>
    <w:rsid w:val="00315F03"/>
    <w:rsid w:val="003164B6"/>
    <w:rsid w:val="00316731"/>
    <w:rsid w:val="00316DA3"/>
    <w:rsid w:val="00316E32"/>
    <w:rsid w:val="0031710C"/>
    <w:rsid w:val="00317406"/>
    <w:rsid w:val="003174CB"/>
    <w:rsid w:val="0031770C"/>
    <w:rsid w:val="00317969"/>
    <w:rsid w:val="00317F62"/>
    <w:rsid w:val="00317FB2"/>
    <w:rsid w:val="00320196"/>
    <w:rsid w:val="0032047C"/>
    <w:rsid w:val="00320602"/>
    <w:rsid w:val="0032081D"/>
    <w:rsid w:val="00320894"/>
    <w:rsid w:val="00320C31"/>
    <w:rsid w:val="00320E30"/>
    <w:rsid w:val="00320F5A"/>
    <w:rsid w:val="00320F97"/>
    <w:rsid w:val="003212BE"/>
    <w:rsid w:val="00321542"/>
    <w:rsid w:val="00321807"/>
    <w:rsid w:val="003220E6"/>
    <w:rsid w:val="0032266A"/>
    <w:rsid w:val="003227A9"/>
    <w:rsid w:val="003232ED"/>
    <w:rsid w:val="003235E2"/>
    <w:rsid w:val="003238CE"/>
    <w:rsid w:val="003239D0"/>
    <w:rsid w:val="00323E8A"/>
    <w:rsid w:val="00323FA1"/>
    <w:rsid w:val="003244D5"/>
    <w:rsid w:val="00324683"/>
    <w:rsid w:val="003258B0"/>
    <w:rsid w:val="003259A1"/>
    <w:rsid w:val="00325C0C"/>
    <w:rsid w:val="00325EA0"/>
    <w:rsid w:val="00326189"/>
    <w:rsid w:val="0032624E"/>
    <w:rsid w:val="00326546"/>
    <w:rsid w:val="003267B4"/>
    <w:rsid w:val="00326955"/>
    <w:rsid w:val="00326D45"/>
    <w:rsid w:val="00326D77"/>
    <w:rsid w:val="00327559"/>
    <w:rsid w:val="00327860"/>
    <w:rsid w:val="003279C7"/>
    <w:rsid w:val="003279D5"/>
    <w:rsid w:val="00327E32"/>
    <w:rsid w:val="00327F35"/>
    <w:rsid w:val="00330188"/>
    <w:rsid w:val="003301B1"/>
    <w:rsid w:val="0033073C"/>
    <w:rsid w:val="00330807"/>
    <w:rsid w:val="003309E6"/>
    <w:rsid w:val="00330A97"/>
    <w:rsid w:val="00330D20"/>
    <w:rsid w:val="00331034"/>
    <w:rsid w:val="0033110C"/>
    <w:rsid w:val="00331741"/>
    <w:rsid w:val="003317FB"/>
    <w:rsid w:val="00331885"/>
    <w:rsid w:val="00331B11"/>
    <w:rsid w:val="003321D1"/>
    <w:rsid w:val="00332396"/>
    <w:rsid w:val="00332609"/>
    <w:rsid w:val="00332DB2"/>
    <w:rsid w:val="00333174"/>
    <w:rsid w:val="00333258"/>
    <w:rsid w:val="00333E28"/>
    <w:rsid w:val="00333EF6"/>
    <w:rsid w:val="00334513"/>
    <w:rsid w:val="00334CDE"/>
    <w:rsid w:val="003350B5"/>
    <w:rsid w:val="00335161"/>
    <w:rsid w:val="003351FE"/>
    <w:rsid w:val="00335357"/>
    <w:rsid w:val="0033538F"/>
    <w:rsid w:val="00335567"/>
    <w:rsid w:val="00335844"/>
    <w:rsid w:val="00335D87"/>
    <w:rsid w:val="00335EE8"/>
    <w:rsid w:val="00336444"/>
    <w:rsid w:val="003367A4"/>
    <w:rsid w:val="0033682C"/>
    <w:rsid w:val="00336DC4"/>
    <w:rsid w:val="00337095"/>
    <w:rsid w:val="0033712E"/>
    <w:rsid w:val="00337855"/>
    <w:rsid w:val="00337BB0"/>
    <w:rsid w:val="00340CE0"/>
    <w:rsid w:val="0034112C"/>
    <w:rsid w:val="003416B1"/>
    <w:rsid w:val="003418FE"/>
    <w:rsid w:val="003429CF"/>
    <w:rsid w:val="00342A96"/>
    <w:rsid w:val="00342AB5"/>
    <w:rsid w:val="003439B1"/>
    <w:rsid w:val="00343E75"/>
    <w:rsid w:val="003445AF"/>
    <w:rsid w:val="003450A6"/>
    <w:rsid w:val="003455D9"/>
    <w:rsid w:val="0034560D"/>
    <w:rsid w:val="00345FED"/>
    <w:rsid w:val="003469F5"/>
    <w:rsid w:val="003471C1"/>
    <w:rsid w:val="00347F18"/>
    <w:rsid w:val="00350025"/>
    <w:rsid w:val="00350552"/>
    <w:rsid w:val="00350A62"/>
    <w:rsid w:val="00350DA9"/>
    <w:rsid w:val="003510AB"/>
    <w:rsid w:val="00351160"/>
    <w:rsid w:val="003512B2"/>
    <w:rsid w:val="003512FB"/>
    <w:rsid w:val="00351576"/>
    <w:rsid w:val="00351962"/>
    <w:rsid w:val="00351D48"/>
    <w:rsid w:val="0035228C"/>
    <w:rsid w:val="003525FA"/>
    <w:rsid w:val="003527DA"/>
    <w:rsid w:val="003528EC"/>
    <w:rsid w:val="00352D49"/>
    <w:rsid w:val="00352E50"/>
    <w:rsid w:val="003530C1"/>
    <w:rsid w:val="00353365"/>
    <w:rsid w:val="003534BD"/>
    <w:rsid w:val="00353990"/>
    <w:rsid w:val="003539B5"/>
    <w:rsid w:val="00353E41"/>
    <w:rsid w:val="00353EAE"/>
    <w:rsid w:val="00353F5A"/>
    <w:rsid w:val="0035422E"/>
    <w:rsid w:val="00354430"/>
    <w:rsid w:val="00354671"/>
    <w:rsid w:val="0035472F"/>
    <w:rsid w:val="00354B38"/>
    <w:rsid w:val="00354D68"/>
    <w:rsid w:val="00355A44"/>
    <w:rsid w:val="00355A79"/>
    <w:rsid w:val="003560A9"/>
    <w:rsid w:val="003562B9"/>
    <w:rsid w:val="00356AAD"/>
    <w:rsid w:val="00356B8F"/>
    <w:rsid w:val="0035731A"/>
    <w:rsid w:val="0035784B"/>
    <w:rsid w:val="003578AD"/>
    <w:rsid w:val="00357CF0"/>
    <w:rsid w:val="00357E45"/>
    <w:rsid w:val="00360533"/>
    <w:rsid w:val="00360600"/>
    <w:rsid w:val="00360661"/>
    <w:rsid w:val="003609AC"/>
    <w:rsid w:val="00360B8C"/>
    <w:rsid w:val="003611B9"/>
    <w:rsid w:val="00361412"/>
    <w:rsid w:val="003617FD"/>
    <w:rsid w:val="003619D7"/>
    <w:rsid w:val="00362105"/>
    <w:rsid w:val="003622B6"/>
    <w:rsid w:val="00362525"/>
    <w:rsid w:val="0036279E"/>
    <w:rsid w:val="00362B0E"/>
    <w:rsid w:val="00362B43"/>
    <w:rsid w:val="00362DCC"/>
    <w:rsid w:val="00362DDC"/>
    <w:rsid w:val="00362F26"/>
    <w:rsid w:val="003631E7"/>
    <w:rsid w:val="003633D6"/>
    <w:rsid w:val="00363B93"/>
    <w:rsid w:val="00363E4F"/>
    <w:rsid w:val="00364093"/>
    <w:rsid w:val="003644BB"/>
    <w:rsid w:val="00364548"/>
    <w:rsid w:val="00364600"/>
    <w:rsid w:val="0036491E"/>
    <w:rsid w:val="00364DF8"/>
    <w:rsid w:val="00365A8B"/>
    <w:rsid w:val="00365CBF"/>
    <w:rsid w:val="003664EE"/>
    <w:rsid w:val="00366C5F"/>
    <w:rsid w:val="00366D50"/>
    <w:rsid w:val="003676AA"/>
    <w:rsid w:val="00367CA5"/>
    <w:rsid w:val="00370122"/>
    <w:rsid w:val="00370394"/>
    <w:rsid w:val="00370892"/>
    <w:rsid w:val="003710C2"/>
    <w:rsid w:val="003716CA"/>
    <w:rsid w:val="00371E60"/>
    <w:rsid w:val="003726DC"/>
    <w:rsid w:val="0037274C"/>
    <w:rsid w:val="00372858"/>
    <w:rsid w:val="00372F68"/>
    <w:rsid w:val="00372F76"/>
    <w:rsid w:val="003731E8"/>
    <w:rsid w:val="00373276"/>
    <w:rsid w:val="00373336"/>
    <w:rsid w:val="00373478"/>
    <w:rsid w:val="0037361C"/>
    <w:rsid w:val="0037375A"/>
    <w:rsid w:val="00373784"/>
    <w:rsid w:val="00373B6E"/>
    <w:rsid w:val="00373D1E"/>
    <w:rsid w:val="0037482F"/>
    <w:rsid w:val="00374B53"/>
    <w:rsid w:val="00374D80"/>
    <w:rsid w:val="0037596A"/>
    <w:rsid w:val="00375F68"/>
    <w:rsid w:val="003762D1"/>
    <w:rsid w:val="003762E3"/>
    <w:rsid w:val="003764BE"/>
    <w:rsid w:val="003766FA"/>
    <w:rsid w:val="00376719"/>
    <w:rsid w:val="0037691A"/>
    <w:rsid w:val="00376CDE"/>
    <w:rsid w:val="00376E43"/>
    <w:rsid w:val="00376F92"/>
    <w:rsid w:val="00377157"/>
    <w:rsid w:val="00377393"/>
    <w:rsid w:val="003773D1"/>
    <w:rsid w:val="003777A8"/>
    <w:rsid w:val="00377B4D"/>
    <w:rsid w:val="00377BFB"/>
    <w:rsid w:val="00377C42"/>
    <w:rsid w:val="00380337"/>
    <w:rsid w:val="003807F3"/>
    <w:rsid w:val="00380871"/>
    <w:rsid w:val="00380927"/>
    <w:rsid w:val="00380A16"/>
    <w:rsid w:val="00380B57"/>
    <w:rsid w:val="003810C3"/>
    <w:rsid w:val="0038114E"/>
    <w:rsid w:val="003813AF"/>
    <w:rsid w:val="00381427"/>
    <w:rsid w:val="003814B2"/>
    <w:rsid w:val="003817E4"/>
    <w:rsid w:val="003817F2"/>
    <w:rsid w:val="003818F9"/>
    <w:rsid w:val="00381C5E"/>
    <w:rsid w:val="00381CA0"/>
    <w:rsid w:val="00381CBD"/>
    <w:rsid w:val="0038248A"/>
    <w:rsid w:val="003825BD"/>
    <w:rsid w:val="00382964"/>
    <w:rsid w:val="00382B75"/>
    <w:rsid w:val="00382D19"/>
    <w:rsid w:val="00382D1A"/>
    <w:rsid w:val="0038316D"/>
    <w:rsid w:val="003833D0"/>
    <w:rsid w:val="0038364E"/>
    <w:rsid w:val="003838ED"/>
    <w:rsid w:val="00383A9F"/>
    <w:rsid w:val="00383E18"/>
    <w:rsid w:val="00384063"/>
    <w:rsid w:val="00384365"/>
    <w:rsid w:val="003844BB"/>
    <w:rsid w:val="00384645"/>
    <w:rsid w:val="0038473B"/>
    <w:rsid w:val="00385281"/>
    <w:rsid w:val="00385736"/>
    <w:rsid w:val="0038580A"/>
    <w:rsid w:val="003858D8"/>
    <w:rsid w:val="00385B48"/>
    <w:rsid w:val="00386049"/>
    <w:rsid w:val="00386979"/>
    <w:rsid w:val="00386A65"/>
    <w:rsid w:val="00386B40"/>
    <w:rsid w:val="00386E1F"/>
    <w:rsid w:val="00387AFB"/>
    <w:rsid w:val="00387D60"/>
    <w:rsid w:val="00390628"/>
    <w:rsid w:val="00390713"/>
    <w:rsid w:val="00390A6B"/>
    <w:rsid w:val="003913FE"/>
    <w:rsid w:val="0039161D"/>
    <w:rsid w:val="003916B0"/>
    <w:rsid w:val="00391979"/>
    <w:rsid w:val="00391A3C"/>
    <w:rsid w:val="00391D96"/>
    <w:rsid w:val="00392144"/>
    <w:rsid w:val="003923B2"/>
    <w:rsid w:val="00392B0D"/>
    <w:rsid w:val="00392B50"/>
    <w:rsid w:val="0039327E"/>
    <w:rsid w:val="003935A8"/>
    <w:rsid w:val="003937E5"/>
    <w:rsid w:val="00393D66"/>
    <w:rsid w:val="0039447C"/>
    <w:rsid w:val="003945B1"/>
    <w:rsid w:val="00394AC7"/>
    <w:rsid w:val="00394B37"/>
    <w:rsid w:val="00394B58"/>
    <w:rsid w:val="00394F9E"/>
    <w:rsid w:val="00394FA6"/>
    <w:rsid w:val="00395573"/>
    <w:rsid w:val="003957B5"/>
    <w:rsid w:val="0039587A"/>
    <w:rsid w:val="00396391"/>
    <w:rsid w:val="00396504"/>
    <w:rsid w:val="003966EE"/>
    <w:rsid w:val="00396D02"/>
    <w:rsid w:val="00396E7A"/>
    <w:rsid w:val="00397180"/>
    <w:rsid w:val="003976FE"/>
    <w:rsid w:val="00397846"/>
    <w:rsid w:val="00397FB7"/>
    <w:rsid w:val="003A010D"/>
    <w:rsid w:val="003A0277"/>
    <w:rsid w:val="003A0435"/>
    <w:rsid w:val="003A0874"/>
    <w:rsid w:val="003A116E"/>
    <w:rsid w:val="003A1627"/>
    <w:rsid w:val="003A1A5A"/>
    <w:rsid w:val="003A1C59"/>
    <w:rsid w:val="003A1F45"/>
    <w:rsid w:val="003A2028"/>
    <w:rsid w:val="003A27CF"/>
    <w:rsid w:val="003A2BB7"/>
    <w:rsid w:val="003A2CB6"/>
    <w:rsid w:val="003A319B"/>
    <w:rsid w:val="003A3563"/>
    <w:rsid w:val="003A3818"/>
    <w:rsid w:val="003A3B4C"/>
    <w:rsid w:val="003A3BD1"/>
    <w:rsid w:val="003A3D5D"/>
    <w:rsid w:val="003A41BC"/>
    <w:rsid w:val="003A4285"/>
    <w:rsid w:val="003A444B"/>
    <w:rsid w:val="003A5258"/>
    <w:rsid w:val="003A5496"/>
    <w:rsid w:val="003A5498"/>
    <w:rsid w:val="003A5E70"/>
    <w:rsid w:val="003A6192"/>
    <w:rsid w:val="003A6338"/>
    <w:rsid w:val="003A636E"/>
    <w:rsid w:val="003A682D"/>
    <w:rsid w:val="003A6867"/>
    <w:rsid w:val="003A68E2"/>
    <w:rsid w:val="003A6CB6"/>
    <w:rsid w:val="003A6D82"/>
    <w:rsid w:val="003A6FAE"/>
    <w:rsid w:val="003A74AB"/>
    <w:rsid w:val="003A7B10"/>
    <w:rsid w:val="003A7B98"/>
    <w:rsid w:val="003A7C96"/>
    <w:rsid w:val="003A7E29"/>
    <w:rsid w:val="003A7F62"/>
    <w:rsid w:val="003B001B"/>
    <w:rsid w:val="003B0AA3"/>
    <w:rsid w:val="003B0AE7"/>
    <w:rsid w:val="003B0B3F"/>
    <w:rsid w:val="003B0DBF"/>
    <w:rsid w:val="003B11B2"/>
    <w:rsid w:val="003B14CB"/>
    <w:rsid w:val="003B16F3"/>
    <w:rsid w:val="003B1843"/>
    <w:rsid w:val="003B1F3D"/>
    <w:rsid w:val="003B327E"/>
    <w:rsid w:val="003B32F9"/>
    <w:rsid w:val="003B350B"/>
    <w:rsid w:val="003B3646"/>
    <w:rsid w:val="003B37DC"/>
    <w:rsid w:val="003B3C68"/>
    <w:rsid w:val="003B4109"/>
    <w:rsid w:val="003B46BF"/>
    <w:rsid w:val="003B4D61"/>
    <w:rsid w:val="003B4DDA"/>
    <w:rsid w:val="003B4F5D"/>
    <w:rsid w:val="003B5279"/>
    <w:rsid w:val="003B5AE5"/>
    <w:rsid w:val="003B5C02"/>
    <w:rsid w:val="003B5E44"/>
    <w:rsid w:val="003B5E58"/>
    <w:rsid w:val="003B6030"/>
    <w:rsid w:val="003B67A7"/>
    <w:rsid w:val="003B68A2"/>
    <w:rsid w:val="003B70A2"/>
    <w:rsid w:val="003B7183"/>
    <w:rsid w:val="003B734F"/>
    <w:rsid w:val="003B749F"/>
    <w:rsid w:val="003B7630"/>
    <w:rsid w:val="003B7808"/>
    <w:rsid w:val="003B781B"/>
    <w:rsid w:val="003B78D0"/>
    <w:rsid w:val="003C0041"/>
    <w:rsid w:val="003C075D"/>
    <w:rsid w:val="003C080B"/>
    <w:rsid w:val="003C0851"/>
    <w:rsid w:val="003C0B5E"/>
    <w:rsid w:val="003C0EB8"/>
    <w:rsid w:val="003C11C0"/>
    <w:rsid w:val="003C1253"/>
    <w:rsid w:val="003C14C9"/>
    <w:rsid w:val="003C1506"/>
    <w:rsid w:val="003C19DB"/>
    <w:rsid w:val="003C19EF"/>
    <w:rsid w:val="003C1AD8"/>
    <w:rsid w:val="003C1B5B"/>
    <w:rsid w:val="003C28BB"/>
    <w:rsid w:val="003C28D9"/>
    <w:rsid w:val="003C2C0E"/>
    <w:rsid w:val="003C2F06"/>
    <w:rsid w:val="003C3246"/>
    <w:rsid w:val="003C329A"/>
    <w:rsid w:val="003C3E2A"/>
    <w:rsid w:val="003C4168"/>
    <w:rsid w:val="003C43D1"/>
    <w:rsid w:val="003C4620"/>
    <w:rsid w:val="003C46F7"/>
    <w:rsid w:val="003C47BC"/>
    <w:rsid w:val="003C47EF"/>
    <w:rsid w:val="003C47F8"/>
    <w:rsid w:val="003C4948"/>
    <w:rsid w:val="003C4A94"/>
    <w:rsid w:val="003C4CAF"/>
    <w:rsid w:val="003C4CE8"/>
    <w:rsid w:val="003C4DAF"/>
    <w:rsid w:val="003C50B6"/>
    <w:rsid w:val="003C5134"/>
    <w:rsid w:val="003C5299"/>
    <w:rsid w:val="003C5425"/>
    <w:rsid w:val="003C583F"/>
    <w:rsid w:val="003C5876"/>
    <w:rsid w:val="003C5E1A"/>
    <w:rsid w:val="003C5FF3"/>
    <w:rsid w:val="003C62C5"/>
    <w:rsid w:val="003C6512"/>
    <w:rsid w:val="003C67D4"/>
    <w:rsid w:val="003C6A22"/>
    <w:rsid w:val="003C6C05"/>
    <w:rsid w:val="003C6C36"/>
    <w:rsid w:val="003C7077"/>
    <w:rsid w:val="003C723E"/>
    <w:rsid w:val="003C7400"/>
    <w:rsid w:val="003C7961"/>
    <w:rsid w:val="003C7D27"/>
    <w:rsid w:val="003D003F"/>
    <w:rsid w:val="003D03D7"/>
    <w:rsid w:val="003D0AD4"/>
    <w:rsid w:val="003D0F02"/>
    <w:rsid w:val="003D1038"/>
    <w:rsid w:val="003D10ED"/>
    <w:rsid w:val="003D15B9"/>
    <w:rsid w:val="003D1910"/>
    <w:rsid w:val="003D1AF1"/>
    <w:rsid w:val="003D1EE3"/>
    <w:rsid w:val="003D2043"/>
    <w:rsid w:val="003D223C"/>
    <w:rsid w:val="003D2746"/>
    <w:rsid w:val="003D2CAE"/>
    <w:rsid w:val="003D2D1F"/>
    <w:rsid w:val="003D2E21"/>
    <w:rsid w:val="003D34AA"/>
    <w:rsid w:val="003D3668"/>
    <w:rsid w:val="003D37A9"/>
    <w:rsid w:val="003D3D59"/>
    <w:rsid w:val="003D4507"/>
    <w:rsid w:val="003D4697"/>
    <w:rsid w:val="003D484B"/>
    <w:rsid w:val="003D4D4F"/>
    <w:rsid w:val="003D4ED5"/>
    <w:rsid w:val="003D5057"/>
    <w:rsid w:val="003D521B"/>
    <w:rsid w:val="003D54C3"/>
    <w:rsid w:val="003D5D46"/>
    <w:rsid w:val="003D5DFF"/>
    <w:rsid w:val="003D5F10"/>
    <w:rsid w:val="003D630C"/>
    <w:rsid w:val="003D66E4"/>
    <w:rsid w:val="003D685C"/>
    <w:rsid w:val="003D69B9"/>
    <w:rsid w:val="003D6B9B"/>
    <w:rsid w:val="003D6D33"/>
    <w:rsid w:val="003D708E"/>
    <w:rsid w:val="003D70D4"/>
    <w:rsid w:val="003D7937"/>
    <w:rsid w:val="003D7C2C"/>
    <w:rsid w:val="003D7D0B"/>
    <w:rsid w:val="003E0000"/>
    <w:rsid w:val="003E00EB"/>
    <w:rsid w:val="003E01B6"/>
    <w:rsid w:val="003E0251"/>
    <w:rsid w:val="003E0651"/>
    <w:rsid w:val="003E087A"/>
    <w:rsid w:val="003E08AC"/>
    <w:rsid w:val="003E0A18"/>
    <w:rsid w:val="003E0A1A"/>
    <w:rsid w:val="003E0A90"/>
    <w:rsid w:val="003E0E96"/>
    <w:rsid w:val="003E119F"/>
    <w:rsid w:val="003E1506"/>
    <w:rsid w:val="003E235E"/>
    <w:rsid w:val="003E24B7"/>
    <w:rsid w:val="003E25EE"/>
    <w:rsid w:val="003E2CF1"/>
    <w:rsid w:val="003E2E8E"/>
    <w:rsid w:val="003E2EC7"/>
    <w:rsid w:val="003E302A"/>
    <w:rsid w:val="003E31C6"/>
    <w:rsid w:val="003E3285"/>
    <w:rsid w:val="003E3A95"/>
    <w:rsid w:val="003E3DEE"/>
    <w:rsid w:val="003E3FD5"/>
    <w:rsid w:val="003E3FD9"/>
    <w:rsid w:val="003E402A"/>
    <w:rsid w:val="003E4055"/>
    <w:rsid w:val="003E405D"/>
    <w:rsid w:val="003E4183"/>
    <w:rsid w:val="003E469F"/>
    <w:rsid w:val="003E4CBA"/>
    <w:rsid w:val="003E4CE1"/>
    <w:rsid w:val="003E5243"/>
    <w:rsid w:val="003E5AB3"/>
    <w:rsid w:val="003E5DB5"/>
    <w:rsid w:val="003E6DF7"/>
    <w:rsid w:val="003E6E17"/>
    <w:rsid w:val="003E76F1"/>
    <w:rsid w:val="003E78E8"/>
    <w:rsid w:val="003E7AFF"/>
    <w:rsid w:val="003E7E50"/>
    <w:rsid w:val="003F018C"/>
    <w:rsid w:val="003F01E1"/>
    <w:rsid w:val="003F029E"/>
    <w:rsid w:val="003F0373"/>
    <w:rsid w:val="003F06BC"/>
    <w:rsid w:val="003F0E41"/>
    <w:rsid w:val="003F0E97"/>
    <w:rsid w:val="003F0EA7"/>
    <w:rsid w:val="003F18BC"/>
    <w:rsid w:val="003F18F3"/>
    <w:rsid w:val="003F1A86"/>
    <w:rsid w:val="003F1B6D"/>
    <w:rsid w:val="003F23CB"/>
    <w:rsid w:val="003F2983"/>
    <w:rsid w:val="003F2B47"/>
    <w:rsid w:val="003F3628"/>
    <w:rsid w:val="003F36A4"/>
    <w:rsid w:val="003F37BA"/>
    <w:rsid w:val="003F3DD5"/>
    <w:rsid w:val="003F41E3"/>
    <w:rsid w:val="003F47F8"/>
    <w:rsid w:val="003F4A36"/>
    <w:rsid w:val="003F4BC4"/>
    <w:rsid w:val="003F510F"/>
    <w:rsid w:val="003F54D6"/>
    <w:rsid w:val="003F56E6"/>
    <w:rsid w:val="003F5813"/>
    <w:rsid w:val="003F5E9D"/>
    <w:rsid w:val="003F6235"/>
    <w:rsid w:val="003F62EE"/>
    <w:rsid w:val="003F6975"/>
    <w:rsid w:val="003F6B59"/>
    <w:rsid w:val="003F70E7"/>
    <w:rsid w:val="003F7312"/>
    <w:rsid w:val="003F73C8"/>
    <w:rsid w:val="003F78E2"/>
    <w:rsid w:val="003F7903"/>
    <w:rsid w:val="003F7A18"/>
    <w:rsid w:val="00400485"/>
    <w:rsid w:val="004007DA"/>
    <w:rsid w:val="00400DFA"/>
    <w:rsid w:val="00401043"/>
    <w:rsid w:val="00401067"/>
    <w:rsid w:val="0040129A"/>
    <w:rsid w:val="004012AB"/>
    <w:rsid w:val="0040137D"/>
    <w:rsid w:val="00401567"/>
    <w:rsid w:val="00401CBE"/>
    <w:rsid w:val="00401D5F"/>
    <w:rsid w:val="004021B8"/>
    <w:rsid w:val="004023EC"/>
    <w:rsid w:val="004030FF"/>
    <w:rsid w:val="00403526"/>
    <w:rsid w:val="00403BA6"/>
    <w:rsid w:val="00403E4E"/>
    <w:rsid w:val="004043E1"/>
    <w:rsid w:val="00404717"/>
    <w:rsid w:val="00404AD8"/>
    <w:rsid w:val="0040603A"/>
    <w:rsid w:val="004061FC"/>
    <w:rsid w:val="00406281"/>
    <w:rsid w:val="00406990"/>
    <w:rsid w:val="00406DFA"/>
    <w:rsid w:val="00406EF2"/>
    <w:rsid w:val="00407038"/>
    <w:rsid w:val="0040721C"/>
    <w:rsid w:val="0040724A"/>
    <w:rsid w:val="00407CDA"/>
    <w:rsid w:val="00407D0F"/>
    <w:rsid w:val="00407E92"/>
    <w:rsid w:val="00407F72"/>
    <w:rsid w:val="004101C4"/>
    <w:rsid w:val="004106AF"/>
    <w:rsid w:val="00410770"/>
    <w:rsid w:val="0041091B"/>
    <w:rsid w:val="00410CAA"/>
    <w:rsid w:val="00410E82"/>
    <w:rsid w:val="00411684"/>
    <w:rsid w:val="0041188F"/>
    <w:rsid w:val="00411D77"/>
    <w:rsid w:val="00412007"/>
    <w:rsid w:val="004120B5"/>
    <w:rsid w:val="00412318"/>
    <w:rsid w:val="00412356"/>
    <w:rsid w:val="0041258E"/>
    <w:rsid w:val="00412623"/>
    <w:rsid w:val="00412975"/>
    <w:rsid w:val="00412CE7"/>
    <w:rsid w:val="00412FFF"/>
    <w:rsid w:val="004132D3"/>
    <w:rsid w:val="004133A8"/>
    <w:rsid w:val="00413535"/>
    <w:rsid w:val="0041389E"/>
    <w:rsid w:val="00413A36"/>
    <w:rsid w:val="00413B73"/>
    <w:rsid w:val="00413E05"/>
    <w:rsid w:val="00414333"/>
    <w:rsid w:val="004145F7"/>
    <w:rsid w:val="00414672"/>
    <w:rsid w:val="004146AC"/>
    <w:rsid w:val="00414CC9"/>
    <w:rsid w:val="00414D7F"/>
    <w:rsid w:val="004150DF"/>
    <w:rsid w:val="004157D6"/>
    <w:rsid w:val="0041592B"/>
    <w:rsid w:val="00415CC6"/>
    <w:rsid w:val="00415E6E"/>
    <w:rsid w:val="00416381"/>
    <w:rsid w:val="004165E6"/>
    <w:rsid w:val="00416667"/>
    <w:rsid w:val="00416690"/>
    <w:rsid w:val="0041771A"/>
    <w:rsid w:val="00417A02"/>
    <w:rsid w:val="00417CE3"/>
    <w:rsid w:val="00417D21"/>
    <w:rsid w:val="00417E49"/>
    <w:rsid w:val="004202CE"/>
    <w:rsid w:val="0042109E"/>
    <w:rsid w:val="0042117D"/>
    <w:rsid w:val="004215E6"/>
    <w:rsid w:val="0042170C"/>
    <w:rsid w:val="00421733"/>
    <w:rsid w:val="0042178F"/>
    <w:rsid w:val="00421ACB"/>
    <w:rsid w:val="004220A9"/>
    <w:rsid w:val="00422CA2"/>
    <w:rsid w:val="00423450"/>
    <w:rsid w:val="004235EF"/>
    <w:rsid w:val="0042370E"/>
    <w:rsid w:val="00423770"/>
    <w:rsid w:val="004239D7"/>
    <w:rsid w:val="00423B83"/>
    <w:rsid w:val="00423DA2"/>
    <w:rsid w:val="00423E76"/>
    <w:rsid w:val="00424204"/>
    <w:rsid w:val="00424434"/>
    <w:rsid w:val="00424768"/>
    <w:rsid w:val="00424CAA"/>
    <w:rsid w:val="00424FBD"/>
    <w:rsid w:val="00425217"/>
    <w:rsid w:val="004253ED"/>
    <w:rsid w:val="00425699"/>
    <w:rsid w:val="004256CC"/>
    <w:rsid w:val="0042570F"/>
    <w:rsid w:val="00425730"/>
    <w:rsid w:val="004257D2"/>
    <w:rsid w:val="00425C6D"/>
    <w:rsid w:val="00425DA0"/>
    <w:rsid w:val="00425F00"/>
    <w:rsid w:val="004267A6"/>
    <w:rsid w:val="00426842"/>
    <w:rsid w:val="00426A56"/>
    <w:rsid w:val="004272F0"/>
    <w:rsid w:val="0042734F"/>
    <w:rsid w:val="00427AF5"/>
    <w:rsid w:val="00427E07"/>
    <w:rsid w:val="00427E91"/>
    <w:rsid w:val="0043002F"/>
    <w:rsid w:val="00430069"/>
    <w:rsid w:val="00430281"/>
    <w:rsid w:val="0043032D"/>
    <w:rsid w:val="00430339"/>
    <w:rsid w:val="00430D75"/>
    <w:rsid w:val="00431B93"/>
    <w:rsid w:val="00432078"/>
    <w:rsid w:val="0043245B"/>
    <w:rsid w:val="00432641"/>
    <w:rsid w:val="00432D0A"/>
    <w:rsid w:val="00433598"/>
    <w:rsid w:val="00433980"/>
    <w:rsid w:val="00433BD9"/>
    <w:rsid w:val="00433DC0"/>
    <w:rsid w:val="00434124"/>
    <w:rsid w:val="0043422C"/>
    <w:rsid w:val="00434384"/>
    <w:rsid w:val="004355EF"/>
    <w:rsid w:val="00435692"/>
    <w:rsid w:val="004357D3"/>
    <w:rsid w:val="00435A77"/>
    <w:rsid w:val="00435F01"/>
    <w:rsid w:val="00435F5D"/>
    <w:rsid w:val="0043624C"/>
    <w:rsid w:val="00436390"/>
    <w:rsid w:val="004366EB"/>
    <w:rsid w:val="00436A64"/>
    <w:rsid w:val="00436ED3"/>
    <w:rsid w:val="00436F18"/>
    <w:rsid w:val="00437486"/>
    <w:rsid w:val="00437598"/>
    <w:rsid w:val="004378C9"/>
    <w:rsid w:val="004400A0"/>
    <w:rsid w:val="0044017D"/>
    <w:rsid w:val="00440542"/>
    <w:rsid w:val="004408E0"/>
    <w:rsid w:val="00440927"/>
    <w:rsid w:val="00440ABD"/>
    <w:rsid w:val="00440BBD"/>
    <w:rsid w:val="00440BDD"/>
    <w:rsid w:val="00440D56"/>
    <w:rsid w:val="00441889"/>
    <w:rsid w:val="00441B5F"/>
    <w:rsid w:val="00441F22"/>
    <w:rsid w:val="004439C7"/>
    <w:rsid w:val="00443AF4"/>
    <w:rsid w:val="00443D3E"/>
    <w:rsid w:val="004448C7"/>
    <w:rsid w:val="00444A23"/>
    <w:rsid w:val="00444B0C"/>
    <w:rsid w:val="00444D77"/>
    <w:rsid w:val="00445A64"/>
    <w:rsid w:val="00445E6C"/>
    <w:rsid w:val="00445EC0"/>
    <w:rsid w:val="00445F32"/>
    <w:rsid w:val="00446510"/>
    <w:rsid w:val="004465CD"/>
    <w:rsid w:val="00446B6D"/>
    <w:rsid w:val="00446C9A"/>
    <w:rsid w:val="00446D18"/>
    <w:rsid w:val="00446FCE"/>
    <w:rsid w:val="004475EA"/>
    <w:rsid w:val="00447CB2"/>
    <w:rsid w:val="004500EB"/>
    <w:rsid w:val="004502F0"/>
    <w:rsid w:val="00450368"/>
    <w:rsid w:val="0045038C"/>
    <w:rsid w:val="00450743"/>
    <w:rsid w:val="00451279"/>
    <w:rsid w:val="0045132B"/>
    <w:rsid w:val="004513CB"/>
    <w:rsid w:val="0045179E"/>
    <w:rsid w:val="004518FE"/>
    <w:rsid w:val="00452014"/>
    <w:rsid w:val="0045215D"/>
    <w:rsid w:val="00452770"/>
    <w:rsid w:val="004528DA"/>
    <w:rsid w:val="00452A34"/>
    <w:rsid w:val="00452E31"/>
    <w:rsid w:val="00452F42"/>
    <w:rsid w:val="00452F61"/>
    <w:rsid w:val="00453265"/>
    <w:rsid w:val="004533E2"/>
    <w:rsid w:val="00453AC7"/>
    <w:rsid w:val="00453D1E"/>
    <w:rsid w:val="0045546F"/>
    <w:rsid w:val="0045566A"/>
    <w:rsid w:val="00455801"/>
    <w:rsid w:val="00455E00"/>
    <w:rsid w:val="00456038"/>
    <w:rsid w:val="0045638F"/>
    <w:rsid w:val="004563D8"/>
    <w:rsid w:val="00456723"/>
    <w:rsid w:val="004567B1"/>
    <w:rsid w:val="00456B09"/>
    <w:rsid w:val="00456C5E"/>
    <w:rsid w:val="00457665"/>
    <w:rsid w:val="004577DA"/>
    <w:rsid w:val="0045797C"/>
    <w:rsid w:val="00457F07"/>
    <w:rsid w:val="00457F67"/>
    <w:rsid w:val="0046003B"/>
    <w:rsid w:val="004602E7"/>
    <w:rsid w:val="00460720"/>
    <w:rsid w:val="00460788"/>
    <w:rsid w:val="00460906"/>
    <w:rsid w:val="00460B3C"/>
    <w:rsid w:val="004613D4"/>
    <w:rsid w:val="00461432"/>
    <w:rsid w:val="004615C0"/>
    <w:rsid w:val="004615F1"/>
    <w:rsid w:val="004617FA"/>
    <w:rsid w:val="00461B4A"/>
    <w:rsid w:val="00461D91"/>
    <w:rsid w:val="00461DAA"/>
    <w:rsid w:val="00462292"/>
    <w:rsid w:val="0046236C"/>
    <w:rsid w:val="00462765"/>
    <w:rsid w:val="00462987"/>
    <w:rsid w:val="00463091"/>
    <w:rsid w:val="004631A3"/>
    <w:rsid w:val="00463320"/>
    <w:rsid w:val="00463D01"/>
    <w:rsid w:val="00463F7A"/>
    <w:rsid w:val="00464568"/>
    <w:rsid w:val="00464805"/>
    <w:rsid w:val="00464A43"/>
    <w:rsid w:val="004652C1"/>
    <w:rsid w:val="0046537A"/>
    <w:rsid w:val="004658E2"/>
    <w:rsid w:val="00465969"/>
    <w:rsid w:val="00465AC3"/>
    <w:rsid w:val="00465B04"/>
    <w:rsid w:val="00466170"/>
    <w:rsid w:val="0046625C"/>
    <w:rsid w:val="004662BD"/>
    <w:rsid w:val="00466685"/>
    <w:rsid w:val="004666BD"/>
    <w:rsid w:val="00466898"/>
    <w:rsid w:val="00466BA2"/>
    <w:rsid w:val="00467235"/>
    <w:rsid w:val="0046774B"/>
    <w:rsid w:val="004679BF"/>
    <w:rsid w:val="00467BE2"/>
    <w:rsid w:val="00467D9C"/>
    <w:rsid w:val="00467EC6"/>
    <w:rsid w:val="00467FCB"/>
    <w:rsid w:val="00470206"/>
    <w:rsid w:val="004706E5"/>
    <w:rsid w:val="00470817"/>
    <w:rsid w:val="004709BD"/>
    <w:rsid w:val="004709BF"/>
    <w:rsid w:val="00470C01"/>
    <w:rsid w:val="00470C91"/>
    <w:rsid w:val="00470E78"/>
    <w:rsid w:val="00471784"/>
    <w:rsid w:val="004717FB"/>
    <w:rsid w:val="004719C8"/>
    <w:rsid w:val="00471DCA"/>
    <w:rsid w:val="00471FE4"/>
    <w:rsid w:val="004722BB"/>
    <w:rsid w:val="004723CE"/>
    <w:rsid w:val="004724FD"/>
    <w:rsid w:val="004725CA"/>
    <w:rsid w:val="00472870"/>
    <w:rsid w:val="00472889"/>
    <w:rsid w:val="00472DC2"/>
    <w:rsid w:val="00472F91"/>
    <w:rsid w:val="00473638"/>
    <w:rsid w:val="00473674"/>
    <w:rsid w:val="004736E5"/>
    <w:rsid w:val="004738E5"/>
    <w:rsid w:val="00473FDF"/>
    <w:rsid w:val="0047409F"/>
    <w:rsid w:val="004745F3"/>
    <w:rsid w:val="00474B0E"/>
    <w:rsid w:val="00474E59"/>
    <w:rsid w:val="00475063"/>
    <w:rsid w:val="004756F0"/>
    <w:rsid w:val="0047570F"/>
    <w:rsid w:val="00476132"/>
    <w:rsid w:val="004762C6"/>
    <w:rsid w:val="004763FD"/>
    <w:rsid w:val="00476AFA"/>
    <w:rsid w:val="00476F93"/>
    <w:rsid w:val="0047717B"/>
    <w:rsid w:val="004772C4"/>
    <w:rsid w:val="00477335"/>
    <w:rsid w:val="00477865"/>
    <w:rsid w:val="00477DCC"/>
    <w:rsid w:val="0048018D"/>
    <w:rsid w:val="004803F1"/>
    <w:rsid w:val="004807CE"/>
    <w:rsid w:val="00480888"/>
    <w:rsid w:val="004808BB"/>
    <w:rsid w:val="00480E11"/>
    <w:rsid w:val="00480F6C"/>
    <w:rsid w:val="00481074"/>
    <w:rsid w:val="00481091"/>
    <w:rsid w:val="004811A6"/>
    <w:rsid w:val="004815FD"/>
    <w:rsid w:val="00481816"/>
    <w:rsid w:val="00481BFF"/>
    <w:rsid w:val="00481E38"/>
    <w:rsid w:val="004825EE"/>
    <w:rsid w:val="004826A3"/>
    <w:rsid w:val="0048274A"/>
    <w:rsid w:val="004827C1"/>
    <w:rsid w:val="00483032"/>
    <w:rsid w:val="00483429"/>
    <w:rsid w:val="0048373C"/>
    <w:rsid w:val="00483898"/>
    <w:rsid w:val="00483AF2"/>
    <w:rsid w:val="00483B16"/>
    <w:rsid w:val="004846C5"/>
    <w:rsid w:val="004846D3"/>
    <w:rsid w:val="00484A85"/>
    <w:rsid w:val="00484D12"/>
    <w:rsid w:val="00485436"/>
    <w:rsid w:val="00485580"/>
    <w:rsid w:val="004858CB"/>
    <w:rsid w:val="00485972"/>
    <w:rsid w:val="0048597F"/>
    <w:rsid w:val="00485CB2"/>
    <w:rsid w:val="00485ED6"/>
    <w:rsid w:val="00486055"/>
    <w:rsid w:val="00486118"/>
    <w:rsid w:val="004864E3"/>
    <w:rsid w:val="004866CD"/>
    <w:rsid w:val="0048688C"/>
    <w:rsid w:val="00487399"/>
    <w:rsid w:val="00487477"/>
    <w:rsid w:val="004878AF"/>
    <w:rsid w:val="00487ACD"/>
    <w:rsid w:val="0049017A"/>
    <w:rsid w:val="004902F1"/>
    <w:rsid w:val="0049076D"/>
    <w:rsid w:val="0049111A"/>
    <w:rsid w:val="00491425"/>
    <w:rsid w:val="00491525"/>
    <w:rsid w:val="0049190D"/>
    <w:rsid w:val="00491A65"/>
    <w:rsid w:val="0049254A"/>
    <w:rsid w:val="004925D5"/>
    <w:rsid w:val="00492684"/>
    <w:rsid w:val="004927FE"/>
    <w:rsid w:val="00492E48"/>
    <w:rsid w:val="004930F1"/>
    <w:rsid w:val="004931D0"/>
    <w:rsid w:val="0049387B"/>
    <w:rsid w:val="00493941"/>
    <w:rsid w:val="00493A74"/>
    <w:rsid w:val="00493B73"/>
    <w:rsid w:val="00493E9A"/>
    <w:rsid w:val="0049430C"/>
    <w:rsid w:val="0049437E"/>
    <w:rsid w:val="00494449"/>
    <w:rsid w:val="0049455B"/>
    <w:rsid w:val="00494709"/>
    <w:rsid w:val="00494B09"/>
    <w:rsid w:val="00494B44"/>
    <w:rsid w:val="00494C75"/>
    <w:rsid w:val="00494DA5"/>
    <w:rsid w:val="00495225"/>
    <w:rsid w:val="00495372"/>
    <w:rsid w:val="004956BE"/>
    <w:rsid w:val="00495FA8"/>
    <w:rsid w:val="00496477"/>
    <w:rsid w:val="004965CB"/>
    <w:rsid w:val="00496A6E"/>
    <w:rsid w:val="00496AEA"/>
    <w:rsid w:val="00496D28"/>
    <w:rsid w:val="00496F46"/>
    <w:rsid w:val="004971A2"/>
    <w:rsid w:val="004972F1"/>
    <w:rsid w:val="00497355"/>
    <w:rsid w:val="00497629"/>
    <w:rsid w:val="00497A17"/>
    <w:rsid w:val="00497A70"/>
    <w:rsid w:val="00497BC8"/>
    <w:rsid w:val="00497E56"/>
    <w:rsid w:val="004A00FA"/>
    <w:rsid w:val="004A0407"/>
    <w:rsid w:val="004A0495"/>
    <w:rsid w:val="004A06F8"/>
    <w:rsid w:val="004A0897"/>
    <w:rsid w:val="004A0F4C"/>
    <w:rsid w:val="004A1EA9"/>
    <w:rsid w:val="004A1F61"/>
    <w:rsid w:val="004A2006"/>
    <w:rsid w:val="004A228D"/>
    <w:rsid w:val="004A2DB6"/>
    <w:rsid w:val="004A2FC4"/>
    <w:rsid w:val="004A335A"/>
    <w:rsid w:val="004A381A"/>
    <w:rsid w:val="004A3C3F"/>
    <w:rsid w:val="004A4152"/>
    <w:rsid w:val="004A4256"/>
    <w:rsid w:val="004A4CF0"/>
    <w:rsid w:val="004A4D28"/>
    <w:rsid w:val="004A4D8C"/>
    <w:rsid w:val="004A4DD4"/>
    <w:rsid w:val="004A504D"/>
    <w:rsid w:val="004A50A8"/>
    <w:rsid w:val="004A561E"/>
    <w:rsid w:val="004A569C"/>
    <w:rsid w:val="004A5806"/>
    <w:rsid w:val="004A5B8D"/>
    <w:rsid w:val="004A5E60"/>
    <w:rsid w:val="004A6191"/>
    <w:rsid w:val="004A633F"/>
    <w:rsid w:val="004A72AC"/>
    <w:rsid w:val="004A7665"/>
    <w:rsid w:val="004A7695"/>
    <w:rsid w:val="004A77C8"/>
    <w:rsid w:val="004A790E"/>
    <w:rsid w:val="004A7AAF"/>
    <w:rsid w:val="004B01C2"/>
    <w:rsid w:val="004B0E37"/>
    <w:rsid w:val="004B1550"/>
    <w:rsid w:val="004B2465"/>
    <w:rsid w:val="004B2729"/>
    <w:rsid w:val="004B3E22"/>
    <w:rsid w:val="004B4B18"/>
    <w:rsid w:val="004B4BD6"/>
    <w:rsid w:val="004B517F"/>
    <w:rsid w:val="004B518F"/>
    <w:rsid w:val="004B5510"/>
    <w:rsid w:val="004B589C"/>
    <w:rsid w:val="004B58D8"/>
    <w:rsid w:val="004B5AB6"/>
    <w:rsid w:val="004B5B8A"/>
    <w:rsid w:val="004B5F9D"/>
    <w:rsid w:val="004B60B7"/>
    <w:rsid w:val="004B61BE"/>
    <w:rsid w:val="004B6516"/>
    <w:rsid w:val="004B65B2"/>
    <w:rsid w:val="004B670B"/>
    <w:rsid w:val="004B698F"/>
    <w:rsid w:val="004B6B21"/>
    <w:rsid w:val="004B6BB8"/>
    <w:rsid w:val="004B6C91"/>
    <w:rsid w:val="004B7127"/>
    <w:rsid w:val="004B76BA"/>
    <w:rsid w:val="004B7CBE"/>
    <w:rsid w:val="004B7D79"/>
    <w:rsid w:val="004C02ED"/>
    <w:rsid w:val="004C0619"/>
    <w:rsid w:val="004C07D3"/>
    <w:rsid w:val="004C0BA6"/>
    <w:rsid w:val="004C1CFD"/>
    <w:rsid w:val="004C1D72"/>
    <w:rsid w:val="004C2284"/>
    <w:rsid w:val="004C26BA"/>
    <w:rsid w:val="004C2910"/>
    <w:rsid w:val="004C2BE3"/>
    <w:rsid w:val="004C2ECF"/>
    <w:rsid w:val="004C377F"/>
    <w:rsid w:val="004C37B6"/>
    <w:rsid w:val="004C3853"/>
    <w:rsid w:val="004C3A10"/>
    <w:rsid w:val="004C3C32"/>
    <w:rsid w:val="004C3CDF"/>
    <w:rsid w:val="004C3D08"/>
    <w:rsid w:val="004C4019"/>
    <w:rsid w:val="004C419A"/>
    <w:rsid w:val="004C42B4"/>
    <w:rsid w:val="004C4BD8"/>
    <w:rsid w:val="004C503C"/>
    <w:rsid w:val="004C505D"/>
    <w:rsid w:val="004C53C2"/>
    <w:rsid w:val="004C55E4"/>
    <w:rsid w:val="004C572A"/>
    <w:rsid w:val="004C58A6"/>
    <w:rsid w:val="004C5A62"/>
    <w:rsid w:val="004C5AC0"/>
    <w:rsid w:val="004C5C10"/>
    <w:rsid w:val="004C5D8E"/>
    <w:rsid w:val="004C5EFE"/>
    <w:rsid w:val="004C5F70"/>
    <w:rsid w:val="004C6095"/>
    <w:rsid w:val="004C625F"/>
    <w:rsid w:val="004C65F8"/>
    <w:rsid w:val="004C6732"/>
    <w:rsid w:val="004C674E"/>
    <w:rsid w:val="004C69F7"/>
    <w:rsid w:val="004C6C09"/>
    <w:rsid w:val="004C6F32"/>
    <w:rsid w:val="004C7083"/>
    <w:rsid w:val="004C7B62"/>
    <w:rsid w:val="004D01C9"/>
    <w:rsid w:val="004D0295"/>
    <w:rsid w:val="004D042D"/>
    <w:rsid w:val="004D0B73"/>
    <w:rsid w:val="004D0B8E"/>
    <w:rsid w:val="004D0C20"/>
    <w:rsid w:val="004D0EE9"/>
    <w:rsid w:val="004D196B"/>
    <w:rsid w:val="004D1BE9"/>
    <w:rsid w:val="004D1F37"/>
    <w:rsid w:val="004D1F6F"/>
    <w:rsid w:val="004D23F3"/>
    <w:rsid w:val="004D276A"/>
    <w:rsid w:val="004D296F"/>
    <w:rsid w:val="004D2AC3"/>
    <w:rsid w:val="004D2DD9"/>
    <w:rsid w:val="004D30BF"/>
    <w:rsid w:val="004D3355"/>
    <w:rsid w:val="004D345E"/>
    <w:rsid w:val="004D36F0"/>
    <w:rsid w:val="004D380D"/>
    <w:rsid w:val="004D3866"/>
    <w:rsid w:val="004D3883"/>
    <w:rsid w:val="004D3B11"/>
    <w:rsid w:val="004D3BD0"/>
    <w:rsid w:val="004D3EAF"/>
    <w:rsid w:val="004D3EF7"/>
    <w:rsid w:val="004D3FAA"/>
    <w:rsid w:val="004D42CC"/>
    <w:rsid w:val="004D49EF"/>
    <w:rsid w:val="004D4BD8"/>
    <w:rsid w:val="004D4EBA"/>
    <w:rsid w:val="004D52BF"/>
    <w:rsid w:val="004D5519"/>
    <w:rsid w:val="004D5732"/>
    <w:rsid w:val="004D5B1D"/>
    <w:rsid w:val="004D6899"/>
    <w:rsid w:val="004D6C00"/>
    <w:rsid w:val="004D73DE"/>
    <w:rsid w:val="004D758A"/>
    <w:rsid w:val="004D76BC"/>
    <w:rsid w:val="004D7839"/>
    <w:rsid w:val="004D795D"/>
    <w:rsid w:val="004D79F4"/>
    <w:rsid w:val="004D7CAA"/>
    <w:rsid w:val="004D7E41"/>
    <w:rsid w:val="004D7EAF"/>
    <w:rsid w:val="004D7F9A"/>
    <w:rsid w:val="004E00DB"/>
    <w:rsid w:val="004E0769"/>
    <w:rsid w:val="004E0889"/>
    <w:rsid w:val="004E0CDE"/>
    <w:rsid w:val="004E1168"/>
    <w:rsid w:val="004E15AE"/>
    <w:rsid w:val="004E189D"/>
    <w:rsid w:val="004E241D"/>
    <w:rsid w:val="004E2C66"/>
    <w:rsid w:val="004E2EC1"/>
    <w:rsid w:val="004E3975"/>
    <w:rsid w:val="004E445F"/>
    <w:rsid w:val="004E473D"/>
    <w:rsid w:val="004E47FE"/>
    <w:rsid w:val="004E4916"/>
    <w:rsid w:val="004E4ABD"/>
    <w:rsid w:val="004E4BF9"/>
    <w:rsid w:val="004E4E06"/>
    <w:rsid w:val="004E4EE8"/>
    <w:rsid w:val="004E5123"/>
    <w:rsid w:val="004E5581"/>
    <w:rsid w:val="004E5723"/>
    <w:rsid w:val="004E5B92"/>
    <w:rsid w:val="004E6041"/>
    <w:rsid w:val="004E61F6"/>
    <w:rsid w:val="004E6524"/>
    <w:rsid w:val="004E679B"/>
    <w:rsid w:val="004E6837"/>
    <w:rsid w:val="004E6E30"/>
    <w:rsid w:val="004E7157"/>
    <w:rsid w:val="004E7267"/>
    <w:rsid w:val="004E7349"/>
    <w:rsid w:val="004E7456"/>
    <w:rsid w:val="004E74A0"/>
    <w:rsid w:val="004E7ADC"/>
    <w:rsid w:val="004E7B92"/>
    <w:rsid w:val="004E7E65"/>
    <w:rsid w:val="004F03DB"/>
    <w:rsid w:val="004F0E09"/>
    <w:rsid w:val="004F0EC3"/>
    <w:rsid w:val="004F1041"/>
    <w:rsid w:val="004F110B"/>
    <w:rsid w:val="004F1380"/>
    <w:rsid w:val="004F152F"/>
    <w:rsid w:val="004F162C"/>
    <w:rsid w:val="004F194F"/>
    <w:rsid w:val="004F1A1C"/>
    <w:rsid w:val="004F1A4E"/>
    <w:rsid w:val="004F1C57"/>
    <w:rsid w:val="004F2B10"/>
    <w:rsid w:val="004F2B4A"/>
    <w:rsid w:val="004F2C84"/>
    <w:rsid w:val="004F2E1F"/>
    <w:rsid w:val="004F2FD5"/>
    <w:rsid w:val="004F36B9"/>
    <w:rsid w:val="004F3887"/>
    <w:rsid w:val="004F38A2"/>
    <w:rsid w:val="004F3DBA"/>
    <w:rsid w:val="004F3FB0"/>
    <w:rsid w:val="004F475C"/>
    <w:rsid w:val="004F4A3E"/>
    <w:rsid w:val="004F4D9E"/>
    <w:rsid w:val="004F516B"/>
    <w:rsid w:val="004F52E5"/>
    <w:rsid w:val="004F57E9"/>
    <w:rsid w:val="004F588B"/>
    <w:rsid w:val="004F5E99"/>
    <w:rsid w:val="004F5F55"/>
    <w:rsid w:val="004F6075"/>
    <w:rsid w:val="004F6184"/>
    <w:rsid w:val="004F67F0"/>
    <w:rsid w:val="004F6A02"/>
    <w:rsid w:val="004F6A32"/>
    <w:rsid w:val="004F7736"/>
    <w:rsid w:val="004F774E"/>
    <w:rsid w:val="004F77A6"/>
    <w:rsid w:val="004F77B3"/>
    <w:rsid w:val="00500190"/>
    <w:rsid w:val="005004AC"/>
    <w:rsid w:val="005004F5"/>
    <w:rsid w:val="005008E4"/>
    <w:rsid w:val="0050155B"/>
    <w:rsid w:val="00501B0D"/>
    <w:rsid w:val="00502305"/>
    <w:rsid w:val="0050261D"/>
    <w:rsid w:val="00502689"/>
    <w:rsid w:val="005027ED"/>
    <w:rsid w:val="005029A8"/>
    <w:rsid w:val="00502CFD"/>
    <w:rsid w:val="00502D1A"/>
    <w:rsid w:val="00503944"/>
    <w:rsid w:val="00503995"/>
    <w:rsid w:val="00503A3C"/>
    <w:rsid w:val="00503AE9"/>
    <w:rsid w:val="00503B3A"/>
    <w:rsid w:val="00503EFE"/>
    <w:rsid w:val="00503FE7"/>
    <w:rsid w:val="0050419E"/>
    <w:rsid w:val="00504972"/>
    <w:rsid w:val="00504BA8"/>
    <w:rsid w:val="00504C3C"/>
    <w:rsid w:val="00505134"/>
    <w:rsid w:val="005055D2"/>
    <w:rsid w:val="00505744"/>
    <w:rsid w:val="00505AF1"/>
    <w:rsid w:val="00505FDA"/>
    <w:rsid w:val="00506316"/>
    <w:rsid w:val="00506408"/>
    <w:rsid w:val="00506802"/>
    <w:rsid w:val="00506E09"/>
    <w:rsid w:val="0050706D"/>
    <w:rsid w:val="0050728A"/>
    <w:rsid w:val="00507536"/>
    <w:rsid w:val="0050771D"/>
    <w:rsid w:val="00507952"/>
    <w:rsid w:val="00507D56"/>
    <w:rsid w:val="00507DBD"/>
    <w:rsid w:val="00507E77"/>
    <w:rsid w:val="00510130"/>
    <w:rsid w:val="005102B4"/>
    <w:rsid w:val="0051055A"/>
    <w:rsid w:val="00510782"/>
    <w:rsid w:val="00510819"/>
    <w:rsid w:val="0051082E"/>
    <w:rsid w:val="00510B48"/>
    <w:rsid w:val="00510E23"/>
    <w:rsid w:val="00510FF1"/>
    <w:rsid w:val="0051120A"/>
    <w:rsid w:val="00511418"/>
    <w:rsid w:val="00511588"/>
    <w:rsid w:val="005117DD"/>
    <w:rsid w:val="00511969"/>
    <w:rsid w:val="00511CBE"/>
    <w:rsid w:val="00511E5E"/>
    <w:rsid w:val="005123AF"/>
    <w:rsid w:val="00512419"/>
    <w:rsid w:val="005124EE"/>
    <w:rsid w:val="0051263E"/>
    <w:rsid w:val="005132BF"/>
    <w:rsid w:val="0051345C"/>
    <w:rsid w:val="00513750"/>
    <w:rsid w:val="00513BBD"/>
    <w:rsid w:val="00513C3A"/>
    <w:rsid w:val="00513E90"/>
    <w:rsid w:val="0051405F"/>
    <w:rsid w:val="005143FA"/>
    <w:rsid w:val="0051448A"/>
    <w:rsid w:val="005145D7"/>
    <w:rsid w:val="005148AA"/>
    <w:rsid w:val="00514920"/>
    <w:rsid w:val="00514A4E"/>
    <w:rsid w:val="00515460"/>
    <w:rsid w:val="0051558B"/>
    <w:rsid w:val="005157C6"/>
    <w:rsid w:val="00515938"/>
    <w:rsid w:val="005161B2"/>
    <w:rsid w:val="00516815"/>
    <w:rsid w:val="00516BA1"/>
    <w:rsid w:val="00516BDF"/>
    <w:rsid w:val="00516C92"/>
    <w:rsid w:val="00517446"/>
    <w:rsid w:val="005174FB"/>
    <w:rsid w:val="00517535"/>
    <w:rsid w:val="005175B3"/>
    <w:rsid w:val="00517600"/>
    <w:rsid w:val="005178A8"/>
    <w:rsid w:val="00517CEF"/>
    <w:rsid w:val="00520153"/>
    <w:rsid w:val="005207F7"/>
    <w:rsid w:val="005208D2"/>
    <w:rsid w:val="00520BC1"/>
    <w:rsid w:val="00520EA1"/>
    <w:rsid w:val="00521125"/>
    <w:rsid w:val="005212E7"/>
    <w:rsid w:val="00521943"/>
    <w:rsid w:val="00521B43"/>
    <w:rsid w:val="00521D29"/>
    <w:rsid w:val="00521DBD"/>
    <w:rsid w:val="005220D1"/>
    <w:rsid w:val="00522492"/>
    <w:rsid w:val="0052289C"/>
    <w:rsid w:val="00522A74"/>
    <w:rsid w:val="00522CA5"/>
    <w:rsid w:val="00522CE0"/>
    <w:rsid w:val="005231AF"/>
    <w:rsid w:val="005232A2"/>
    <w:rsid w:val="0052335B"/>
    <w:rsid w:val="00523381"/>
    <w:rsid w:val="005233D1"/>
    <w:rsid w:val="00523848"/>
    <w:rsid w:val="005238B0"/>
    <w:rsid w:val="005238D1"/>
    <w:rsid w:val="005241AE"/>
    <w:rsid w:val="0052434A"/>
    <w:rsid w:val="0052476D"/>
    <w:rsid w:val="0052479C"/>
    <w:rsid w:val="00524A6E"/>
    <w:rsid w:val="00524E6C"/>
    <w:rsid w:val="00524E8F"/>
    <w:rsid w:val="00525D7B"/>
    <w:rsid w:val="00525DFE"/>
    <w:rsid w:val="005260F7"/>
    <w:rsid w:val="0052637D"/>
    <w:rsid w:val="005265D7"/>
    <w:rsid w:val="005268FA"/>
    <w:rsid w:val="005269F5"/>
    <w:rsid w:val="00526A31"/>
    <w:rsid w:val="00526CC8"/>
    <w:rsid w:val="00527264"/>
    <w:rsid w:val="0052752B"/>
    <w:rsid w:val="005277B5"/>
    <w:rsid w:val="00527815"/>
    <w:rsid w:val="0052799C"/>
    <w:rsid w:val="00527A1D"/>
    <w:rsid w:val="00527E01"/>
    <w:rsid w:val="00530B80"/>
    <w:rsid w:val="0053126B"/>
    <w:rsid w:val="00531587"/>
    <w:rsid w:val="005316AD"/>
    <w:rsid w:val="00531854"/>
    <w:rsid w:val="005318DD"/>
    <w:rsid w:val="005319B1"/>
    <w:rsid w:val="00531B51"/>
    <w:rsid w:val="00531E78"/>
    <w:rsid w:val="005323A4"/>
    <w:rsid w:val="00532829"/>
    <w:rsid w:val="00533600"/>
    <w:rsid w:val="005337EF"/>
    <w:rsid w:val="00533957"/>
    <w:rsid w:val="00533BCE"/>
    <w:rsid w:val="00533F8E"/>
    <w:rsid w:val="00533F9D"/>
    <w:rsid w:val="00533FCC"/>
    <w:rsid w:val="005340B8"/>
    <w:rsid w:val="00534307"/>
    <w:rsid w:val="0053494A"/>
    <w:rsid w:val="00534B1F"/>
    <w:rsid w:val="00534B42"/>
    <w:rsid w:val="00534B78"/>
    <w:rsid w:val="00534D40"/>
    <w:rsid w:val="005350FE"/>
    <w:rsid w:val="00535429"/>
    <w:rsid w:val="00535ADD"/>
    <w:rsid w:val="00535CE1"/>
    <w:rsid w:val="00535DB6"/>
    <w:rsid w:val="00535F3E"/>
    <w:rsid w:val="0053606E"/>
    <w:rsid w:val="00536404"/>
    <w:rsid w:val="005365CF"/>
    <w:rsid w:val="00536645"/>
    <w:rsid w:val="00536888"/>
    <w:rsid w:val="00536A37"/>
    <w:rsid w:val="00536D44"/>
    <w:rsid w:val="005370B2"/>
    <w:rsid w:val="0053715D"/>
    <w:rsid w:val="0053725C"/>
    <w:rsid w:val="005373D9"/>
    <w:rsid w:val="00537E9C"/>
    <w:rsid w:val="005400FC"/>
    <w:rsid w:val="005401B5"/>
    <w:rsid w:val="00540203"/>
    <w:rsid w:val="005403FF"/>
    <w:rsid w:val="0054068F"/>
    <w:rsid w:val="00540AFB"/>
    <w:rsid w:val="00540B0C"/>
    <w:rsid w:val="005411CB"/>
    <w:rsid w:val="005412CB"/>
    <w:rsid w:val="00541A4D"/>
    <w:rsid w:val="00541CE2"/>
    <w:rsid w:val="00541E1D"/>
    <w:rsid w:val="00541EFA"/>
    <w:rsid w:val="00542267"/>
    <w:rsid w:val="00542636"/>
    <w:rsid w:val="00542CF2"/>
    <w:rsid w:val="00542DD2"/>
    <w:rsid w:val="0054339E"/>
    <w:rsid w:val="005433EE"/>
    <w:rsid w:val="005436E7"/>
    <w:rsid w:val="00543AD0"/>
    <w:rsid w:val="00543FF0"/>
    <w:rsid w:val="005440DF"/>
    <w:rsid w:val="0054431F"/>
    <w:rsid w:val="00544582"/>
    <w:rsid w:val="0054464D"/>
    <w:rsid w:val="00544909"/>
    <w:rsid w:val="00544AA4"/>
    <w:rsid w:val="00544DA1"/>
    <w:rsid w:val="00544DB0"/>
    <w:rsid w:val="00545162"/>
    <w:rsid w:val="00545356"/>
    <w:rsid w:val="005453B2"/>
    <w:rsid w:val="00545579"/>
    <w:rsid w:val="00545C15"/>
    <w:rsid w:val="0054640F"/>
    <w:rsid w:val="00546CBB"/>
    <w:rsid w:val="00547043"/>
    <w:rsid w:val="00547763"/>
    <w:rsid w:val="0054795A"/>
    <w:rsid w:val="00547A54"/>
    <w:rsid w:val="00547AE4"/>
    <w:rsid w:val="00547C07"/>
    <w:rsid w:val="00547D68"/>
    <w:rsid w:val="00550011"/>
    <w:rsid w:val="00550072"/>
    <w:rsid w:val="0055049B"/>
    <w:rsid w:val="0055058D"/>
    <w:rsid w:val="00550646"/>
    <w:rsid w:val="00550B3D"/>
    <w:rsid w:val="00550BF1"/>
    <w:rsid w:val="00550EB6"/>
    <w:rsid w:val="005513C2"/>
    <w:rsid w:val="005513C9"/>
    <w:rsid w:val="00551430"/>
    <w:rsid w:val="005514C1"/>
    <w:rsid w:val="00551C91"/>
    <w:rsid w:val="00551F5A"/>
    <w:rsid w:val="005524B8"/>
    <w:rsid w:val="00552588"/>
    <w:rsid w:val="00552C20"/>
    <w:rsid w:val="00552D91"/>
    <w:rsid w:val="00552F57"/>
    <w:rsid w:val="005534DD"/>
    <w:rsid w:val="00554154"/>
    <w:rsid w:val="005544F5"/>
    <w:rsid w:val="00554DF9"/>
    <w:rsid w:val="00554FA3"/>
    <w:rsid w:val="005551C1"/>
    <w:rsid w:val="00555272"/>
    <w:rsid w:val="00555951"/>
    <w:rsid w:val="00555974"/>
    <w:rsid w:val="00555D1E"/>
    <w:rsid w:val="005561F0"/>
    <w:rsid w:val="005567EB"/>
    <w:rsid w:val="005571BA"/>
    <w:rsid w:val="005572D1"/>
    <w:rsid w:val="0055794E"/>
    <w:rsid w:val="00557997"/>
    <w:rsid w:val="00557A10"/>
    <w:rsid w:val="005600E0"/>
    <w:rsid w:val="005602B9"/>
    <w:rsid w:val="00560580"/>
    <w:rsid w:val="00560717"/>
    <w:rsid w:val="00560AB4"/>
    <w:rsid w:val="00560AEB"/>
    <w:rsid w:val="00560B37"/>
    <w:rsid w:val="00560D2E"/>
    <w:rsid w:val="00561054"/>
    <w:rsid w:val="00561087"/>
    <w:rsid w:val="0056114E"/>
    <w:rsid w:val="0056170A"/>
    <w:rsid w:val="0056176A"/>
    <w:rsid w:val="005617F6"/>
    <w:rsid w:val="00561CA1"/>
    <w:rsid w:val="00561E56"/>
    <w:rsid w:val="005627A3"/>
    <w:rsid w:val="005627B6"/>
    <w:rsid w:val="0056290E"/>
    <w:rsid w:val="00562928"/>
    <w:rsid w:val="00562992"/>
    <w:rsid w:val="005629F7"/>
    <w:rsid w:val="00562A18"/>
    <w:rsid w:val="00562CBD"/>
    <w:rsid w:val="00562E5D"/>
    <w:rsid w:val="00563F03"/>
    <w:rsid w:val="00563FA8"/>
    <w:rsid w:val="00563FFB"/>
    <w:rsid w:val="005647E3"/>
    <w:rsid w:val="00565198"/>
    <w:rsid w:val="00565927"/>
    <w:rsid w:val="00565D36"/>
    <w:rsid w:val="005660DC"/>
    <w:rsid w:val="00566E49"/>
    <w:rsid w:val="005678FE"/>
    <w:rsid w:val="0057005D"/>
    <w:rsid w:val="0057006E"/>
    <w:rsid w:val="005700BE"/>
    <w:rsid w:val="005702A2"/>
    <w:rsid w:val="005702E1"/>
    <w:rsid w:val="00570A5F"/>
    <w:rsid w:val="00570AC6"/>
    <w:rsid w:val="00570BB8"/>
    <w:rsid w:val="0057109D"/>
    <w:rsid w:val="00571536"/>
    <w:rsid w:val="00571867"/>
    <w:rsid w:val="005718AB"/>
    <w:rsid w:val="00571B5E"/>
    <w:rsid w:val="00571EEE"/>
    <w:rsid w:val="00571FBF"/>
    <w:rsid w:val="00572142"/>
    <w:rsid w:val="005727C8"/>
    <w:rsid w:val="00572837"/>
    <w:rsid w:val="00572A01"/>
    <w:rsid w:val="005734F1"/>
    <w:rsid w:val="00573970"/>
    <w:rsid w:val="00573D63"/>
    <w:rsid w:val="00573FED"/>
    <w:rsid w:val="00574066"/>
    <w:rsid w:val="00574278"/>
    <w:rsid w:val="00574311"/>
    <w:rsid w:val="00574865"/>
    <w:rsid w:val="00574C37"/>
    <w:rsid w:val="00574C48"/>
    <w:rsid w:val="0057547C"/>
    <w:rsid w:val="00575AF5"/>
    <w:rsid w:val="00575E75"/>
    <w:rsid w:val="00575E7A"/>
    <w:rsid w:val="00576772"/>
    <w:rsid w:val="0057692E"/>
    <w:rsid w:val="0057704D"/>
    <w:rsid w:val="00577092"/>
    <w:rsid w:val="005770C2"/>
    <w:rsid w:val="0057787C"/>
    <w:rsid w:val="00577892"/>
    <w:rsid w:val="005778E4"/>
    <w:rsid w:val="00577A25"/>
    <w:rsid w:val="005800D8"/>
    <w:rsid w:val="005802BB"/>
    <w:rsid w:val="005803BB"/>
    <w:rsid w:val="00580586"/>
    <w:rsid w:val="005808B3"/>
    <w:rsid w:val="00580997"/>
    <w:rsid w:val="00580BDA"/>
    <w:rsid w:val="00580C61"/>
    <w:rsid w:val="005814FE"/>
    <w:rsid w:val="005815CF"/>
    <w:rsid w:val="005816E5"/>
    <w:rsid w:val="00581875"/>
    <w:rsid w:val="00581A71"/>
    <w:rsid w:val="00581FCE"/>
    <w:rsid w:val="005828F7"/>
    <w:rsid w:val="00582AE7"/>
    <w:rsid w:val="0058317C"/>
    <w:rsid w:val="00583362"/>
    <w:rsid w:val="00583C1C"/>
    <w:rsid w:val="00583E93"/>
    <w:rsid w:val="00583EB2"/>
    <w:rsid w:val="0058412B"/>
    <w:rsid w:val="005844F5"/>
    <w:rsid w:val="00584682"/>
    <w:rsid w:val="00584CD4"/>
    <w:rsid w:val="005850D4"/>
    <w:rsid w:val="0058543A"/>
    <w:rsid w:val="00585574"/>
    <w:rsid w:val="00585678"/>
    <w:rsid w:val="005856A3"/>
    <w:rsid w:val="0058597F"/>
    <w:rsid w:val="00585E2B"/>
    <w:rsid w:val="00585E59"/>
    <w:rsid w:val="005860EF"/>
    <w:rsid w:val="00586184"/>
    <w:rsid w:val="005862DD"/>
    <w:rsid w:val="005864E9"/>
    <w:rsid w:val="005866ED"/>
    <w:rsid w:val="005867DD"/>
    <w:rsid w:val="00586830"/>
    <w:rsid w:val="0058684E"/>
    <w:rsid w:val="00586D24"/>
    <w:rsid w:val="00586FA0"/>
    <w:rsid w:val="0058731E"/>
    <w:rsid w:val="005876C0"/>
    <w:rsid w:val="005879F1"/>
    <w:rsid w:val="00587A99"/>
    <w:rsid w:val="00587B67"/>
    <w:rsid w:val="00587DFA"/>
    <w:rsid w:val="00587E52"/>
    <w:rsid w:val="00590038"/>
    <w:rsid w:val="00590316"/>
    <w:rsid w:val="00590813"/>
    <w:rsid w:val="00590BCB"/>
    <w:rsid w:val="00590DB3"/>
    <w:rsid w:val="0059196D"/>
    <w:rsid w:val="005924B5"/>
    <w:rsid w:val="0059258F"/>
    <w:rsid w:val="00592697"/>
    <w:rsid w:val="005929DE"/>
    <w:rsid w:val="0059311E"/>
    <w:rsid w:val="005931B1"/>
    <w:rsid w:val="00593286"/>
    <w:rsid w:val="0059337D"/>
    <w:rsid w:val="00593915"/>
    <w:rsid w:val="00593AF3"/>
    <w:rsid w:val="00593B0A"/>
    <w:rsid w:val="00593D12"/>
    <w:rsid w:val="00593E97"/>
    <w:rsid w:val="005941D0"/>
    <w:rsid w:val="0059425A"/>
    <w:rsid w:val="00594C44"/>
    <w:rsid w:val="00594FF1"/>
    <w:rsid w:val="005950F8"/>
    <w:rsid w:val="005951DC"/>
    <w:rsid w:val="005951E4"/>
    <w:rsid w:val="005952D5"/>
    <w:rsid w:val="005957E4"/>
    <w:rsid w:val="00595DDF"/>
    <w:rsid w:val="00595FA0"/>
    <w:rsid w:val="005967DB"/>
    <w:rsid w:val="00596AF7"/>
    <w:rsid w:val="00597842"/>
    <w:rsid w:val="00597990"/>
    <w:rsid w:val="005A0909"/>
    <w:rsid w:val="005A0AB3"/>
    <w:rsid w:val="005A0BD1"/>
    <w:rsid w:val="005A0FCC"/>
    <w:rsid w:val="005A1009"/>
    <w:rsid w:val="005A135D"/>
    <w:rsid w:val="005A141F"/>
    <w:rsid w:val="005A14BE"/>
    <w:rsid w:val="005A1615"/>
    <w:rsid w:val="005A19ED"/>
    <w:rsid w:val="005A1E3E"/>
    <w:rsid w:val="005A1FD4"/>
    <w:rsid w:val="005A209A"/>
    <w:rsid w:val="005A2242"/>
    <w:rsid w:val="005A2750"/>
    <w:rsid w:val="005A2B5C"/>
    <w:rsid w:val="005A31AF"/>
    <w:rsid w:val="005A3314"/>
    <w:rsid w:val="005A3463"/>
    <w:rsid w:val="005A36CC"/>
    <w:rsid w:val="005A3B19"/>
    <w:rsid w:val="005A3CFA"/>
    <w:rsid w:val="005A40CB"/>
    <w:rsid w:val="005A42D4"/>
    <w:rsid w:val="005A4353"/>
    <w:rsid w:val="005A4393"/>
    <w:rsid w:val="005A4CEE"/>
    <w:rsid w:val="005A4D67"/>
    <w:rsid w:val="005A593A"/>
    <w:rsid w:val="005A604F"/>
    <w:rsid w:val="005A62F6"/>
    <w:rsid w:val="005A6C90"/>
    <w:rsid w:val="005A6D5B"/>
    <w:rsid w:val="005A6DC4"/>
    <w:rsid w:val="005A78F2"/>
    <w:rsid w:val="005A79A0"/>
    <w:rsid w:val="005A7D3D"/>
    <w:rsid w:val="005B01C6"/>
    <w:rsid w:val="005B07C1"/>
    <w:rsid w:val="005B0F20"/>
    <w:rsid w:val="005B12F0"/>
    <w:rsid w:val="005B176E"/>
    <w:rsid w:val="005B1779"/>
    <w:rsid w:val="005B1803"/>
    <w:rsid w:val="005B1936"/>
    <w:rsid w:val="005B1975"/>
    <w:rsid w:val="005B1FBF"/>
    <w:rsid w:val="005B213B"/>
    <w:rsid w:val="005B2457"/>
    <w:rsid w:val="005B2AE8"/>
    <w:rsid w:val="005B2C6B"/>
    <w:rsid w:val="005B2DC5"/>
    <w:rsid w:val="005B3187"/>
    <w:rsid w:val="005B369A"/>
    <w:rsid w:val="005B3701"/>
    <w:rsid w:val="005B3869"/>
    <w:rsid w:val="005B3ED4"/>
    <w:rsid w:val="005B43E3"/>
    <w:rsid w:val="005B44A4"/>
    <w:rsid w:val="005B452E"/>
    <w:rsid w:val="005B4D73"/>
    <w:rsid w:val="005B4FBD"/>
    <w:rsid w:val="005B519A"/>
    <w:rsid w:val="005B52C3"/>
    <w:rsid w:val="005B581A"/>
    <w:rsid w:val="005B5A40"/>
    <w:rsid w:val="005B5A41"/>
    <w:rsid w:val="005B5EE0"/>
    <w:rsid w:val="005B60FE"/>
    <w:rsid w:val="005B6B0C"/>
    <w:rsid w:val="005B6B93"/>
    <w:rsid w:val="005B6DE8"/>
    <w:rsid w:val="005B6F50"/>
    <w:rsid w:val="005B7D5E"/>
    <w:rsid w:val="005B7DCC"/>
    <w:rsid w:val="005B7E77"/>
    <w:rsid w:val="005C0235"/>
    <w:rsid w:val="005C04C4"/>
    <w:rsid w:val="005C0660"/>
    <w:rsid w:val="005C06A4"/>
    <w:rsid w:val="005C095C"/>
    <w:rsid w:val="005C0E77"/>
    <w:rsid w:val="005C0EE6"/>
    <w:rsid w:val="005C0FD4"/>
    <w:rsid w:val="005C1092"/>
    <w:rsid w:val="005C10F0"/>
    <w:rsid w:val="005C1441"/>
    <w:rsid w:val="005C1481"/>
    <w:rsid w:val="005C15C7"/>
    <w:rsid w:val="005C1DA3"/>
    <w:rsid w:val="005C1FBC"/>
    <w:rsid w:val="005C215A"/>
    <w:rsid w:val="005C2E07"/>
    <w:rsid w:val="005C375D"/>
    <w:rsid w:val="005C3BB9"/>
    <w:rsid w:val="005C412B"/>
    <w:rsid w:val="005C41DE"/>
    <w:rsid w:val="005C4796"/>
    <w:rsid w:val="005C495E"/>
    <w:rsid w:val="005C4B2C"/>
    <w:rsid w:val="005C4B60"/>
    <w:rsid w:val="005C4D02"/>
    <w:rsid w:val="005C4DAD"/>
    <w:rsid w:val="005C4E37"/>
    <w:rsid w:val="005C5085"/>
    <w:rsid w:val="005C52A9"/>
    <w:rsid w:val="005C5FB4"/>
    <w:rsid w:val="005C6143"/>
    <w:rsid w:val="005C61C5"/>
    <w:rsid w:val="005C63DB"/>
    <w:rsid w:val="005C64BF"/>
    <w:rsid w:val="005C6623"/>
    <w:rsid w:val="005C6715"/>
    <w:rsid w:val="005C676E"/>
    <w:rsid w:val="005C6B3F"/>
    <w:rsid w:val="005C750F"/>
    <w:rsid w:val="005C75B7"/>
    <w:rsid w:val="005C7F0A"/>
    <w:rsid w:val="005C7F28"/>
    <w:rsid w:val="005D0226"/>
    <w:rsid w:val="005D056C"/>
    <w:rsid w:val="005D062B"/>
    <w:rsid w:val="005D0754"/>
    <w:rsid w:val="005D0810"/>
    <w:rsid w:val="005D0AF2"/>
    <w:rsid w:val="005D0F07"/>
    <w:rsid w:val="005D1210"/>
    <w:rsid w:val="005D12FB"/>
    <w:rsid w:val="005D138E"/>
    <w:rsid w:val="005D1498"/>
    <w:rsid w:val="005D236E"/>
    <w:rsid w:val="005D2393"/>
    <w:rsid w:val="005D276B"/>
    <w:rsid w:val="005D285A"/>
    <w:rsid w:val="005D2FD1"/>
    <w:rsid w:val="005D31DC"/>
    <w:rsid w:val="005D33AA"/>
    <w:rsid w:val="005D3487"/>
    <w:rsid w:val="005D395E"/>
    <w:rsid w:val="005D3A1F"/>
    <w:rsid w:val="005D3D82"/>
    <w:rsid w:val="005D404A"/>
    <w:rsid w:val="005D438E"/>
    <w:rsid w:val="005D46B9"/>
    <w:rsid w:val="005D4AD9"/>
    <w:rsid w:val="005D50AD"/>
    <w:rsid w:val="005D525F"/>
    <w:rsid w:val="005D588E"/>
    <w:rsid w:val="005D59C9"/>
    <w:rsid w:val="005D5C14"/>
    <w:rsid w:val="005D5FEF"/>
    <w:rsid w:val="005D64B7"/>
    <w:rsid w:val="005D6709"/>
    <w:rsid w:val="005D6815"/>
    <w:rsid w:val="005D682F"/>
    <w:rsid w:val="005D6CD1"/>
    <w:rsid w:val="005D6D05"/>
    <w:rsid w:val="005D6F48"/>
    <w:rsid w:val="005D6F88"/>
    <w:rsid w:val="005D7047"/>
    <w:rsid w:val="005D7184"/>
    <w:rsid w:val="005D76B2"/>
    <w:rsid w:val="005E06A8"/>
    <w:rsid w:val="005E08A1"/>
    <w:rsid w:val="005E08D3"/>
    <w:rsid w:val="005E0C2D"/>
    <w:rsid w:val="005E0CC0"/>
    <w:rsid w:val="005E0F40"/>
    <w:rsid w:val="005E106E"/>
    <w:rsid w:val="005E12E6"/>
    <w:rsid w:val="005E1588"/>
    <w:rsid w:val="005E162A"/>
    <w:rsid w:val="005E1678"/>
    <w:rsid w:val="005E18D4"/>
    <w:rsid w:val="005E1BB2"/>
    <w:rsid w:val="005E1D08"/>
    <w:rsid w:val="005E1D30"/>
    <w:rsid w:val="005E1FC6"/>
    <w:rsid w:val="005E216B"/>
    <w:rsid w:val="005E28B7"/>
    <w:rsid w:val="005E2DBF"/>
    <w:rsid w:val="005E2E0E"/>
    <w:rsid w:val="005E309B"/>
    <w:rsid w:val="005E332B"/>
    <w:rsid w:val="005E3734"/>
    <w:rsid w:val="005E3A10"/>
    <w:rsid w:val="005E3B1C"/>
    <w:rsid w:val="005E3BB4"/>
    <w:rsid w:val="005E3E5D"/>
    <w:rsid w:val="005E4D53"/>
    <w:rsid w:val="005E4F84"/>
    <w:rsid w:val="005E4FEE"/>
    <w:rsid w:val="005E50BA"/>
    <w:rsid w:val="005E59FA"/>
    <w:rsid w:val="005E5BE0"/>
    <w:rsid w:val="005E5CF1"/>
    <w:rsid w:val="005E5D09"/>
    <w:rsid w:val="005E5ED1"/>
    <w:rsid w:val="005E6086"/>
    <w:rsid w:val="005E6380"/>
    <w:rsid w:val="005E66CF"/>
    <w:rsid w:val="005E6918"/>
    <w:rsid w:val="005E6ED3"/>
    <w:rsid w:val="005E79D4"/>
    <w:rsid w:val="005E7A77"/>
    <w:rsid w:val="005E7AE0"/>
    <w:rsid w:val="005E7AE5"/>
    <w:rsid w:val="005E7DAE"/>
    <w:rsid w:val="005F005F"/>
    <w:rsid w:val="005F054B"/>
    <w:rsid w:val="005F0A0B"/>
    <w:rsid w:val="005F0C5D"/>
    <w:rsid w:val="005F0FAD"/>
    <w:rsid w:val="005F1034"/>
    <w:rsid w:val="005F135A"/>
    <w:rsid w:val="005F1900"/>
    <w:rsid w:val="005F1C46"/>
    <w:rsid w:val="005F1F5C"/>
    <w:rsid w:val="005F25E6"/>
    <w:rsid w:val="005F261D"/>
    <w:rsid w:val="005F276B"/>
    <w:rsid w:val="005F293C"/>
    <w:rsid w:val="005F2B4E"/>
    <w:rsid w:val="005F2C8A"/>
    <w:rsid w:val="005F2DC9"/>
    <w:rsid w:val="005F2F39"/>
    <w:rsid w:val="005F32C2"/>
    <w:rsid w:val="005F34BD"/>
    <w:rsid w:val="005F3649"/>
    <w:rsid w:val="005F3980"/>
    <w:rsid w:val="005F3C54"/>
    <w:rsid w:val="005F3CBB"/>
    <w:rsid w:val="005F3FDA"/>
    <w:rsid w:val="005F4212"/>
    <w:rsid w:val="005F4423"/>
    <w:rsid w:val="005F44CC"/>
    <w:rsid w:val="005F45AF"/>
    <w:rsid w:val="005F45D0"/>
    <w:rsid w:val="005F529E"/>
    <w:rsid w:val="005F5421"/>
    <w:rsid w:val="005F5F0F"/>
    <w:rsid w:val="005F5FC9"/>
    <w:rsid w:val="005F62C2"/>
    <w:rsid w:val="005F6594"/>
    <w:rsid w:val="005F6AB6"/>
    <w:rsid w:val="005F6B6E"/>
    <w:rsid w:val="005F701E"/>
    <w:rsid w:val="005F75C0"/>
    <w:rsid w:val="005F7949"/>
    <w:rsid w:val="006002B9"/>
    <w:rsid w:val="0060098D"/>
    <w:rsid w:val="00600CA3"/>
    <w:rsid w:val="00600D7A"/>
    <w:rsid w:val="00600EF2"/>
    <w:rsid w:val="006010F5"/>
    <w:rsid w:val="00601804"/>
    <w:rsid w:val="00601BDB"/>
    <w:rsid w:val="00601F7F"/>
    <w:rsid w:val="00601F82"/>
    <w:rsid w:val="00601FB4"/>
    <w:rsid w:val="006021E3"/>
    <w:rsid w:val="0060229C"/>
    <w:rsid w:val="0060243A"/>
    <w:rsid w:val="006025A1"/>
    <w:rsid w:val="006025D0"/>
    <w:rsid w:val="00602874"/>
    <w:rsid w:val="00602939"/>
    <w:rsid w:val="00603200"/>
    <w:rsid w:val="006034E1"/>
    <w:rsid w:val="006035AB"/>
    <w:rsid w:val="00603997"/>
    <w:rsid w:val="00603AD6"/>
    <w:rsid w:val="00604268"/>
    <w:rsid w:val="00604332"/>
    <w:rsid w:val="006043A4"/>
    <w:rsid w:val="006049A2"/>
    <w:rsid w:val="00604F3A"/>
    <w:rsid w:val="006052FA"/>
    <w:rsid w:val="0060533F"/>
    <w:rsid w:val="00605641"/>
    <w:rsid w:val="006059DA"/>
    <w:rsid w:val="006059E9"/>
    <w:rsid w:val="00605AEA"/>
    <w:rsid w:val="00605FE7"/>
    <w:rsid w:val="0060630A"/>
    <w:rsid w:val="0060657E"/>
    <w:rsid w:val="00606610"/>
    <w:rsid w:val="006071A5"/>
    <w:rsid w:val="00607550"/>
    <w:rsid w:val="006079FF"/>
    <w:rsid w:val="00607C4F"/>
    <w:rsid w:val="00607F10"/>
    <w:rsid w:val="006106A8"/>
    <w:rsid w:val="00610824"/>
    <w:rsid w:val="00610BD0"/>
    <w:rsid w:val="00610C4C"/>
    <w:rsid w:val="00611763"/>
    <w:rsid w:val="00611BA6"/>
    <w:rsid w:val="00611C53"/>
    <w:rsid w:val="00611CDD"/>
    <w:rsid w:val="00611EDB"/>
    <w:rsid w:val="00611F57"/>
    <w:rsid w:val="006124A4"/>
    <w:rsid w:val="00612704"/>
    <w:rsid w:val="00612DA3"/>
    <w:rsid w:val="00612F51"/>
    <w:rsid w:val="0061375C"/>
    <w:rsid w:val="006137B3"/>
    <w:rsid w:val="00613961"/>
    <w:rsid w:val="00613C77"/>
    <w:rsid w:val="00613DA3"/>
    <w:rsid w:val="00614140"/>
    <w:rsid w:val="00614178"/>
    <w:rsid w:val="00614354"/>
    <w:rsid w:val="006143C8"/>
    <w:rsid w:val="0061472A"/>
    <w:rsid w:val="00614AEE"/>
    <w:rsid w:val="00614E6A"/>
    <w:rsid w:val="00615257"/>
    <w:rsid w:val="00615C72"/>
    <w:rsid w:val="006162A3"/>
    <w:rsid w:val="00616C70"/>
    <w:rsid w:val="00616D63"/>
    <w:rsid w:val="00616D75"/>
    <w:rsid w:val="00616E18"/>
    <w:rsid w:val="00616EF5"/>
    <w:rsid w:val="00617043"/>
    <w:rsid w:val="006171A1"/>
    <w:rsid w:val="006175F6"/>
    <w:rsid w:val="006178A7"/>
    <w:rsid w:val="00617A00"/>
    <w:rsid w:val="00617B68"/>
    <w:rsid w:val="006202CC"/>
    <w:rsid w:val="00620477"/>
    <w:rsid w:val="00620847"/>
    <w:rsid w:val="006208C2"/>
    <w:rsid w:val="006208E5"/>
    <w:rsid w:val="00620D3E"/>
    <w:rsid w:val="00620FC3"/>
    <w:rsid w:val="00621201"/>
    <w:rsid w:val="0062175F"/>
    <w:rsid w:val="006218E4"/>
    <w:rsid w:val="00621F0E"/>
    <w:rsid w:val="00622E02"/>
    <w:rsid w:val="00623202"/>
    <w:rsid w:val="00623258"/>
    <w:rsid w:val="006239F4"/>
    <w:rsid w:val="00623A4C"/>
    <w:rsid w:val="00623AE8"/>
    <w:rsid w:val="00623B9B"/>
    <w:rsid w:val="00623CF3"/>
    <w:rsid w:val="0062402E"/>
    <w:rsid w:val="00624307"/>
    <w:rsid w:val="00624566"/>
    <w:rsid w:val="006249A2"/>
    <w:rsid w:val="00624A35"/>
    <w:rsid w:val="00624F3A"/>
    <w:rsid w:val="00625147"/>
    <w:rsid w:val="0062525E"/>
    <w:rsid w:val="006252C0"/>
    <w:rsid w:val="00625A9A"/>
    <w:rsid w:val="00625BD9"/>
    <w:rsid w:val="00625C45"/>
    <w:rsid w:val="00625CA1"/>
    <w:rsid w:val="00625EB2"/>
    <w:rsid w:val="00626209"/>
    <w:rsid w:val="006263D6"/>
    <w:rsid w:val="006265D3"/>
    <w:rsid w:val="00626843"/>
    <w:rsid w:val="00626F24"/>
    <w:rsid w:val="00626F36"/>
    <w:rsid w:val="0062742E"/>
    <w:rsid w:val="00627475"/>
    <w:rsid w:val="00627485"/>
    <w:rsid w:val="00627747"/>
    <w:rsid w:val="006277BD"/>
    <w:rsid w:val="00627806"/>
    <w:rsid w:val="00627F0F"/>
    <w:rsid w:val="0063002E"/>
    <w:rsid w:val="006307FE"/>
    <w:rsid w:val="00630AC1"/>
    <w:rsid w:val="00630B34"/>
    <w:rsid w:val="00630F2E"/>
    <w:rsid w:val="00631176"/>
    <w:rsid w:val="006312A2"/>
    <w:rsid w:val="0063145A"/>
    <w:rsid w:val="00631697"/>
    <w:rsid w:val="006316A0"/>
    <w:rsid w:val="00631924"/>
    <w:rsid w:val="00631AE2"/>
    <w:rsid w:val="00631B13"/>
    <w:rsid w:val="00631C51"/>
    <w:rsid w:val="00631D05"/>
    <w:rsid w:val="006322C8"/>
    <w:rsid w:val="0063248A"/>
    <w:rsid w:val="00632579"/>
    <w:rsid w:val="006325F5"/>
    <w:rsid w:val="00632A82"/>
    <w:rsid w:val="00632C91"/>
    <w:rsid w:val="00633998"/>
    <w:rsid w:val="00633A8A"/>
    <w:rsid w:val="00633B3E"/>
    <w:rsid w:val="00633EE6"/>
    <w:rsid w:val="00634198"/>
    <w:rsid w:val="00634728"/>
    <w:rsid w:val="006347CE"/>
    <w:rsid w:val="00634F0F"/>
    <w:rsid w:val="00635073"/>
    <w:rsid w:val="006350D4"/>
    <w:rsid w:val="0063516A"/>
    <w:rsid w:val="006351F2"/>
    <w:rsid w:val="00635797"/>
    <w:rsid w:val="0063590C"/>
    <w:rsid w:val="006360E8"/>
    <w:rsid w:val="006361E9"/>
    <w:rsid w:val="00636234"/>
    <w:rsid w:val="00636382"/>
    <w:rsid w:val="00636390"/>
    <w:rsid w:val="0063672B"/>
    <w:rsid w:val="006369BE"/>
    <w:rsid w:val="006369FC"/>
    <w:rsid w:val="00636BB0"/>
    <w:rsid w:val="00636CFA"/>
    <w:rsid w:val="00636E95"/>
    <w:rsid w:val="006377FE"/>
    <w:rsid w:val="00637AC8"/>
    <w:rsid w:val="00637BCE"/>
    <w:rsid w:val="00637BD2"/>
    <w:rsid w:val="00637D16"/>
    <w:rsid w:val="00640007"/>
    <w:rsid w:val="00640090"/>
    <w:rsid w:val="00640308"/>
    <w:rsid w:val="00640365"/>
    <w:rsid w:val="006403F9"/>
    <w:rsid w:val="006409EB"/>
    <w:rsid w:val="00640CB0"/>
    <w:rsid w:val="00640D43"/>
    <w:rsid w:val="0064104E"/>
    <w:rsid w:val="006415F5"/>
    <w:rsid w:val="0064186D"/>
    <w:rsid w:val="00641F40"/>
    <w:rsid w:val="00641FCC"/>
    <w:rsid w:val="0064267C"/>
    <w:rsid w:val="00642722"/>
    <w:rsid w:val="00642A25"/>
    <w:rsid w:val="00642C22"/>
    <w:rsid w:val="00642D4C"/>
    <w:rsid w:val="00643074"/>
    <w:rsid w:val="00643187"/>
    <w:rsid w:val="006439C7"/>
    <w:rsid w:val="00644299"/>
    <w:rsid w:val="00644539"/>
    <w:rsid w:val="00644661"/>
    <w:rsid w:val="00644B0D"/>
    <w:rsid w:val="00644D85"/>
    <w:rsid w:val="00644E9D"/>
    <w:rsid w:val="00645227"/>
    <w:rsid w:val="00645270"/>
    <w:rsid w:val="00645608"/>
    <w:rsid w:val="006456D2"/>
    <w:rsid w:val="006458FC"/>
    <w:rsid w:val="00646039"/>
    <w:rsid w:val="00646273"/>
    <w:rsid w:val="006463E7"/>
    <w:rsid w:val="0064653E"/>
    <w:rsid w:val="0064654C"/>
    <w:rsid w:val="00646B94"/>
    <w:rsid w:val="00646BF9"/>
    <w:rsid w:val="00647442"/>
    <w:rsid w:val="006479F2"/>
    <w:rsid w:val="00647B6A"/>
    <w:rsid w:val="00647BB1"/>
    <w:rsid w:val="0065011F"/>
    <w:rsid w:val="006502AB"/>
    <w:rsid w:val="00650428"/>
    <w:rsid w:val="00650740"/>
    <w:rsid w:val="00650D12"/>
    <w:rsid w:val="00650DF9"/>
    <w:rsid w:val="0065147D"/>
    <w:rsid w:val="0065165B"/>
    <w:rsid w:val="0065166C"/>
    <w:rsid w:val="006517A6"/>
    <w:rsid w:val="00652178"/>
    <w:rsid w:val="00652451"/>
    <w:rsid w:val="006533CC"/>
    <w:rsid w:val="006537AF"/>
    <w:rsid w:val="0065389B"/>
    <w:rsid w:val="00653A0D"/>
    <w:rsid w:val="00654055"/>
    <w:rsid w:val="006547DE"/>
    <w:rsid w:val="00654B8E"/>
    <w:rsid w:val="00654F3B"/>
    <w:rsid w:val="006550F6"/>
    <w:rsid w:val="00655302"/>
    <w:rsid w:val="0065547E"/>
    <w:rsid w:val="006556A3"/>
    <w:rsid w:val="00655782"/>
    <w:rsid w:val="00655DCC"/>
    <w:rsid w:val="00656447"/>
    <w:rsid w:val="006566A5"/>
    <w:rsid w:val="00656732"/>
    <w:rsid w:val="00656786"/>
    <w:rsid w:val="00656DFA"/>
    <w:rsid w:val="0065729E"/>
    <w:rsid w:val="00657376"/>
    <w:rsid w:val="006574A3"/>
    <w:rsid w:val="00657C7B"/>
    <w:rsid w:val="00657D2B"/>
    <w:rsid w:val="006606AA"/>
    <w:rsid w:val="00660A36"/>
    <w:rsid w:val="00661539"/>
    <w:rsid w:val="00661610"/>
    <w:rsid w:val="006616DD"/>
    <w:rsid w:val="006619F0"/>
    <w:rsid w:val="00661ACC"/>
    <w:rsid w:val="00661C74"/>
    <w:rsid w:val="00661D55"/>
    <w:rsid w:val="006621BA"/>
    <w:rsid w:val="006625A7"/>
    <w:rsid w:val="006628CB"/>
    <w:rsid w:val="00662A09"/>
    <w:rsid w:val="00662D49"/>
    <w:rsid w:val="00663650"/>
    <w:rsid w:val="006639FA"/>
    <w:rsid w:val="00663D6E"/>
    <w:rsid w:val="00663F0B"/>
    <w:rsid w:val="00664187"/>
    <w:rsid w:val="0066471C"/>
    <w:rsid w:val="00664869"/>
    <w:rsid w:val="00664BCB"/>
    <w:rsid w:val="006659FB"/>
    <w:rsid w:val="00665A21"/>
    <w:rsid w:val="006664E0"/>
    <w:rsid w:val="00666533"/>
    <w:rsid w:val="00666579"/>
    <w:rsid w:val="00666772"/>
    <w:rsid w:val="00666CFA"/>
    <w:rsid w:val="006672E4"/>
    <w:rsid w:val="0067023A"/>
    <w:rsid w:val="00670362"/>
    <w:rsid w:val="0067048E"/>
    <w:rsid w:val="006707EA"/>
    <w:rsid w:val="00670C9B"/>
    <w:rsid w:val="00670EC1"/>
    <w:rsid w:val="00671128"/>
    <w:rsid w:val="006719C9"/>
    <w:rsid w:val="00671D1B"/>
    <w:rsid w:val="00671DA4"/>
    <w:rsid w:val="00671F25"/>
    <w:rsid w:val="006721BF"/>
    <w:rsid w:val="00672714"/>
    <w:rsid w:val="00672D5D"/>
    <w:rsid w:val="006737B4"/>
    <w:rsid w:val="006739B2"/>
    <w:rsid w:val="00673BB4"/>
    <w:rsid w:val="006740E5"/>
    <w:rsid w:val="006742CC"/>
    <w:rsid w:val="00674308"/>
    <w:rsid w:val="00674751"/>
    <w:rsid w:val="00674AD5"/>
    <w:rsid w:val="00674F39"/>
    <w:rsid w:val="006750F3"/>
    <w:rsid w:val="006752E6"/>
    <w:rsid w:val="00675390"/>
    <w:rsid w:val="00675559"/>
    <w:rsid w:val="006757E2"/>
    <w:rsid w:val="006758A2"/>
    <w:rsid w:val="00675B50"/>
    <w:rsid w:val="00675C8E"/>
    <w:rsid w:val="00675E32"/>
    <w:rsid w:val="00675F88"/>
    <w:rsid w:val="00676061"/>
    <w:rsid w:val="006769BC"/>
    <w:rsid w:val="00676AB0"/>
    <w:rsid w:val="00676F7F"/>
    <w:rsid w:val="006776DF"/>
    <w:rsid w:val="006777C5"/>
    <w:rsid w:val="00677BB4"/>
    <w:rsid w:val="006802BC"/>
    <w:rsid w:val="00680929"/>
    <w:rsid w:val="0068099E"/>
    <w:rsid w:val="006811D5"/>
    <w:rsid w:val="006813BA"/>
    <w:rsid w:val="00681FC5"/>
    <w:rsid w:val="0068200D"/>
    <w:rsid w:val="0068224B"/>
    <w:rsid w:val="006822D5"/>
    <w:rsid w:val="00682AA9"/>
    <w:rsid w:val="00682DF4"/>
    <w:rsid w:val="006830B4"/>
    <w:rsid w:val="00683581"/>
    <w:rsid w:val="006835C7"/>
    <w:rsid w:val="00683670"/>
    <w:rsid w:val="006838C7"/>
    <w:rsid w:val="00683C55"/>
    <w:rsid w:val="0068421D"/>
    <w:rsid w:val="00684D4E"/>
    <w:rsid w:val="00684DCF"/>
    <w:rsid w:val="00685300"/>
    <w:rsid w:val="006856B3"/>
    <w:rsid w:val="00685705"/>
    <w:rsid w:val="006857CD"/>
    <w:rsid w:val="006858B3"/>
    <w:rsid w:val="00685921"/>
    <w:rsid w:val="00685D03"/>
    <w:rsid w:val="00686619"/>
    <w:rsid w:val="006866DD"/>
    <w:rsid w:val="00686947"/>
    <w:rsid w:val="006870C8"/>
    <w:rsid w:val="006875EE"/>
    <w:rsid w:val="006875F0"/>
    <w:rsid w:val="006876B6"/>
    <w:rsid w:val="006877E3"/>
    <w:rsid w:val="00687E00"/>
    <w:rsid w:val="0069011E"/>
    <w:rsid w:val="006908E2"/>
    <w:rsid w:val="00690DB1"/>
    <w:rsid w:val="00691586"/>
    <w:rsid w:val="00691803"/>
    <w:rsid w:val="0069189E"/>
    <w:rsid w:val="00691DEE"/>
    <w:rsid w:val="00691E88"/>
    <w:rsid w:val="00692039"/>
    <w:rsid w:val="006935B4"/>
    <w:rsid w:val="006936E2"/>
    <w:rsid w:val="006938CF"/>
    <w:rsid w:val="0069396C"/>
    <w:rsid w:val="00693AE5"/>
    <w:rsid w:val="00693E83"/>
    <w:rsid w:val="0069427D"/>
    <w:rsid w:val="0069431F"/>
    <w:rsid w:val="00694694"/>
    <w:rsid w:val="0069483B"/>
    <w:rsid w:val="00694E2A"/>
    <w:rsid w:val="00695203"/>
    <w:rsid w:val="006955CF"/>
    <w:rsid w:val="00695B7E"/>
    <w:rsid w:val="00695DF2"/>
    <w:rsid w:val="0069639A"/>
    <w:rsid w:val="006964BF"/>
    <w:rsid w:val="006965D0"/>
    <w:rsid w:val="00696834"/>
    <w:rsid w:val="00696A2A"/>
    <w:rsid w:val="00696BE1"/>
    <w:rsid w:val="00696CC5"/>
    <w:rsid w:val="00696E31"/>
    <w:rsid w:val="006975B1"/>
    <w:rsid w:val="00697670"/>
    <w:rsid w:val="00697BF3"/>
    <w:rsid w:val="006A013A"/>
    <w:rsid w:val="006A04DA"/>
    <w:rsid w:val="006A0860"/>
    <w:rsid w:val="006A0A62"/>
    <w:rsid w:val="006A0CE5"/>
    <w:rsid w:val="006A0FBA"/>
    <w:rsid w:val="006A1089"/>
    <w:rsid w:val="006A1411"/>
    <w:rsid w:val="006A1B8F"/>
    <w:rsid w:val="006A1D6E"/>
    <w:rsid w:val="006A21D6"/>
    <w:rsid w:val="006A2379"/>
    <w:rsid w:val="006A27B0"/>
    <w:rsid w:val="006A2EF4"/>
    <w:rsid w:val="006A36FF"/>
    <w:rsid w:val="006A37F7"/>
    <w:rsid w:val="006A387E"/>
    <w:rsid w:val="006A39AF"/>
    <w:rsid w:val="006A3D01"/>
    <w:rsid w:val="006A3E34"/>
    <w:rsid w:val="006A4191"/>
    <w:rsid w:val="006A48CD"/>
    <w:rsid w:val="006A499D"/>
    <w:rsid w:val="006A4B59"/>
    <w:rsid w:val="006A57A2"/>
    <w:rsid w:val="006A57FE"/>
    <w:rsid w:val="006A5B47"/>
    <w:rsid w:val="006A5C7A"/>
    <w:rsid w:val="006A5CE5"/>
    <w:rsid w:val="006A633F"/>
    <w:rsid w:val="006A6449"/>
    <w:rsid w:val="006A6738"/>
    <w:rsid w:val="006A6A33"/>
    <w:rsid w:val="006A6BD6"/>
    <w:rsid w:val="006A6BD8"/>
    <w:rsid w:val="006A6BE7"/>
    <w:rsid w:val="006A6C81"/>
    <w:rsid w:val="006A6C99"/>
    <w:rsid w:val="006A70B8"/>
    <w:rsid w:val="006A72E9"/>
    <w:rsid w:val="006A75E5"/>
    <w:rsid w:val="006A7CFE"/>
    <w:rsid w:val="006B0005"/>
    <w:rsid w:val="006B05CE"/>
    <w:rsid w:val="006B0AF9"/>
    <w:rsid w:val="006B0DA0"/>
    <w:rsid w:val="006B0E40"/>
    <w:rsid w:val="006B1046"/>
    <w:rsid w:val="006B11BE"/>
    <w:rsid w:val="006B1326"/>
    <w:rsid w:val="006B1789"/>
    <w:rsid w:val="006B19A2"/>
    <w:rsid w:val="006B19C7"/>
    <w:rsid w:val="006B1A85"/>
    <w:rsid w:val="006B1D69"/>
    <w:rsid w:val="006B2535"/>
    <w:rsid w:val="006B2E80"/>
    <w:rsid w:val="006B2F9E"/>
    <w:rsid w:val="006B33D5"/>
    <w:rsid w:val="006B343A"/>
    <w:rsid w:val="006B34B1"/>
    <w:rsid w:val="006B3943"/>
    <w:rsid w:val="006B3A63"/>
    <w:rsid w:val="006B3B49"/>
    <w:rsid w:val="006B3D21"/>
    <w:rsid w:val="006B3E64"/>
    <w:rsid w:val="006B420B"/>
    <w:rsid w:val="006B42CE"/>
    <w:rsid w:val="006B433D"/>
    <w:rsid w:val="006B50B5"/>
    <w:rsid w:val="006B5196"/>
    <w:rsid w:val="006B52FD"/>
    <w:rsid w:val="006B57B1"/>
    <w:rsid w:val="006B592C"/>
    <w:rsid w:val="006B6348"/>
    <w:rsid w:val="006B67C7"/>
    <w:rsid w:val="006B722B"/>
    <w:rsid w:val="006B7430"/>
    <w:rsid w:val="006B74B4"/>
    <w:rsid w:val="006B75EC"/>
    <w:rsid w:val="006B7773"/>
    <w:rsid w:val="006B77DB"/>
    <w:rsid w:val="006B798D"/>
    <w:rsid w:val="006B79C3"/>
    <w:rsid w:val="006C0251"/>
    <w:rsid w:val="006C11AB"/>
    <w:rsid w:val="006C19FF"/>
    <w:rsid w:val="006C1DF2"/>
    <w:rsid w:val="006C2140"/>
    <w:rsid w:val="006C25A6"/>
    <w:rsid w:val="006C298C"/>
    <w:rsid w:val="006C2EFB"/>
    <w:rsid w:val="006C3288"/>
    <w:rsid w:val="006C3707"/>
    <w:rsid w:val="006C3999"/>
    <w:rsid w:val="006C44BB"/>
    <w:rsid w:val="006C459A"/>
    <w:rsid w:val="006C473B"/>
    <w:rsid w:val="006C4DF2"/>
    <w:rsid w:val="006C50E8"/>
    <w:rsid w:val="006C51D2"/>
    <w:rsid w:val="006C593E"/>
    <w:rsid w:val="006C5A30"/>
    <w:rsid w:val="006C5ABE"/>
    <w:rsid w:val="006C5F91"/>
    <w:rsid w:val="006C6111"/>
    <w:rsid w:val="006C6504"/>
    <w:rsid w:val="006C654C"/>
    <w:rsid w:val="006C6685"/>
    <w:rsid w:val="006C670F"/>
    <w:rsid w:val="006C6735"/>
    <w:rsid w:val="006C68E2"/>
    <w:rsid w:val="006C6A45"/>
    <w:rsid w:val="006C6AD5"/>
    <w:rsid w:val="006C6F0D"/>
    <w:rsid w:val="006C7128"/>
    <w:rsid w:val="006C72D3"/>
    <w:rsid w:val="006C7427"/>
    <w:rsid w:val="006C7448"/>
    <w:rsid w:val="006C74E6"/>
    <w:rsid w:val="006C757D"/>
    <w:rsid w:val="006C7E92"/>
    <w:rsid w:val="006D007B"/>
    <w:rsid w:val="006D0206"/>
    <w:rsid w:val="006D059F"/>
    <w:rsid w:val="006D06BC"/>
    <w:rsid w:val="006D08B3"/>
    <w:rsid w:val="006D0BF9"/>
    <w:rsid w:val="006D0C9E"/>
    <w:rsid w:val="006D0F5B"/>
    <w:rsid w:val="006D1187"/>
    <w:rsid w:val="006D1646"/>
    <w:rsid w:val="006D1C0E"/>
    <w:rsid w:val="006D1D87"/>
    <w:rsid w:val="006D1F29"/>
    <w:rsid w:val="006D1F4A"/>
    <w:rsid w:val="006D21F9"/>
    <w:rsid w:val="006D2520"/>
    <w:rsid w:val="006D2B1A"/>
    <w:rsid w:val="006D2E86"/>
    <w:rsid w:val="006D2EE1"/>
    <w:rsid w:val="006D309F"/>
    <w:rsid w:val="006D361C"/>
    <w:rsid w:val="006D3B7D"/>
    <w:rsid w:val="006D44E0"/>
    <w:rsid w:val="006D487B"/>
    <w:rsid w:val="006D4B97"/>
    <w:rsid w:val="006D4C57"/>
    <w:rsid w:val="006D4CBA"/>
    <w:rsid w:val="006D4FBB"/>
    <w:rsid w:val="006D4FD1"/>
    <w:rsid w:val="006D50B3"/>
    <w:rsid w:val="006D519B"/>
    <w:rsid w:val="006D55CB"/>
    <w:rsid w:val="006D5F11"/>
    <w:rsid w:val="006D625B"/>
    <w:rsid w:val="006D62AC"/>
    <w:rsid w:val="006D6DAA"/>
    <w:rsid w:val="006D6F34"/>
    <w:rsid w:val="006D743B"/>
    <w:rsid w:val="006D7B9B"/>
    <w:rsid w:val="006D7D9F"/>
    <w:rsid w:val="006D7E74"/>
    <w:rsid w:val="006D7F81"/>
    <w:rsid w:val="006E0091"/>
    <w:rsid w:val="006E08CE"/>
    <w:rsid w:val="006E0A00"/>
    <w:rsid w:val="006E0A3F"/>
    <w:rsid w:val="006E1347"/>
    <w:rsid w:val="006E1534"/>
    <w:rsid w:val="006E17BB"/>
    <w:rsid w:val="006E17E2"/>
    <w:rsid w:val="006E183C"/>
    <w:rsid w:val="006E1C94"/>
    <w:rsid w:val="006E1E2D"/>
    <w:rsid w:val="006E20F1"/>
    <w:rsid w:val="006E2584"/>
    <w:rsid w:val="006E2613"/>
    <w:rsid w:val="006E2660"/>
    <w:rsid w:val="006E2ED9"/>
    <w:rsid w:val="006E3454"/>
    <w:rsid w:val="006E3B49"/>
    <w:rsid w:val="006E4620"/>
    <w:rsid w:val="006E47E5"/>
    <w:rsid w:val="006E495F"/>
    <w:rsid w:val="006E4AAD"/>
    <w:rsid w:val="006E4B05"/>
    <w:rsid w:val="006E4CA1"/>
    <w:rsid w:val="006E4D57"/>
    <w:rsid w:val="006E4E62"/>
    <w:rsid w:val="006E4EE5"/>
    <w:rsid w:val="006E502F"/>
    <w:rsid w:val="006E50C8"/>
    <w:rsid w:val="006E5817"/>
    <w:rsid w:val="006E5E2D"/>
    <w:rsid w:val="006E6059"/>
    <w:rsid w:val="006E63BA"/>
    <w:rsid w:val="006E63F0"/>
    <w:rsid w:val="006E647C"/>
    <w:rsid w:val="006E648C"/>
    <w:rsid w:val="006E6500"/>
    <w:rsid w:val="006E65E0"/>
    <w:rsid w:val="006E67C5"/>
    <w:rsid w:val="006E6DA1"/>
    <w:rsid w:val="006E70A5"/>
    <w:rsid w:val="006E70FF"/>
    <w:rsid w:val="006E77E3"/>
    <w:rsid w:val="006E7C07"/>
    <w:rsid w:val="006E7E13"/>
    <w:rsid w:val="006F015B"/>
    <w:rsid w:val="006F0940"/>
    <w:rsid w:val="006F0D8D"/>
    <w:rsid w:val="006F120A"/>
    <w:rsid w:val="006F1293"/>
    <w:rsid w:val="006F1368"/>
    <w:rsid w:val="006F143B"/>
    <w:rsid w:val="006F1447"/>
    <w:rsid w:val="006F1ABA"/>
    <w:rsid w:val="006F1DE8"/>
    <w:rsid w:val="006F21DA"/>
    <w:rsid w:val="006F2E9E"/>
    <w:rsid w:val="006F2FC8"/>
    <w:rsid w:val="006F3056"/>
    <w:rsid w:val="006F358C"/>
    <w:rsid w:val="006F3C96"/>
    <w:rsid w:val="006F4261"/>
    <w:rsid w:val="006F45DB"/>
    <w:rsid w:val="006F4641"/>
    <w:rsid w:val="006F4CD7"/>
    <w:rsid w:val="006F52BB"/>
    <w:rsid w:val="006F56ED"/>
    <w:rsid w:val="006F5946"/>
    <w:rsid w:val="006F5DC7"/>
    <w:rsid w:val="006F5F47"/>
    <w:rsid w:val="006F5F75"/>
    <w:rsid w:val="006F602D"/>
    <w:rsid w:val="006F612B"/>
    <w:rsid w:val="006F628F"/>
    <w:rsid w:val="006F629F"/>
    <w:rsid w:val="006F6830"/>
    <w:rsid w:val="006F6835"/>
    <w:rsid w:val="006F6845"/>
    <w:rsid w:val="006F68DB"/>
    <w:rsid w:val="006F707C"/>
    <w:rsid w:val="006F72ED"/>
    <w:rsid w:val="006F7580"/>
    <w:rsid w:val="00700426"/>
    <w:rsid w:val="00700525"/>
    <w:rsid w:val="00700904"/>
    <w:rsid w:val="00700DA7"/>
    <w:rsid w:val="007010F1"/>
    <w:rsid w:val="00701584"/>
    <w:rsid w:val="007016E7"/>
    <w:rsid w:val="00701A51"/>
    <w:rsid w:val="00701CCA"/>
    <w:rsid w:val="00701D43"/>
    <w:rsid w:val="007023D4"/>
    <w:rsid w:val="007026DF"/>
    <w:rsid w:val="0070294B"/>
    <w:rsid w:val="007029EC"/>
    <w:rsid w:val="00703171"/>
    <w:rsid w:val="0070351C"/>
    <w:rsid w:val="00703653"/>
    <w:rsid w:val="007036C4"/>
    <w:rsid w:val="00703859"/>
    <w:rsid w:val="00703937"/>
    <w:rsid w:val="0070397E"/>
    <w:rsid w:val="007040E9"/>
    <w:rsid w:val="0070417C"/>
    <w:rsid w:val="007041C8"/>
    <w:rsid w:val="00704276"/>
    <w:rsid w:val="0070463F"/>
    <w:rsid w:val="00704642"/>
    <w:rsid w:val="00705080"/>
    <w:rsid w:val="007054A4"/>
    <w:rsid w:val="00705573"/>
    <w:rsid w:val="00705675"/>
    <w:rsid w:val="00705DB1"/>
    <w:rsid w:val="00705E20"/>
    <w:rsid w:val="0070601A"/>
    <w:rsid w:val="007063F3"/>
    <w:rsid w:val="00706A12"/>
    <w:rsid w:val="00706BB4"/>
    <w:rsid w:val="00707687"/>
    <w:rsid w:val="0070788C"/>
    <w:rsid w:val="00707945"/>
    <w:rsid w:val="00707B90"/>
    <w:rsid w:val="00707D6D"/>
    <w:rsid w:val="00707DB7"/>
    <w:rsid w:val="00707DF9"/>
    <w:rsid w:val="007103CD"/>
    <w:rsid w:val="00710615"/>
    <w:rsid w:val="00710AB4"/>
    <w:rsid w:val="00711455"/>
    <w:rsid w:val="00711A79"/>
    <w:rsid w:val="00711BDD"/>
    <w:rsid w:val="00711D4A"/>
    <w:rsid w:val="00711EE4"/>
    <w:rsid w:val="007121F5"/>
    <w:rsid w:val="00712BC9"/>
    <w:rsid w:val="00712CCD"/>
    <w:rsid w:val="00712E33"/>
    <w:rsid w:val="0071344F"/>
    <w:rsid w:val="00713475"/>
    <w:rsid w:val="00713D67"/>
    <w:rsid w:val="00714078"/>
    <w:rsid w:val="007148A5"/>
    <w:rsid w:val="007148D1"/>
    <w:rsid w:val="00714BEB"/>
    <w:rsid w:val="00714C95"/>
    <w:rsid w:val="00715265"/>
    <w:rsid w:val="0071548B"/>
    <w:rsid w:val="00715729"/>
    <w:rsid w:val="00715C5C"/>
    <w:rsid w:val="00715E1F"/>
    <w:rsid w:val="00715FF7"/>
    <w:rsid w:val="00716027"/>
    <w:rsid w:val="0071654C"/>
    <w:rsid w:val="007165A1"/>
    <w:rsid w:val="00716726"/>
    <w:rsid w:val="007168D1"/>
    <w:rsid w:val="00717379"/>
    <w:rsid w:val="00717420"/>
    <w:rsid w:val="00717766"/>
    <w:rsid w:val="0071779A"/>
    <w:rsid w:val="007177D6"/>
    <w:rsid w:val="0071792A"/>
    <w:rsid w:val="00717CF5"/>
    <w:rsid w:val="00717E45"/>
    <w:rsid w:val="007202BE"/>
    <w:rsid w:val="007203E4"/>
    <w:rsid w:val="007205A6"/>
    <w:rsid w:val="007209A5"/>
    <w:rsid w:val="007209C1"/>
    <w:rsid w:val="00720C36"/>
    <w:rsid w:val="00720F32"/>
    <w:rsid w:val="00721075"/>
    <w:rsid w:val="00721119"/>
    <w:rsid w:val="00721158"/>
    <w:rsid w:val="0072130D"/>
    <w:rsid w:val="007216D2"/>
    <w:rsid w:val="007217E7"/>
    <w:rsid w:val="007219A8"/>
    <w:rsid w:val="00721C19"/>
    <w:rsid w:val="00721D29"/>
    <w:rsid w:val="00722003"/>
    <w:rsid w:val="00722347"/>
    <w:rsid w:val="00722417"/>
    <w:rsid w:val="00722650"/>
    <w:rsid w:val="00722914"/>
    <w:rsid w:val="007229E4"/>
    <w:rsid w:val="00722BEC"/>
    <w:rsid w:val="00722F9A"/>
    <w:rsid w:val="007231A0"/>
    <w:rsid w:val="0072390A"/>
    <w:rsid w:val="00723A35"/>
    <w:rsid w:val="00723A60"/>
    <w:rsid w:val="0072432A"/>
    <w:rsid w:val="00724802"/>
    <w:rsid w:val="00725070"/>
    <w:rsid w:val="00725270"/>
    <w:rsid w:val="0072564B"/>
    <w:rsid w:val="00725964"/>
    <w:rsid w:val="007261D8"/>
    <w:rsid w:val="007262D4"/>
    <w:rsid w:val="0072642C"/>
    <w:rsid w:val="00726462"/>
    <w:rsid w:val="00726687"/>
    <w:rsid w:val="0072674C"/>
    <w:rsid w:val="00726A9D"/>
    <w:rsid w:val="00726B2C"/>
    <w:rsid w:val="00726B38"/>
    <w:rsid w:val="007276B5"/>
    <w:rsid w:val="007278CF"/>
    <w:rsid w:val="00727950"/>
    <w:rsid w:val="00727CC8"/>
    <w:rsid w:val="007302FA"/>
    <w:rsid w:val="007305DE"/>
    <w:rsid w:val="00730B7E"/>
    <w:rsid w:val="007312EB"/>
    <w:rsid w:val="0073188E"/>
    <w:rsid w:val="00731B90"/>
    <w:rsid w:val="00731E47"/>
    <w:rsid w:val="007321FC"/>
    <w:rsid w:val="00732556"/>
    <w:rsid w:val="0073271D"/>
    <w:rsid w:val="00732970"/>
    <w:rsid w:val="00732AE0"/>
    <w:rsid w:val="00732E66"/>
    <w:rsid w:val="00732F0E"/>
    <w:rsid w:val="0073304F"/>
    <w:rsid w:val="007330D2"/>
    <w:rsid w:val="007333A4"/>
    <w:rsid w:val="00733567"/>
    <w:rsid w:val="00733A85"/>
    <w:rsid w:val="00733BA8"/>
    <w:rsid w:val="00733EE4"/>
    <w:rsid w:val="007342BF"/>
    <w:rsid w:val="0073448A"/>
    <w:rsid w:val="00734E4E"/>
    <w:rsid w:val="00734FDA"/>
    <w:rsid w:val="007355BA"/>
    <w:rsid w:val="007358EF"/>
    <w:rsid w:val="00736028"/>
    <w:rsid w:val="00736258"/>
    <w:rsid w:val="007362D8"/>
    <w:rsid w:val="00736617"/>
    <w:rsid w:val="0073663A"/>
    <w:rsid w:val="00736857"/>
    <w:rsid w:val="00737025"/>
    <w:rsid w:val="0073739C"/>
    <w:rsid w:val="0073760F"/>
    <w:rsid w:val="00737AEB"/>
    <w:rsid w:val="007400DE"/>
    <w:rsid w:val="007405D6"/>
    <w:rsid w:val="00740A4F"/>
    <w:rsid w:val="00741752"/>
    <w:rsid w:val="0074190E"/>
    <w:rsid w:val="0074196C"/>
    <w:rsid w:val="00741973"/>
    <w:rsid w:val="00741B7C"/>
    <w:rsid w:val="00742169"/>
    <w:rsid w:val="00742819"/>
    <w:rsid w:val="00742A0E"/>
    <w:rsid w:val="00742A2C"/>
    <w:rsid w:val="00742B1B"/>
    <w:rsid w:val="0074307E"/>
    <w:rsid w:val="00743138"/>
    <w:rsid w:val="00743771"/>
    <w:rsid w:val="00743777"/>
    <w:rsid w:val="00743966"/>
    <w:rsid w:val="00743C20"/>
    <w:rsid w:val="00743CDF"/>
    <w:rsid w:val="00744217"/>
    <w:rsid w:val="007443A2"/>
    <w:rsid w:val="007443DE"/>
    <w:rsid w:val="0074458D"/>
    <w:rsid w:val="00744597"/>
    <w:rsid w:val="0074465C"/>
    <w:rsid w:val="007446F0"/>
    <w:rsid w:val="00744816"/>
    <w:rsid w:val="007449C2"/>
    <w:rsid w:val="00744A88"/>
    <w:rsid w:val="00744AD4"/>
    <w:rsid w:val="00744D67"/>
    <w:rsid w:val="00744DCD"/>
    <w:rsid w:val="00744FB2"/>
    <w:rsid w:val="00745144"/>
    <w:rsid w:val="00745641"/>
    <w:rsid w:val="007456C5"/>
    <w:rsid w:val="0074571F"/>
    <w:rsid w:val="007458D2"/>
    <w:rsid w:val="00745971"/>
    <w:rsid w:val="00746739"/>
    <w:rsid w:val="00746AFA"/>
    <w:rsid w:val="00746B19"/>
    <w:rsid w:val="00746B82"/>
    <w:rsid w:val="00747144"/>
    <w:rsid w:val="007476E0"/>
    <w:rsid w:val="00747710"/>
    <w:rsid w:val="007477CF"/>
    <w:rsid w:val="00747825"/>
    <w:rsid w:val="007478E5"/>
    <w:rsid w:val="00747B9C"/>
    <w:rsid w:val="00747F30"/>
    <w:rsid w:val="0075055D"/>
    <w:rsid w:val="00750568"/>
    <w:rsid w:val="00750642"/>
    <w:rsid w:val="00750716"/>
    <w:rsid w:val="00750756"/>
    <w:rsid w:val="00750842"/>
    <w:rsid w:val="0075087C"/>
    <w:rsid w:val="00750951"/>
    <w:rsid w:val="00750A62"/>
    <w:rsid w:val="00750B87"/>
    <w:rsid w:val="00750F34"/>
    <w:rsid w:val="00751148"/>
    <w:rsid w:val="00751A61"/>
    <w:rsid w:val="00751D7E"/>
    <w:rsid w:val="00751DC2"/>
    <w:rsid w:val="0075242D"/>
    <w:rsid w:val="00752C8C"/>
    <w:rsid w:val="00752D4E"/>
    <w:rsid w:val="00753011"/>
    <w:rsid w:val="007531E9"/>
    <w:rsid w:val="0075344A"/>
    <w:rsid w:val="00753813"/>
    <w:rsid w:val="00753860"/>
    <w:rsid w:val="00753F99"/>
    <w:rsid w:val="00754241"/>
    <w:rsid w:val="0075491E"/>
    <w:rsid w:val="00754C4A"/>
    <w:rsid w:val="007550CE"/>
    <w:rsid w:val="00755252"/>
    <w:rsid w:val="00755372"/>
    <w:rsid w:val="007556DE"/>
    <w:rsid w:val="007558CB"/>
    <w:rsid w:val="00755913"/>
    <w:rsid w:val="0075639E"/>
    <w:rsid w:val="00756654"/>
    <w:rsid w:val="007567F8"/>
    <w:rsid w:val="0075681A"/>
    <w:rsid w:val="00756B11"/>
    <w:rsid w:val="00756B29"/>
    <w:rsid w:val="00756DE2"/>
    <w:rsid w:val="00757388"/>
    <w:rsid w:val="0075765B"/>
    <w:rsid w:val="00757801"/>
    <w:rsid w:val="00757B43"/>
    <w:rsid w:val="0076039C"/>
    <w:rsid w:val="00760A0D"/>
    <w:rsid w:val="00760D60"/>
    <w:rsid w:val="0076115E"/>
    <w:rsid w:val="00761285"/>
    <w:rsid w:val="007616B3"/>
    <w:rsid w:val="00761DAF"/>
    <w:rsid w:val="007621B1"/>
    <w:rsid w:val="00762262"/>
    <w:rsid w:val="007623AF"/>
    <w:rsid w:val="007625A3"/>
    <w:rsid w:val="00762701"/>
    <w:rsid w:val="007627F4"/>
    <w:rsid w:val="007628E0"/>
    <w:rsid w:val="00762904"/>
    <w:rsid w:val="00762A62"/>
    <w:rsid w:val="007630F9"/>
    <w:rsid w:val="007635A6"/>
    <w:rsid w:val="00763F71"/>
    <w:rsid w:val="00764029"/>
    <w:rsid w:val="007642C5"/>
    <w:rsid w:val="00764769"/>
    <w:rsid w:val="00764A10"/>
    <w:rsid w:val="00764BC5"/>
    <w:rsid w:val="00764CEF"/>
    <w:rsid w:val="0076561C"/>
    <w:rsid w:val="00765673"/>
    <w:rsid w:val="00765B83"/>
    <w:rsid w:val="007663FA"/>
    <w:rsid w:val="00766557"/>
    <w:rsid w:val="00766571"/>
    <w:rsid w:val="007665BA"/>
    <w:rsid w:val="007665FC"/>
    <w:rsid w:val="007666E9"/>
    <w:rsid w:val="00766C5F"/>
    <w:rsid w:val="00766C8A"/>
    <w:rsid w:val="00766CC4"/>
    <w:rsid w:val="007672B9"/>
    <w:rsid w:val="0076746A"/>
    <w:rsid w:val="0076784F"/>
    <w:rsid w:val="00767DA9"/>
    <w:rsid w:val="00767F0E"/>
    <w:rsid w:val="00770173"/>
    <w:rsid w:val="00770325"/>
    <w:rsid w:val="00770406"/>
    <w:rsid w:val="0077099C"/>
    <w:rsid w:val="007709C7"/>
    <w:rsid w:val="00770A6B"/>
    <w:rsid w:val="00770E52"/>
    <w:rsid w:val="00770EA9"/>
    <w:rsid w:val="00771B9F"/>
    <w:rsid w:val="00771F57"/>
    <w:rsid w:val="00772405"/>
    <w:rsid w:val="00772622"/>
    <w:rsid w:val="00772EC4"/>
    <w:rsid w:val="0077327B"/>
    <w:rsid w:val="00773AF5"/>
    <w:rsid w:val="00773D1C"/>
    <w:rsid w:val="00773D4D"/>
    <w:rsid w:val="00773D73"/>
    <w:rsid w:val="007743DF"/>
    <w:rsid w:val="00774924"/>
    <w:rsid w:val="007749D9"/>
    <w:rsid w:val="007757A3"/>
    <w:rsid w:val="00775A6F"/>
    <w:rsid w:val="00775DA3"/>
    <w:rsid w:val="00776069"/>
    <w:rsid w:val="007760FA"/>
    <w:rsid w:val="00776202"/>
    <w:rsid w:val="007766D3"/>
    <w:rsid w:val="007767E5"/>
    <w:rsid w:val="007769A6"/>
    <w:rsid w:val="0077723C"/>
    <w:rsid w:val="00777408"/>
    <w:rsid w:val="00777698"/>
    <w:rsid w:val="00777967"/>
    <w:rsid w:val="00777F25"/>
    <w:rsid w:val="007802B3"/>
    <w:rsid w:val="00780303"/>
    <w:rsid w:val="007808F0"/>
    <w:rsid w:val="007809C8"/>
    <w:rsid w:val="007813AE"/>
    <w:rsid w:val="00781B03"/>
    <w:rsid w:val="00782983"/>
    <w:rsid w:val="007829AE"/>
    <w:rsid w:val="00782D47"/>
    <w:rsid w:val="00782FFD"/>
    <w:rsid w:val="0078310A"/>
    <w:rsid w:val="00783557"/>
    <w:rsid w:val="00783C99"/>
    <w:rsid w:val="0078415E"/>
    <w:rsid w:val="007846AA"/>
    <w:rsid w:val="0078492C"/>
    <w:rsid w:val="00784A1C"/>
    <w:rsid w:val="00784C7F"/>
    <w:rsid w:val="00785300"/>
    <w:rsid w:val="00785C23"/>
    <w:rsid w:val="007861A7"/>
    <w:rsid w:val="00786628"/>
    <w:rsid w:val="00786684"/>
    <w:rsid w:val="00786AA9"/>
    <w:rsid w:val="00786DED"/>
    <w:rsid w:val="00787091"/>
    <w:rsid w:val="0078710B"/>
    <w:rsid w:val="0078746F"/>
    <w:rsid w:val="0078758E"/>
    <w:rsid w:val="007876A8"/>
    <w:rsid w:val="0078798F"/>
    <w:rsid w:val="00787CFA"/>
    <w:rsid w:val="00787DF3"/>
    <w:rsid w:val="00787F29"/>
    <w:rsid w:val="00790023"/>
    <w:rsid w:val="00790203"/>
    <w:rsid w:val="00790229"/>
    <w:rsid w:val="0079047E"/>
    <w:rsid w:val="007905D0"/>
    <w:rsid w:val="007912FC"/>
    <w:rsid w:val="007913D2"/>
    <w:rsid w:val="007917A5"/>
    <w:rsid w:val="00791837"/>
    <w:rsid w:val="0079199A"/>
    <w:rsid w:val="00791AFC"/>
    <w:rsid w:val="00791FF7"/>
    <w:rsid w:val="00792393"/>
    <w:rsid w:val="007924A7"/>
    <w:rsid w:val="00792F86"/>
    <w:rsid w:val="007930EE"/>
    <w:rsid w:val="00793191"/>
    <w:rsid w:val="00793284"/>
    <w:rsid w:val="00793470"/>
    <w:rsid w:val="00793540"/>
    <w:rsid w:val="00794162"/>
    <w:rsid w:val="0079446C"/>
    <w:rsid w:val="00794725"/>
    <w:rsid w:val="007948FD"/>
    <w:rsid w:val="00794988"/>
    <w:rsid w:val="00794A7E"/>
    <w:rsid w:val="00794E06"/>
    <w:rsid w:val="007954ED"/>
    <w:rsid w:val="00795BD5"/>
    <w:rsid w:val="00795C90"/>
    <w:rsid w:val="007960A9"/>
    <w:rsid w:val="00796142"/>
    <w:rsid w:val="00796286"/>
    <w:rsid w:val="00796324"/>
    <w:rsid w:val="0079647D"/>
    <w:rsid w:val="007968CD"/>
    <w:rsid w:val="00796A64"/>
    <w:rsid w:val="00797346"/>
    <w:rsid w:val="007978B6"/>
    <w:rsid w:val="00797CC1"/>
    <w:rsid w:val="00797CCC"/>
    <w:rsid w:val="007A027D"/>
    <w:rsid w:val="007A0285"/>
    <w:rsid w:val="007A0722"/>
    <w:rsid w:val="007A08F6"/>
    <w:rsid w:val="007A0BC8"/>
    <w:rsid w:val="007A123D"/>
    <w:rsid w:val="007A141B"/>
    <w:rsid w:val="007A1626"/>
    <w:rsid w:val="007A16AF"/>
    <w:rsid w:val="007A1ACD"/>
    <w:rsid w:val="007A1FDC"/>
    <w:rsid w:val="007A23BD"/>
    <w:rsid w:val="007A246F"/>
    <w:rsid w:val="007A2C2F"/>
    <w:rsid w:val="007A2D9C"/>
    <w:rsid w:val="007A3132"/>
    <w:rsid w:val="007A3D45"/>
    <w:rsid w:val="007A3DB6"/>
    <w:rsid w:val="007A3F56"/>
    <w:rsid w:val="007A43B7"/>
    <w:rsid w:val="007A450E"/>
    <w:rsid w:val="007A4827"/>
    <w:rsid w:val="007A48BA"/>
    <w:rsid w:val="007A50B3"/>
    <w:rsid w:val="007A553B"/>
    <w:rsid w:val="007A55A6"/>
    <w:rsid w:val="007A59F6"/>
    <w:rsid w:val="007A628D"/>
    <w:rsid w:val="007A6668"/>
    <w:rsid w:val="007A6A5E"/>
    <w:rsid w:val="007A6E8B"/>
    <w:rsid w:val="007A7084"/>
    <w:rsid w:val="007A73EC"/>
    <w:rsid w:val="007A75B2"/>
    <w:rsid w:val="007A7BF9"/>
    <w:rsid w:val="007A7D9D"/>
    <w:rsid w:val="007A7E7C"/>
    <w:rsid w:val="007B0743"/>
    <w:rsid w:val="007B0953"/>
    <w:rsid w:val="007B098C"/>
    <w:rsid w:val="007B09C1"/>
    <w:rsid w:val="007B0C10"/>
    <w:rsid w:val="007B10AC"/>
    <w:rsid w:val="007B1374"/>
    <w:rsid w:val="007B1DC3"/>
    <w:rsid w:val="007B1F90"/>
    <w:rsid w:val="007B26F3"/>
    <w:rsid w:val="007B2A7D"/>
    <w:rsid w:val="007B2D6F"/>
    <w:rsid w:val="007B2ED4"/>
    <w:rsid w:val="007B333F"/>
    <w:rsid w:val="007B33EB"/>
    <w:rsid w:val="007B39CE"/>
    <w:rsid w:val="007B3EB7"/>
    <w:rsid w:val="007B427C"/>
    <w:rsid w:val="007B4A76"/>
    <w:rsid w:val="007B4BFF"/>
    <w:rsid w:val="007B4C64"/>
    <w:rsid w:val="007B4FD5"/>
    <w:rsid w:val="007B5046"/>
    <w:rsid w:val="007B509B"/>
    <w:rsid w:val="007B5154"/>
    <w:rsid w:val="007B583D"/>
    <w:rsid w:val="007B59F9"/>
    <w:rsid w:val="007B5A96"/>
    <w:rsid w:val="007B5C28"/>
    <w:rsid w:val="007B5EBC"/>
    <w:rsid w:val="007B5F4D"/>
    <w:rsid w:val="007B644A"/>
    <w:rsid w:val="007B668C"/>
    <w:rsid w:val="007B69D8"/>
    <w:rsid w:val="007B6A3D"/>
    <w:rsid w:val="007B6D6B"/>
    <w:rsid w:val="007B6EF6"/>
    <w:rsid w:val="007B7409"/>
    <w:rsid w:val="007B74FA"/>
    <w:rsid w:val="007B7584"/>
    <w:rsid w:val="007B7BC6"/>
    <w:rsid w:val="007B7E66"/>
    <w:rsid w:val="007C011B"/>
    <w:rsid w:val="007C017E"/>
    <w:rsid w:val="007C0280"/>
    <w:rsid w:val="007C04A5"/>
    <w:rsid w:val="007C0729"/>
    <w:rsid w:val="007C0804"/>
    <w:rsid w:val="007C0872"/>
    <w:rsid w:val="007C0AD3"/>
    <w:rsid w:val="007C0D6E"/>
    <w:rsid w:val="007C0DA5"/>
    <w:rsid w:val="007C13CC"/>
    <w:rsid w:val="007C186B"/>
    <w:rsid w:val="007C1C82"/>
    <w:rsid w:val="007C2151"/>
    <w:rsid w:val="007C22D2"/>
    <w:rsid w:val="007C2588"/>
    <w:rsid w:val="007C2AF4"/>
    <w:rsid w:val="007C2F20"/>
    <w:rsid w:val="007C340F"/>
    <w:rsid w:val="007C34CD"/>
    <w:rsid w:val="007C36FE"/>
    <w:rsid w:val="007C376C"/>
    <w:rsid w:val="007C4064"/>
    <w:rsid w:val="007C40C3"/>
    <w:rsid w:val="007C41D6"/>
    <w:rsid w:val="007C426F"/>
    <w:rsid w:val="007C4574"/>
    <w:rsid w:val="007C47CB"/>
    <w:rsid w:val="007C4D50"/>
    <w:rsid w:val="007C526C"/>
    <w:rsid w:val="007C5467"/>
    <w:rsid w:val="007C5A29"/>
    <w:rsid w:val="007C5C06"/>
    <w:rsid w:val="007C5E3A"/>
    <w:rsid w:val="007C5FE9"/>
    <w:rsid w:val="007C64F3"/>
    <w:rsid w:val="007C65FF"/>
    <w:rsid w:val="007C698F"/>
    <w:rsid w:val="007C6A04"/>
    <w:rsid w:val="007C6BCC"/>
    <w:rsid w:val="007C72DA"/>
    <w:rsid w:val="007C75CF"/>
    <w:rsid w:val="007C76FD"/>
    <w:rsid w:val="007C7B3D"/>
    <w:rsid w:val="007C7BA6"/>
    <w:rsid w:val="007C7D8C"/>
    <w:rsid w:val="007C7DB1"/>
    <w:rsid w:val="007D0131"/>
    <w:rsid w:val="007D02C2"/>
    <w:rsid w:val="007D04E1"/>
    <w:rsid w:val="007D0641"/>
    <w:rsid w:val="007D0AF1"/>
    <w:rsid w:val="007D0B7F"/>
    <w:rsid w:val="007D0C9D"/>
    <w:rsid w:val="007D0D46"/>
    <w:rsid w:val="007D0E6D"/>
    <w:rsid w:val="007D0F72"/>
    <w:rsid w:val="007D1116"/>
    <w:rsid w:val="007D14BB"/>
    <w:rsid w:val="007D14BC"/>
    <w:rsid w:val="007D1807"/>
    <w:rsid w:val="007D1969"/>
    <w:rsid w:val="007D1DF0"/>
    <w:rsid w:val="007D1E36"/>
    <w:rsid w:val="007D281A"/>
    <w:rsid w:val="007D399A"/>
    <w:rsid w:val="007D3A3E"/>
    <w:rsid w:val="007D3ADD"/>
    <w:rsid w:val="007D3DAA"/>
    <w:rsid w:val="007D4028"/>
    <w:rsid w:val="007D425E"/>
    <w:rsid w:val="007D47EF"/>
    <w:rsid w:val="007D4AB7"/>
    <w:rsid w:val="007D4B26"/>
    <w:rsid w:val="007D4B81"/>
    <w:rsid w:val="007D5033"/>
    <w:rsid w:val="007D5185"/>
    <w:rsid w:val="007D5276"/>
    <w:rsid w:val="007D561C"/>
    <w:rsid w:val="007D5ADF"/>
    <w:rsid w:val="007D5F23"/>
    <w:rsid w:val="007D6449"/>
    <w:rsid w:val="007D646F"/>
    <w:rsid w:val="007D64ED"/>
    <w:rsid w:val="007D68A9"/>
    <w:rsid w:val="007D6A07"/>
    <w:rsid w:val="007D703F"/>
    <w:rsid w:val="007D70B5"/>
    <w:rsid w:val="007D77B5"/>
    <w:rsid w:val="007D78E2"/>
    <w:rsid w:val="007D7955"/>
    <w:rsid w:val="007E08D7"/>
    <w:rsid w:val="007E0EEA"/>
    <w:rsid w:val="007E1480"/>
    <w:rsid w:val="007E24CA"/>
    <w:rsid w:val="007E26E5"/>
    <w:rsid w:val="007E2899"/>
    <w:rsid w:val="007E28AC"/>
    <w:rsid w:val="007E29AD"/>
    <w:rsid w:val="007E2A3F"/>
    <w:rsid w:val="007E2F25"/>
    <w:rsid w:val="007E3406"/>
    <w:rsid w:val="007E3585"/>
    <w:rsid w:val="007E35BF"/>
    <w:rsid w:val="007E3837"/>
    <w:rsid w:val="007E3FC2"/>
    <w:rsid w:val="007E4509"/>
    <w:rsid w:val="007E474D"/>
    <w:rsid w:val="007E4C3D"/>
    <w:rsid w:val="007E5461"/>
    <w:rsid w:val="007E5536"/>
    <w:rsid w:val="007E56D4"/>
    <w:rsid w:val="007E58CE"/>
    <w:rsid w:val="007E66E9"/>
    <w:rsid w:val="007E68C4"/>
    <w:rsid w:val="007E698C"/>
    <w:rsid w:val="007E6B9D"/>
    <w:rsid w:val="007E6E4E"/>
    <w:rsid w:val="007E6F4C"/>
    <w:rsid w:val="007E7312"/>
    <w:rsid w:val="007E76A9"/>
    <w:rsid w:val="007E77AF"/>
    <w:rsid w:val="007E7F47"/>
    <w:rsid w:val="007F003A"/>
    <w:rsid w:val="007F04B2"/>
    <w:rsid w:val="007F04D2"/>
    <w:rsid w:val="007F04FC"/>
    <w:rsid w:val="007F06A6"/>
    <w:rsid w:val="007F0DB2"/>
    <w:rsid w:val="007F0E4C"/>
    <w:rsid w:val="007F10C5"/>
    <w:rsid w:val="007F1149"/>
    <w:rsid w:val="007F16EC"/>
    <w:rsid w:val="007F1714"/>
    <w:rsid w:val="007F1878"/>
    <w:rsid w:val="007F19CE"/>
    <w:rsid w:val="007F2061"/>
    <w:rsid w:val="007F3013"/>
    <w:rsid w:val="007F31B5"/>
    <w:rsid w:val="007F33FA"/>
    <w:rsid w:val="007F35B2"/>
    <w:rsid w:val="007F3934"/>
    <w:rsid w:val="007F39A7"/>
    <w:rsid w:val="007F3B86"/>
    <w:rsid w:val="007F3CEA"/>
    <w:rsid w:val="007F3E6C"/>
    <w:rsid w:val="007F3F92"/>
    <w:rsid w:val="007F4464"/>
    <w:rsid w:val="007F478B"/>
    <w:rsid w:val="007F4E1E"/>
    <w:rsid w:val="007F509C"/>
    <w:rsid w:val="007F5182"/>
    <w:rsid w:val="007F518F"/>
    <w:rsid w:val="007F5375"/>
    <w:rsid w:val="007F54F9"/>
    <w:rsid w:val="007F558E"/>
    <w:rsid w:val="007F55FD"/>
    <w:rsid w:val="007F564C"/>
    <w:rsid w:val="007F56FF"/>
    <w:rsid w:val="007F58F1"/>
    <w:rsid w:val="007F6203"/>
    <w:rsid w:val="007F6734"/>
    <w:rsid w:val="007F68D7"/>
    <w:rsid w:val="007F6FC1"/>
    <w:rsid w:val="007F719F"/>
    <w:rsid w:val="007F7460"/>
    <w:rsid w:val="007F777F"/>
    <w:rsid w:val="007F79CC"/>
    <w:rsid w:val="008001FF"/>
    <w:rsid w:val="00800845"/>
    <w:rsid w:val="00800C19"/>
    <w:rsid w:val="00801280"/>
    <w:rsid w:val="008012EF"/>
    <w:rsid w:val="00801A4C"/>
    <w:rsid w:val="00801D60"/>
    <w:rsid w:val="008020E4"/>
    <w:rsid w:val="00802531"/>
    <w:rsid w:val="00802574"/>
    <w:rsid w:val="00802808"/>
    <w:rsid w:val="00802F76"/>
    <w:rsid w:val="00803078"/>
    <w:rsid w:val="00803A9B"/>
    <w:rsid w:val="00803B9F"/>
    <w:rsid w:val="00803C88"/>
    <w:rsid w:val="008042F8"/>
    <w:rsid w:val="008044DB"/>
    <w:rsid w:val="008047CD"/>
    <w:rsid w:val="00804838"/>
    <w:rsid w:val="008048A4"/>
    <w:rsid w:val="0080491D"/>
    <w:rsid w:val="008053F9"/>
    <w:rsid w:val="00805534"/>
    <w:rsid w:val="00805E02"/>
    <w:rsid w:val="00805ED5"/>
    <w:rsid w:val="00806132"/>
    <w:rsid w:val="00806270"/>
    <w:rsid w:val="008063EA"/>
    <w:rsid w:val="0080673F"/>
    <w:rsid w:val="008067EB"/>
    <w:rsid w:val="008068C0"/>
    <w:rsid w:val="00807087"/>
    <w:rsid w:val="00807C3D"/>
    <w:rsid w:val="00807F55"/>
    <w:rsid w:val="00810386"/>
    <w:rsid w:val="00810DFD"/>
    <w:rsid w:val="00811299"/>
    <w:rsid w:val="00811DBE"/>
    <w:rsid w:val="00811E63"/>
    <w:rsid w:val="00811E7D"/>
    <w:rsid w:val="00811FBA"/>
    <w:rsid w:val="00812295"/>
    <w:rsid w:val="0081249E"/>
    <w:rsid w:val="0081287A"/>
    <w:rsid w:val="0081295D"/>
    <w:rsid w:val="00812C5A"/>
    <w:rsid w:val="008130A8"/>
    <w:rsid w:val="00813143"/>
    <w:rsid w:val="008131D0"/>
    <w:rsid w:val="00813AE7"/>
    <w:rsid w:val="00813CBD"/>
    <w:rsid w:val="00813D2B"/>
    <w:rsid w:val="00813E2D"/>
    <w:rsid w:val="00813EB5"/>
    <w:rsid w:val="00814197"/>
    <w:rsid w:val="008144A5"/>
    <w:rsid w:val="0081450B"/>
    <w:rsid w:val="00814534"/>
    <w:rsid w:val="008146BE"/>
    <w:rsid w:val="00814B1F"/>
    <w:rsid w:val="00814C18"/>
    <w:rsid w:val="00814D47"/>
    <w:rsid w:val="00814FA8"/>
    <w:rsid w:val="008151A2"/>
    <w:rsid w:val="00815598"/>
    <w:rsid w:val="00815C56"/>
    <w:rsid w:val="00815C5E"/>
    <w:rsid w:val="00815CE9"/>
    <w:rsid w:val="00815ECC"/>
    <w:rsid w:val="00816228"/>
    <w:rsid w:val="00816747"/>
    <w:rsid w:val="008168B3"/>
    <w:rsid w:val="008168F9"/>
    <w:rsid w:val="00816D50"/>
    <w:rsid w:val="008172D1"/>
    <w:rsid w:val="008175D4"/>
    <w:rsid w:val="00817674"/>
    <w:rsid w:val="008176F7"/>
    <w:rsid w:val="00817973"/>
    <w:rsid w:val="00817BD9"/>
    <w:rsid w:val="00817BF2"/>
    <w:rsid w:val="00817CEC"/>
    <w:rsid w:val="00817E52"/>
    <w:rsid w:val="008203C7"/>
    <w:rsid w:val="008205A6"/>
    <w:rsid w:val="00820754"/>
    <w:rsid w:val="00820966"/>
    <w:rsid w:val="00820B6E"/>
    <w:rsid w:val="00820E90"/>
    <w:rsid w:val="00820EBB"/>
    <w:rsid w:val="00820FFD"/>
    <w:rsid w:val="008210B5"/>
    <w:rsid w:val="008212D3"/>
    <w:rsid w:val="008218E2"/>
    <w:rsid w:val="008218EE"/>
    <w:rsid w:val="00822167"/>
    <w:rsid w:val="0082258F"/>
    <w:rsid w:val="008228C3"/>
    <w:rsid w:val="00822AE2"/>
    <w:rsid w:val="00823036"/>
    <w:rsid w:val="00823230"/>
    <w:rsid w:val="008235EC"/>
    <w:rsid w:val="00823710"/>
    <w:rsid w:val="008239FB"/>
    <w:rsid w:val="00823D61"/>
    <w:rsid w:val="00823E2C"/>
    <w:rsid w:val="008240B7"/>
    <w:rsid w:val="008242A4"/>
    <w:rsid w:val="00824BD7"/>
    <w:rsid w:val="0082568A"/>
    <w:rsid w:val="008256E2"/>
    <w:rsid w:val="00825845"/>
    <w:rsid w:val="00825B39"/>
    <w:rsid w:val="0082607D"/>
    <w:rsid w:val="008260E2"/>
    <w:rsid w:val="00826B55"/>
    <w:rsid w:val="008272F1"/>
    <w:rsid w:val="00827587"/>
    <w:rsid w:val="0082773B"/>
    <w:rsid w:val="00827ABC"/>
    <w:rsid w:val="00827B1F"/>
    <w:rsid w:val="00827C1F"/>
    <w:rsid w:val="008306CD"/>
    <w:rsid w:val="00830DA9"/>
    <w:rsid w:val="00830EBD"/>
    <w:rsid w:val="0083117A"/>
    <w:rsid w:val="0083124C"/>
    <w:rsid w:val="008314A8"/>
    <w:rsid w:val="0083199C"/>
    <w:rsid w:val="00831BFD"/>
    <w:rsid w:val="00831D7E"/>
    <w:rsid w:val="00831DD7"/>
    <w:rsid w:val="00831F29"/>
    <w:rsid w:val="00831F8B"/>
    <w:rsid w:val="00831FA9"/>
    <w:rsid w:val="00832015"/>
    <w:rsid w:val="00832110"/>
    <w:rsid w:val="00832115"/>
    <w:rsid w:val="00832527"/>
    <w:rsid w:val="008326C9"/>
    <w:rsid w:val="0083274D"/>
    <w:rsid w:val="00832779"/>
    <w:rsid w:val="008327C0"/>
    <w:rsid w:val="008328AF"/>
    <w:rsid w:val="008331FC"/>
    <w:rsid w:val="0083326E"/>
    <w:rsid w:val="00834006"/>
    <w:rsid w:val="008345C4"/>
    <w:rsid w:val="00834E57"/>
    <w:rsid w:val="00835142"/>
    <w:rsid w:val="00835F5B"/>
    <w:rsid w:val="0083622D"/>
    <w:rsid w:val="00836274"/>
    <w:rsid w:val="008363B5"/>
    <w:rsid w:val="00836761"/>
    <w:rsid w:val="00836BE9"/>
    <w:rsid w:val="00836D65"/>
    <w:rsid w:val="00836F5E"/>
    <w:rsid w:val="00836F68"/>
    <w:rsid w:val="008373FF"/>
    <w:rsid w:val="008379F8"/>
    <w:rsid w:val="00837A4E"/>
    <w:rsid w:val="008402EF"/>
    <w:rsid w:val="0084074C"/>
    <w:rsid w:val="00840942"/>
    <w:rsid w:val="00840E5B"/>
    <w:rsid w:val="0084102E"/>
    <w:rsid w:val="00841040"/>
    <w:rsid w:val="00841146"/>
    <w:rsid w:val="008414E9"/>
    <w:rsid w:val="008418FF"/>
    <w:rsid w:val="00841B55"/>
    <w:rsid w:val="00841BDB"/>
    <w:rsid w:val="0084264A"/>
    <w:rsid w:val="00842661"/>
    <w:rsid w:val="00842726"/>
    <w:rsid w:val="00842786"/>
    <w:rsid w:val="008427C0"/>
    <w:rsid w:val="00842ABB"/>
    <w:rsid w:val="00842DB0"/>
    <w:rsid w:val="00842DFD"/>
    <w:rsid w:val="00843308"/>
    <w:rsid w:val="0084345A"/>
    <w:rsid w:val="00843720"/>
    <w:rsid w:val="0084372E"/>
    <w:rsid w:val="00843B3D"/>
    <w:rsid w:val="00843B5F"/>
    <w:rsid w:val="00843F4D"/>
    <w:rsid w:val="00843F79"/>
    <w:rsid w:val="00843F9F"/>
    <w:rsid w:val="008444CF"/>
    <w:rsid w:val="008449F1"/>
    <w:rsid w:val="008450B2"/>
    <w:rsid w:val="00845184"/>
    <w:rsid w:val="00845193"/>
    <w:rsid w:val="00845452"/>
    <w:rsid w:val="00845701"/>
    <w:rsid w:val="008457F8"/>
    <w:rsid w:val="00845EF4"/>
    <w:rsid w:val="008462A8"/>
    <w:rsid w:val="008463B7"/>
    <w:rsid w:val="00846D17"/>
    <w:rsid w:val="0084720A"/>
    <w:rsid w:val="0084742A"/>
    <w:rsid w:val="008479C1"/>
    <w:rsid w:val="00847B23"/>
    <w:rsid w:val="00847D8F"/>
    <w:rsid w:val="00847D95"/>
    <w:rsid w:val="00847E1E"/>
    <w:rsid w:val="00847F35"/>
    <w:rsid w:val="0085006C"/>
    <w:rsid w:val="00850128"/>
    <w:rsid w:val="008501A6"/>
    <w:rsid w:val="008501FE"/>
    <w:rsid w:val="008501FF"/>
    <w:rsid w:val="00850279"/>
    <w:rsid w:val="0085036A"/>
    <w:rsid w:val="008505C8"/>
    <w:rsid w:val="00850B61"/>
    <w:rsid w:val="00850EBF"/>
    <w:rsid w:val="008510AB"/>
    <w:rsid w:val="0085115C"/>
    <w:rsid w:val="00851287"/>
    <w:rsid w:val="00851614"/>
    <w:rsid w:val="00851961"/>
    <w:rsid w:val="00851985"/>
    <w:rsid w:val="00851ADF"/>
    <w:rsid w:val="00851B2F"/>
    <w:rsid w:val="00851BAF"/>
    <w:rsid w:val="00851BCC"/>
    <w:rsid w:val="00851EF6"/>
    <w:rsid w:val="00852158"/>
    <w:rsid w:val="0085223F"/>
    <w:rsid w:val="008525A2"/>
    <w:rsid w:val="00852967"/>
    <w:rsid w:val="00852D02"/>
    <w:rsid w:val="00853291"/>
    <w:rsid w:val="00853AA4"/>
    <w:rsid w:val="00853D2C"/>
    <w:rsid w:val="00853DF2"/>
    <w:rsid w:val="00853E5D"/>
    <w:rsid w:val="008540A3"/>
    <w:rsid w:val="008541EF"/>
    <w:rsid w:val="00854243"/>
    <w:rsid w:val="00854431"/>
    <w:rsid w:val="0085450A"/>
    <w:rsid w:val="008548D2"/>
    <w:rsid w:val="0085511A"/>
    <w:rsid w:val="008557C7"/>
    <w:rsid w:val="00855936"/>
    <w:rsid w:val="00855CBE"/>
    <w:rsid w:val="00855D41"/>
    <w:rsid w:val="00855ECE"/>
    <w:rsid w:val="0085639F"/>
    <w:rsid w:val="008564D9"/>
    <w:rsid w:val="00856562"/>
    <w:rsid w:val="008565F0"/>
    <w:rsid w:val="00856E74"/>
    <w:rsid w:val="008579FC"/>
    <w:rsid w:val="00857B54"/>
    <w:rsid w:val="00860263"/>
    <w:rsid w:val="00860352"/>
    <w:rsid w:val="00860450"/>
    <w:rsid w:val="00860580"/>
    <w:rsid w:val="00860630"/>
    <w:rsid w:val="0086099C"/>
    <w:rsid w:val="00860BB5"/>
    <w:rsid w:val="00860F30"/>
    <w:rsid w:val="00860FDC"/>
    <w:rsid w:val="0086142D"/>
    <w:rsid w:val="0086143E"/>
    <w:rsid w:val="0086146C"/>
    <w:rsid w:val="008614E8"/>
    <w:rsid w:val="00861DC0"/>
    <w:rsid w:val="00862BB2"/>
    <w:rsid w:val="00862DD4"/>
    <w:rsid w:val="00862DDC"/>
    <w:rsid w:val="00862E15"/>
    <w:rsid w:val="00862F09"/>
    <w:rsid w:val="00863369"/>
    <w:rsid w:val="008637A5"/>
    <w:rsid w:val="0086382C"/>
    <w:rsid w:val="00863A6A"/>
    <w:rsid w:val="00863AC1"/>
    <w:rsid w:val="00863AEF"/>
    <w:rsid w:val="00863B94"/>
    <w:rsid w:val="00863C33"/>
    <w:rsid w:val="00863D57"/>
    <w:rsid w:val="0086403C"/>
    <w:rsid w:val="0086422B"/>
    <w:rsid w:val="008648A2"/>
    <w:rsid w:val="00864FF2"/>
    <w:rsid w:val="00865035"/>
    <w:rsid w:val="00865298"/>
    <w:rsid w:val="00865974"/>
    <w:rsid w:val="00865AAA"/>
    <w:rsid w:val="00865BED"/>
    <w:rsid w:val="00865C33"/>
    <w:rsid w:val="00865DB7"/>
    <w:rsid w:val="00866158"/>
    <w:rsid w:val="0086619D"/>
    <w:rsid w:val="008661EB"/>
    <w:rsid w:val="008663E1"/>
    <w:rsid w:val="008664DE"/>
    <w:rsid w:val="008665EF"/>
    <w:rsid w:val="00866866"/>
    <w:rsid w:val="00866B17"/>
    <w:rsid w:val="0086715F"/>
    <w:rsid w:val="008677C3"/>
    <w:rsid w:val="00867C15"/>
    <w:rsid w:val="008703FA"/>
    <w:rsid w:val="0087054C"/>
    <w:rsid w:val="008706D9"/>
    <w:rsid w:val="00870769"/>
    <w:rsid w:val="0087078C"/>
    <w:rsid w:val="00870FEB"/>
    <w:rsid w:val="008713CB"/>
    <w:rsid w:val="00871446"/>
    <w:rsid w:val="0087198F"/>
    <w:rsid w:val="00871F68"/>
    <w:rsid w:val="008721CB"/>
    <w:rsid w:val="0087220C"/>
    <w:rsid w:val="00872631"/>
    <w:rsid w:val="00872B99"/>
    <w:rsid w:val="00873054"/>
    <w:rsid w:val="008736B7"/>
    <w:rsid w:val="0087378D"/>
    <w:rsid w:val="008738DC"/>
    <w:rsid w:val="00873EE0"/>
    <w:rsid w:val="0087426F"/>
    <w:rsid w:val="00874A41"/>
    <w:rsid w:val="00874F0D"/>
    <w:rsid w:val="00874F44"/>
    <w:rsid w:val="00875978"/>
    <w:rsid w:val="00875FDA"/>
    <w:rsid w:val="00876183"/>
    <w:rsid w:val="00876360"/>
    <w:rsid w:val="00876599"/>
    <w:rsid w:val="008768B8"/>
    <w:rsid w:val="00876B95"/>
    <w:rsid w:val="00876BE1"/>
    <w:rsid w:val="00876EEA"/>
    <w:rsid w:val="008770E5"/>
    <w:rsid w:val="008773A8"/>
    <w:rsid w:val="008773E6"/>
    <w:rsid w:val="008775B0"/>
    <w:rsid w:val="0087775E"/>
    <w:rsid w:val="00877E19"/>
    <w:rsid w:val="00877E8C"/>
    <w:rsid w:val="00880F5D"/>
    <w:rsid w:val="00880F75"/>
    <w:rsid w:val="008812BD"/>
    <w:rsid w:val="0088193D"/>
    <w:rsid w:val="00881D97"/>
    <w:rsid w:val="00881FCE"/>
    <w:rsid w:val="008828B2"/>
    <w:rsid w:val="00882C20"/>
    <w:rsid w:val="008830B4"/>
    <w:rsid w:val="008832AC"/>
    <w:rsid w:val="0088345E"/>
    <w:rsid w:val="008835D2"/>
    <w:rsid w:val="0088367B"/>
    <w:rsid w:val="00883B03"/>
    <w:rsid w:val="00883E6A"/>
    <w:rsid w:val="00884048"/>
    <w:rsid w:val="008840FD"/>
    <w:rsid w:val="008841C6"/>
    <w:rsid w:val="008846F3"/>
    <w:rsid w:val="00884796"/>
    <w:rsid w:val="00884975"/>
    <w:rsid w:val="008849C0"/>
    <w:rsid w:val="00884D71"/>
    <w:rsid w:val="00885542"/>
    <w:rsid w:val="00885A2E"/>
    <w:rsid w:val="008860E9"/>
    <w:rsid w:val="008860F4"/>
    <w:rsid w:val="00886469"/>
    <w:rsid w:val="008864BB"/>
    <w:rsid w:val="008865E1"/>
    <w:rsid w:val="00886781"/>
    <w:rsid w:val="00886962"/>
    <w:rsid w:val="00886AED"/>
    <w:rsid w:val="0088706D"/>
    <w:rsid w:val="00887579"/>
    <w:rsid w:val="008877EF"/>
    <w:rsid w:val="00887A32"/>
    <w:rsid w:val="008906A2"/>
    <w:rsid w:val="008906EF"/>
    <w:rsid w:val="00890AA3"/>
    <w:rsid w:val="00890D07"/>
    <w:rsid w:val="00890FDF"/>
    <w:rsid w:val="00891160"/>
    <w:rsid w:val="008913D3"/>
    <w:rsid w:val="008919CE"/>
    <w:rsid w:val="008922A6"/>
    <w:rsid w:val="00892A15"/>
    <w:rsid w:val="00892A50"/>
    <w:rsid w:val="00892CB0"/>
    <w:rsid w:val="00893057"/>
    <w:rsid w:val="008935C5"/>
    <w:rsid w:val="00893BD1"/>
    <w:rsid w:val="00893D1D"/>
    <w:rsid w:val="00893E95"/>
    <w:rsid w:val="00894036"/>
    <w:rsid w:val="00894053"/>
    <w:rsid w:val="0089411B"/>
    <w:rsid w:val="00895116"/>
    <w:rsid w:val="0089517D"/>
    <w:rsid w:val="00895DFA"/>
    <w:rsid w:val="00895F35"/>
    <w:rsid w:val="0089601C"/>
    <w:rsid w:val="008962D8"/>
    <w:rsid w:val="00896C86"/>
    <w:rsid w:val="00897C7B"/>
    <w:rsid w:val="008A046F"/>
    <w:rsid w:val="008A04BA"/>
    <w:rsid w:val="008A091E"/>
    <w:rsid w:val="008A102C"/>
    <w:rsid w:val="008A10D2"/>
    <w:rsid w:val="008A1582"/>
    <w:rsid w:val="008A17BC"/>
    <w:rsid w:val="008A1A93"/>
    <w:rsid w:val="008A2107"/>
    <w:rsid w:val="008A23C3"/>
    <w:rsid w:val="008A24DE"/>
    <w:rsid w:val="008A28DE"/>
    <w:rsid w:val="008A2A4D"/>
    <w:rsid w:val="008A2C19"/>
    <w:rsid w:val="008A2CB3"/>
    <w:rsid w:val="008A2E45"/>
    <w:rsid w:val="008A3318"/>
    <w:rsid w:val="008A3E7D"/>
    <w:rsid w:val="008A4157"/>
    <w:rsid w:val="008A4336"/>
    <w:rsid w:val="008A4382"/>
    <w:rsid w:val="008A43D4"/>
    <w:rsid w:val="008A4523"/>
    <w:rsid w:val="008A477C"/>
    <w:rsid w:val="008A49C9"/>
    <w:rsid w:val="008A4CD3"/>
    <w:rsid w:val="008A4D13"/>
    <w:rsid w:val="008A5113"/>
    <w:rsid w:val="008A5115"/>
    <w:rsid w:val="008A52FC"/>
    <w:rsid w:val="008A5511"/>
    <w:rsid w:val="008A5551"/>
    <w:rsid w:val="008A6093"/>
    <w:rsid w:val="008A60EE"/>
    <w:rsid w:val="008A60F7"/>
    <w:rsid w:val="008A62BF"/>
    <w:rsid w:val="008A6541"/>
    <w:rsid w:val="008A6595"/>
    <w:rsid w:val="008A6EA1"/>
    <w:rsid w:val="008A73AF"/>
    <w:rsid w:val="008A753E"/>
    <w:rsid w:val="008A7640"/>
    <w:rsid w:val="008A7904"/>
    <w:rsid w:val="008A7D21"/>
    <w:rsid w:val="008B00EF"/>
    <w:rsid w:val="008B05B4"/>
    <w:rsid w:val="008B07C2"/>
    <w:rsid w:val="008B0929"/>
    <w:rsid w:val="008B0AAC"/>
    <w:rsid w:val="008B0AF9"/>
    <w:rsid w:val="008B1246"/>
    <w:rsid w:val="008B1603"/>
    <w:rsid w:val="008B168D"/>
    <w:rsid w:val="008B16C7"/>
    <w:rsid w:val="008B19DF"/>
    <w:rsid w:val="008B1A81"/>
    <w:rsid w:val="008B1C02"/>
    <w:rsid w:val="008B1DE0"/>
    <w:rsid w:val="008B1E0D"/>
    <w:rsid w:val="008B279B"/>
    <w:rsid w:val="008B3693"/>
    <w:rsid w:val="008B36A9"/>
    <w:rsid w:val="008B3F4B"/>
    <w:rsid w:val="008B406D"/>
    <w:rsid w:val="008B4186"/>
    <w:rsid w:val="008B42B7"/>
    <w:rsid w:val="008B4379"/>
    <w:rsid w:val="008B44F9"/>
    <w:rsid w:val="008B4A31"/>
    <w:rsid w:val="008B4E88"/>
    <w:rsid w:val="008B5640"/>
    <w:rsid w:val="008B5B16"/>
    <w:rsid w:val="008B5E08"/>
    <w:rsid w:val="008B60C1"/>
    <w:rsid w:val="008B60F1"/>
    <w:rsid w:val="008B6267"/>
    <w:rsid w:val="008B6506"/>
    <w:rsid w:val="008B685D"/>
    <w:rsid w:val="008B6A03"/>
    <w:rsid w:val="008B6A11"/>
    <w:rsid w:val="008B6E59"/>
    <w:rsid w:val="008B6EAB"/>
    <w:rsid w:val="008B74F6"/>
    <w:rsid w:val="008B7DD8"/>
    <w:rsid w:val="008C02A4"/>
    <w:rsid w:val="008C0377"/>
    <w:rsid w:val="008C043B"/>
    <w:rsid w:val="008C06E2"/>
    <w:rsid w:val="008C073F"/>
    <w:rsid w:val="008C078F"/>
    <w:rsid w:val="008C0A72"/>
    <w:rsid w:val="008C19AB"/>
    <w:rsid w:val="008C1BA0"/>
    <w:rsid w:val="008C1CC3"/>
    <w:rsid w:val="008C1D4F"/>
    <w:rsid w:val="008C1EB5"/>
    <w:rsid w:val="008C21F9"/>
    <w:rsid w:val="008C28C8"/>
    <w:rsid w:val="008C2C39"/>
    <w:rsid w:val="008C2E86"/>
    <w:rsid w:val="008C32E8"/>
    <w:rsid w:val="008C3776"/>
    <w:rsid w:val="008C3A34"/>
    <w:rsid w:val="008C3FD6"/>
    <w:rsid w:val="008C4256"/>
    <w:rsid w:val="008C427B"/>
    <w:rsid w:val="008C46FA"/>
    <w:rsid w:val="008C47A6"/>
    <w:rsid w:val="008C4E4F"/>
    <w:rsid w:val="008C51FC"/>
    <w:rsid w:val="008C5327"/>
    <w:rsid w:val="008C568B"/>
    <w:rsid w:val="008C5752"/>
    <w:rsid w:val="008C578E"/>
    <w:rsid w:val="008C59E5"/>
    <w:rsid w:val="008C5B39"/>
    <w:rsid w:val="008C5B7A"/>
    <w:rsid w:val="008C64FA"/>
    <w:rsid w:val="008C6A20"/>
    <w:rsid w:val="008C6B98"/>
    <w:rsid w:val="008C6C6F"/>
    <w:rsid w:val="008C75DB"/>
    <w:rsid w:val="008C7B12"/>
    <w:rsid w:val="008C7ECE"/>
    <w:rsid w:val="008D042B"/>
    <w:rsid w:val="008D0726"/>
    <w:rsid w:val="008D0DE0"/>
    <w:rsid w:val="008D0E7A"/>
    <w:rsid w:val="008D1241"/>
    <w:rsid w:val="008D1946"/>
    <w:rsid w:val="008D1AC0"/>
    <w:rsid w:val="008D1CEC"/>
    <w:rsid w:val="008D1E7C"/>
    <w:rsid w:val="008D1F93"/>
    <w:rsid w:val="008D205B"/>
    <w:rsid w:val="008D2235"/>
    <w:rsid w:val="008D24F0"/>
    <w:rsid w:val="008D2604"/>
    <w:rsid w:val="008D2789"/>
    <w:rsid w:val="008D294A"/>
    <w:rsid w:val="008D2E39"/>
    <w:rsid w:val="008D30C9"/>
    <w:rsid w:val="008D37FC"/>
    <w:rsid w:val="008D4575"/>
    <w:rsid w:val="008D4632"/>
    <w:rsid w:val="008D4737"/>
    <w:rsid w:val="008D47FD"/>
    <w:rsid w:val="008D4A70"/>
    <w:rsid w:val="008D4E0D"/>
    <w:rsid w:val="008D4E39"/>
    <w:rsid w:val="008D4E9C"/>
    <w:rsid w:val="008D4EBB"/>
    <w:rsid w:val="008D5310"/>
    <w:rsid w:val="008D5381"/>
    <w:rsid w:val="008D53BB"/>
    <w:rsid w:val="008D54B8"/>
    <w:rsid w:val="008D5C53"/>
    <w:rsid w:val="008D5E5C"/>
    <w:rsid w:val="008D5FF7"/>
    <w:rsid w:val="008D6EFD"/>
    <w:rsid w:val="008D7461"/>
    <w:rsid w:val="008D7A6D"/>
    <w:rsid w:val="008D7D43"/>
    <w:rsid w:val="008D7D76"/>
    <w:rsid w:val="008D7DB6"/>
    <w:rsid w:val="008E0044"/>
    <w:rsid w:val="008E08F3"/>
    <w:rsid w:val="008E0BDE"/>
    <w:rsid w:val="008E0CB1"/>
    <w:rsid w:val="008E158A"/>
    <w:rsid w:val="008E1EFA"/>
    <w:rsid w:val="008E1F72"/>
    <w:rsid w:val="008E2613"/>
    <w:rsid w:val="008E3566"/>
    <w:rsid w:val="008E356E"/>
    <w:rsid w:val="008E39C3"/>
    <w:rsid w:val="008E3B88"/>
    <w:rsid w:val="008E3CD4"/>
    <w:rsid w:val="008E4467"/>
    <w:rsid w:val="008E477B"/>
    <w:rsid w:val="008E4811"/>
    <w:rsid w:val="008E4B4A"/>
    <w:rsid w:val="008E4CC3"/>
    <w:rsid w:val="008E4DB4"/>
    <w:rsid w:val="008E4DB6"/>
    <w:rsid w:val="008E53B4"/>
    <w:rsid w:val="008E579B"/>
    <w:rsid w:val="008E5805"/>
    <w:rsid w:val="008E58C2"/>
    <w:rsid w:val="008E59A7"/>
    <w:rsid w:val="008E5CB7"/>
    <w:rsid w:val="008E6133"/>
    <w:rsid w:val="008E62AC"/>
    <w:rsid w:val="008E633F"/>
    <w:rsid w:val="008E64B9"/>
    <w:rsid w:val="008E67D7"/>
    <w:rsid w:val="008E6931"/>
    <w:rsid w:val="008E6F93"/>
    <w:rsid w:val="008E73F3"/>
    <w:rsid w:val="008E79E8"/>
    <w:rsid w:val="008F102D"/>
    <w:rsid w:val="008F1183"/>
    <w:rsid w:val="008F1B76"/>
    <w:rsid w:val="008F1D10"/>
    <w:rsid w:val="008F1DB1"/>
    <w:rsid w:val="008F1FE1"/>
    <w:rsid w:val="008F23C8"/>
    <w:rsid w:val="008F2B12"/>
    <w:rsid w:val="008F2F3B"/>
    <w:rsid w:val="008F335E"/>
    <w:rsid w:val="008F360D"/>
    <w:rsid w:val="008F3819"/>
    <w:rsid w:val="008F447A"/>
    <w:rsid w:val="008F44CD"/>
    <w:rsid w:val="008F4738"/>
    <w:rsid w:val="008F4742"/>
    <w:rsid w:val="008F4776"/>
    <w:rsid w:val="008F4EC1"/>
    <w:rsid w:val="008F533E"/>
    <w:rsid w:val="008F54BB"/>
    <w:rsid w:val="008F5785"/>
    <w:rsid w:val="008F5C3D"/>
    <w:rsid w:val="008F6165"/>
    <w:rsid w:val="008F6DD5"/>
    <w:rsid w:val="008F7097"/>
    <w:rsid w:val="008F7E43"/>
    <w:rsid w:val="00900E2F"/>
    <w:rsid w:val="00901175"/>
    <w:rsid w:val="00901A99"/>
    <w:rsid w:val="00902174"/>
    <w:rsid w:val="009025BC"/>
    <w:rsid w:val="00902772"/>
    <w:rsid w:val="00903387"/>
    <w:rsid w:val="009035F5"/>
    <w:rsid w:val="0090371B"/>
    <w:rsid w:val="009038A0"/>
    <w:rsid w:val="00903910"/>
    <w:rsid w:val="00903BF1"/>
    <w:rsid w:val="00903C64"/>
    <w:rsid w:val="00903CDE"/>
    <w:rsid w:val="00903FA8"/>
    <w:rsid w:val="00904480"/>
    <w:rsid w:val="009046E6"/>
    <w:rsid w:val="00904867"/>
    <w:rsid w:val="00904C6E"/>
    <w:rsid w:val="00904F0C"/>
    <w:rsid w:val="00904F6C"/>
    <w:rsid w:val="00905035"/>
    <w:rsid w:val="0090532F"/>
    <w:rsid w:val="009057F6"/>
    <w:rsid w:val="00905965"/>
    <w:rsid w:val="009059F2"/>
    <w:rsid w:val="00905C38"/>
    <w:rsid w:val="00906642"/>
    <w:rsid w:val="00906E1E"/>
    <w:rsid w:val="00906F69"/>
    <w:rsid w:val="00907007"/>
    <w:rsid w:val="00907117"/>
    <w:rsid w:val="00910574"/>
    <w:rsid w:val="00910798"/>
    <w:rsid w:val="00910D84"/>
    <w:rsid w:val="00910D88"/>
    <w:rsid w:val="00910E70"/>
    <w:rsid w:val="00911CF8"/>
    <w:rsid w:val="00911D53"/>
    <w:rsid w:val="009123D2"/>
    <w:rsid w:val="009129CC"/>
    <w:rsid w:val="00912CA5"/>
    <w:rsid w:val="009133E6"/>
    <w:rsid w:val="009138B5"/>
    <w:rsid w:val="00913A42"/>
    <w:rsid w:val="00914798"/>
    <w:rsid w:val="00914907"/>
    <w:rsid w:val="00914A47"/>
    <w:rsid w:val="00914E55"/>
    <w:rsid w:val="0091500C"/>
    <w:rsid w:val="00915389"/>
    <w:rsid w:val="00915431"/>
    <w:rsid w:val="00915940"/>
    <w:rsid w:val="00916795"/>
    <w:rsid w:val="00916937"/>
    <w:rsid w:val="00916A23"/>
    <w:rsid w:val="00916B47"/>
    <w:rsid w:val="00916B58"/>
    <w:rsid w:val="00916F6C"/>
    <w:rsid w:val="009172E5"/>
    <w:rsid w:val="009177E9"/>
    <w:rsid w:val="00917F28"/>
    <w:rsid w:val="0092023D"/>
    <w:rsid w:val="009202D4"/>
    <w:rsid w:val="009206B0"/>
    <w:rsid w:val="00920825"/>
    <w:rsid w:val="00920893"/>
    <w:rsid w:val="00920904"/>
    <w:rsid w:val="00920B2E"/>
    <w:rsid w:val="00920C3F"/>
    <w:rsid w:val="00920DD5"/>
    <w:rsid w:val="00920E59"/>
    <w:rsid w:val="00921275"/>
    <w:rsid w:val="0092173D"/>
    <w:rsid w:val="00921759"/>
    <w:rsid w:val="009217AE"/>
    <w:rsid w:val="009217B9"/>
    <w:rsid w:val="009217D7"/>
    <w:rsid w:val="00922206"/>
    <w:rsid w:val="00922959"/>
    <w:rsid w:val="00922B2A"/>
    <w:rsid w:val="00922B48"/>
    <w:rsid w:val="00922DB9"/>
    <w:rsid w:val="00922EBE"/>
    <w:rsid w:val="00922FA4"/>
    <w:rsid w:val="009235C1"/>
    <w:rsid w:val="0092394D"/>
    <w:rsid w:val="0092409D"/>
    <w:rsid w:val="0092480A"/>
    <w:rsid w:val="00924FCD"/>
    <w:rsid w:val="00925842"/>
    <w:rsid w:val="00925CB9"/>
    <w:rsid w:val="0092603C"/>
    <w:rsid w:val="0092657D"/>
    <w:rsid w:val="00926AA2"/>
    <w:rsid w:val="00926C12"/>
    <w:rsid w:val="00926E40"/>
    <w:rsid w:val="00926EF8"/>
    <w:rsid w:val="009270DB"/>
    <w:rsid w:val="00927913"/>
    <w:rsid w:val="00927BCE"/>
    <w:rsid w:val="00927C92"/>
    <w:rsid w:val="009300E8"/>
    <w:rsid w:val="009301EE"/>
    <w:rsid w:val="00930250"/>
    <w:rsid w:val="0093052A"/>
    <w:rsid w:val="009308A6"/>
    <w:rsid w:val="00930B63"/>
    <w:rsid w:val="00930B82"/>
    <w:rsid w:val="00930B8D"/>
    <w:rsid w:val="00930C64"/>
    <w:rsid w:val="009312B3"/>
    <w:rsid w:val="009319D1"/>
    <w:rsid w:val="00931B33"/>
    <w:rsid w:val="00931D01"/>
    <w:rsid w:val="00931ECF"/>
    <w:rsid w:val="00932070"/>
    <w:rsid w:val="009322D7"/>
    <w:rsid w:val="009327D2"/>
    <w:rsid w:val="009327FA"/>
    <w:rsid w:val="009329ED"/>
    <w:rsid w:val="009335B5"/>
    <w:rsid w:val="009337DF"/>
    <w:rsid w:val="0093380E"/>
    <w:rsid w:val="00933E6D"/>
    <w:rsid w:val="009342FC"/>
    <w:rsid w:val="00934350"/>
    <w:rsid w:val="009346AB"/>
    <w:rsid w:val="00934B06"/>
    <w:rsid w:val="00934D0E"/>
    <w:rsid w:val="00934D95"/>
    <w:rsid w:val="0093552A"/>
    <w:rsid w:val="00935E92"/>
    <w:rsid w:val="009360A6"/>
    <w:rsid w:val="009363D6"/>
    <w:rsid w:val="009366AB"/>
    <w:rsid w:val="009366EE"/>
    <w:rsid w:val="00936BDD"/>
    <w:rsid w:val="00936C4C"/>
    <w:rsid w:val="00936E43"/>
    <w:rsid w:val="00936EF9"/>
    <w:rsid w:val="0093729B"/>
    <w:rsid w:val="00937496"/>
    <w:rsid w:val="00937A01"/>
    <w:rsid w:val="00937D61"/>
    <w:rsid w:val="0094036F"/>
    <w:rsid w:val="00940656"/>
    <w:rsid w:val="00940B41"/>
    <w:rsid w:val="00940B9D"/>
    <w:rsid w:val="00940BEA"/>
    <w:rsid w:val="00940EFA"/>
    <w:rsid w:val="00940F86"/>
    <w:rsid w:val="0094124C"/>
    <w:rsid w:val="0094128B"/>
    <w:rsid w:val="00941448"/>
    <w:rsid w:val="00942029"/>
    <w:rsid w:val="00942360"/>
    <w:rsid w:val="00942361"/>
    <w:rsid w:val="009431EF"/>
    <w:rsid w:val="00943281"/>
    <w:rsid w:val="00943698"/>
    <w:rsid w:val="00943C9B"/>
    <w:rsid w:val="00943DAA"/>
    <w:rsid w:val="00943F0F"/>
    <w:rsid w:val="0094419B"/>
    <w:rsid w:val="00944728"/>
    <w:rsid w:val="00944C2D"/>
    <w:rsid w:val="009451A4"/>
    <w:rsid w:val="00945209"/>
    <w:rsid w:val="00945421"/>
    <w:rsid w:val="009454CB"/>
    <w:rsid w:val="0094565B"/>
    <w:rsid w:val="00945675"/>
    <w:rsid w:val="00946201"/>
    <w:rsid w:val="0094635A"/>
    <w:rsid w:val="009463A8"/>
    <w:rsid w:val="0094680E"/>
    <w:rsid w:val="00946C3F"/>
    <w:rsid w:val="00946D31"/>
    <w:rsid w:val="00946DCC"/>
    <w:rsid w:val="00946E42"/>
    <w:rsid w:val="00946F16"/>
    <w:rsid w:val="009472D1"/>
    <w:rsid w:val="00947791"/>
    <w:rsid w:val="00947943"/>
    <w:rsid w:val="00947FB6"/>
    <w:rsid w:val="00950E94"/>
    <w:rsid w:val="00950EF8"/>
    <w:rsid w:val="00950FB5"/>
    <w:rsid w:val="009516F1"/>
    <w:rsid w:val="00951724"/>
    <w:rsid w:val="00951A86"/>
    <w:rsid w:val="00951B48"/>
    <w:rsid w:val="00951B94"/>
    <w:rsid w:val="009525E5"/>
    <w:rsid w:val="00952968"/>
    <w:rsid w:val="00952D26"/>
    <w:rsid w:val="00952DA4"/>
    <w:rsid w:val="0095362A"/>
    <w:rsid w:val="00953646"/>
    <w:rsid w:val="009537C9"/>
    <w:rsid w:val="00953B1F"/>
    <w:rsid w:val="00954102"/>
    <w:rsid w:val="0095413C"/>
    <w:rsid w:val="00954382"/>
    <w:rsid w:val="009543C7"/>
    <w:rsid w:val="00954E15"/>
    <w:rsid w:val="00955312"/>
    <w:rsid w:val="009553C9"/>
    <w:rsid w:val="009554FD"/>
    <w:rsid w:val="00955B9E"/>
    <w:rsid w:val="00955DB5"/>
    <w:rsid w:val="00956A2A"/>
    <w:rsid w:val="00956A4D"/>
    <w:rsid w:val="00957087"/>
    <w:rsid w:val="00957119"/>
    <w:rsid w:val="00957351"/>
    <w:rsid w:val="00957411"/>
    <w:rsid w:val="00957600"/>
    <w:rsid w:val="0095778C"/>
    <w:rsid w:val="009577FC"/>
    <w:rsid w:val="00957A15"/>
    <w:rsid w:val="00957A1C"/>
    <w:rsid w:val="00957B92"/>
    <w:rsid w:val="00957F57"/>
    <w:rsid w:val="00957FF9"/>
    <w:rsid w:val="0096019E"/>
    <w:rsid w:val="0096067B"/>
    <w:rsid w:val="009607EA"/>
    <w:rsid w:val="00960AF2"/>
    <w:rsid w:val="00960B6C"/>
    <w:rsid w:val="00960C1E"/>
    <w:rsid w:val="00961081"/>
    <w:rsid w:val="00961107"/>
    <w:rsid w:val="00961449"/>
    <w:rsid w:val="0096157F"/>
    <w:rsid w:val="00961715"/>
    <w:rsid w:val="00961788"/>
    <w:rsid w:val="00961BDE"/>
    <w:rsid w:val="00961C7E"/>
    <w:rsid w:val="00961CF3"/>
    <w:rsid w:val="00961FA4"/>
    <w:rsid w:val="00962368"/>
    <w:rsid w:val="00962394"/>
    <w:rsid w:val="009623E4"/>
    <w:rsid w:val="00962B31"/>
    <w:rsid w:val="00962C1E"/>
    <w:rsid w:val="00962D59"/>
    <w:rsid w:val="00962E56"/>
    <w:rsid w:val="00963B64"/>
    <w:rsid w:val="00963E3A"/>
    <w:rsid w:val="00963E4E"/>
    <w:rsid w:val="00963F42"/>
    <w:rsid w:val="0096417C"/>
    <w:rsid w:val="00964A44"/>
    <w:rsid w:val="00964E8D"/>
    <w:rsid w:val="00964EA1"/>
    <w:rsid w:val="009654DD"/>
    <w:rsid w:val="00965C1D"/>
    <w:rsid w:val="00965EDA"/>
    <w:rsid w:val="009662DC"/>
    <w:rsid w:val="00966582"/>
    <w:rsid w:val="00966A93"/>
    <w:rsid w:val="00966C32"/>
    <w:rsid w:val="00966DF8"/>
    <w:rsid w:val="00966EE5"/>
    <w:rsid w:val="0096705F"/>
    <w:rsid w:val="0096737C"/>
    <w:rsid w:val="00967383"/>
    <w:rsid w:val="00967636"/>
    <w:rsid w:val="00967D7D"/>
    <w:rsid w:val="00970B9E"/>
    <w:rsid w:val="00971099"/>
    <w:rsid w:val="009715DF"/>
    <w:rsid w:val="00971633"/>
    <w:rsid w:val="00971758"/>
    <w:rsid w:val="00971B41"/>
    <w:rsid w:val="00971E9D"/>
    <w:rsid w:val="00971EAF"/>
    <w:rsid w:val="00972148"/>
    <w:rsid w:val="009727EE"/>
    <w:rsid w:val="00972F76"/>
    <w:rsid w:val="0097302B"/>
    <w:rsid w:val="00973BD1"/>
    <w:rsid w:val="00974431"/>
    <w:rsid w:val="009747F0"/>
    <w:rsid w:val="00974FD4"/>
    <w:rsid w:val="00975687"/>
    <w:rsid w:val="00975F3C"/>
    <w:rsid w:val="00976099"/>
    <w:rsid w:val="0097677D"/>
    <w:rsid w:val="00976D9A"/>
    <w:rsid w:val="00977206"/>
    <w:rsid w:val="0097755A"/>
    <w:rsid w:val="0097781E"/>
    <w:rsid w:val="009778D8"/>
    <w:rsid w:val="009779B2"/>
    <w:rsid w:val="00977A46"/>
    <w:rsid w:val="00977FD2"/>
    <w:rsid w:val="009803B2"/>
    <w:rsid w:val="009807DC"/>
    <w:rsid w:val="0098081D"/>
    <w:rsid w:val="00980DEB"/>
    <w:rsid w:val="00980EC3"/>
    <w:rsid w:val="0098138E"/>
    <w:rsid w:val="009813B2"/>
    <w:rsid w:val="0098155B"/>
    <w:rsid w:val="0098172C"/>
    <w:rsid w:val="0098240B"/>
    <w:rsid w:val="00982422"/>
    <w:rsid w:val="009824BD"/>
    <w:rsid w:val="00982A8E"/>
    <w:rsid w:val="00982A91"/>
    <w:rsid w:val="00982B68"/>
    <w:rsid w:val="00982BF2"/>
    <w:rsid w:val="00982EDD"/>
    <w:rsid w:val="00982FAA"/>
    <w:rsid w:val="009832AA"/>
    <w:rsid w:val="0098345A"/>
    <w:rsid w:val="00983910"/>
    <w:rsid w:val="009847F4"/>
    <w:rsid w:val="009848CF"/>
    <w:rsid w:val="009849BC"/>
    <w:rsid w:val="00984F44"/>
    <w:rsid w:val="00985B34"/>
    <w:rsid w:val="00985DD2"/>
    <w:rsid w:val="00985F5B"/>
    <w:rsid w:val="00985FBF"/>
    <w:rsid w:val="009862B6"/>
    <w:rsid w:val="00986436"/>
    <w:rsid w:val="009864B1"/>
    <w:rsid w:val="009868D6"/>
    <w:rsid w:val="00986A04"/>
    <w:rsid w:val="00986AB0"/>
    <w:rsid w:val="00986E2A"/>
    <w:rsid w:val="00986E66"/>
    <w:rsid w:val="00986F93"/>
    <w:rsid w:val="00987117"/>
    <w:rsid w:val="009876E5"/>
    <w:rsid w:val="00987BE4"/>
    <w:rsid w:val="00987E87"/>
    <w:rsid w:val="00987F2B"/>
    <w:rsid w:val="0099035D"/>
    <w:rsid w:val="009904BF"/>
    <w:rsid w:val="009909D8"/>
    <w:rsid w:val="009910A2"/>
    <w:rsid w:val="0099223E"/>
    <w:rsid w:val="0099259E"/>
    <w:rsid w:val="00992667"/>
    <w:rsid w:val="009926D1"/>
    <w:rsid w:val="0099293D"/>
    <w:rsid w:val="00992A70"/>
    <w:rsid w:val="00992A76"/>
    <w:rsid w:val="00992EC4"/>
    <w:rsid w:val="009943AA"/>
    <w:rsid w:val="00994750"/>
    <w:rsid w:val="009948E4"/>
    <w:rsid w:val="00994F3B"/>
    <w:rsid w:val="00995447"/>
    <w:rsid w:val="0099552E"/>
    <w:rsid w:val="009956D8"/>
    <w:rsid w:val="0099573E"/>
    <w:rsid w:val="00995767"/>
    <w:rsid w:val="009957E3"/>
    <w:rsid w:val="00995AF7"/>
    <w:rsid w:val="00995D32"/>
    <w:rsid w:val="00995DA0"/>
    <w:rsid w:val="00995DB3"/>
    <w:rsid w:val="0099611A"/>
    <w:rsid w:val="009961A4"/>
    <w:rsid w:val="00996417"/>
    <w:rsid w:val="00996678"/>
    <w:rsid w:val="00996D9D"/>
    <w:rsid w:val="00997271"/>
    <w:rsid w:val="00997442"/>
    <w:rsid w:val="009974FE"/>
    <w:rsid w:val="00997819"/>
    <w:rsid w:val="009979DE"/>
    <w:rsid w:val="00997AB6"/>
    <w:rsid w:val="00997BDE"/>
    <w:rsid w:val="00997C71"/>
    <w:rsid w:val="009A0620"/>
    <w:rsid w:val="009A0A24"/>
    <w:rsid w:val="009A11EA"/>
    <w:rsid w:val="009A1FD8"/>
    <w:rsid w:val="009A204B"/>
    <w:rsid w:val="009A248A"/>
    <w:rsid w:val="009A27A4"/>
    <w:rsid w:val="009A289A"/>
    <w:rsid w:val="009A3A8B"/>
    <w:rsid w:val="009A3AA2"/>
    <w:rsid w:val="009A3C86"/>
    <w:rsid w:val="009A3F32"/>
    <w:rsid w:val="009A3F46"/>
    <w:rsid w:val="009A414F"/>
    <w:rsid w:val="009A4B1C"/>
    <w:rsid w:val="009A4CAC"/>
    <w:rsid w:val="009A5140"/>
    <w:rsid w:val="009A51E8"/>
    <w:rsid w:val="009A51EB"/>
    <w:rsid w:val="009A5364"/>
    <w:rsid w:val="009A54BB"/>
    <w:rsid w:val="009A55E0"/>
    <w:rsid w:val="009A58BA"/>
    <w:rsid w:val="009A5B39"/>
    <w:rsid w:val="009A5FCE"/>
    <w:rsid w:val="009A657E"/>
    <w:rsid w:val="009A6A81"/>
    <w:rsid w:val="009A6F9F"/>
    <w:rsid w:val="009A72C2"/>
    <w:rsid w:val="009A7A8F"/>
    <w:rsid w:val="009A7BCB"/>
    <w:rsid w:val="009A7BF6"/>
    <w:rsid w:val="009B04AF"/>
    <w:rsid w:val="009B09F7"/>
    <w:rsid w:val="009B1007"/>
    <w:rsid w:val="009B157E"/>
    <w:rsid w:val="009B17F3"/>
    <w:rsid w:val="009B1A6A"/>
    <w:rsid w:val="009B1A93"/>
    <w:rsid w:val="009B1AA6"/>
    <w:rsid w:val="009B1C2D"/>
    <w:rsid w:val="009B1CEA"/>
    <w:rsid w:val="009B1E2E"/>
    <w:rsid w:val="009B1F16"/>
    <w:rsid w:val="009B240F"/>
    <w:rsid w:val="009B27BB"/>
    <w:rsid w:val="009B28A1"/>
    <w:rsid w:val="009B294D"/>
    <w:rsid w:val="009B311C"/>
    <w:rsid w:val="009B330D"/>
    <w:rsid w:val="009B3526"/>
    <w:rsid w:val="009B352D"/>
    <w:rsid w:val="009B353F"/>
    <w:rsid w:val="009B39C1"/>
    <w:rsid w:val="009B40BD"/>
    <w:rsid w:val="009B40C7"/>
    <w:rsid w:val="009B423A"/>
    <w:rsid w:val="009B43C4"/>
    <w:rsid w:val="009B44C6"/>
    <w:rsid w:val="009B44F4"/>
    <w:rsid w:val="009B4713"/>
    <w:rsid w:val="009B4721"/>
    <w:rsid w:val="009B5042"/>
    <w:rsid w:val="009B5087"/>
    <w:rsid w:val="009B5261"/>
    <w:rsid w:val="009B563F"/>
    <w:rsid w:val="009B5D07"/>
    <w:rsid w:val="009B5DB9"/>
    <w:rsid w:val="009B6A80"/>
    <w:rsid w:val="009B6C07"/>
    <w:rsid w:val="009B6EB1"/>
    <w:rsid w:val="009B6F4C"/>
    <w:rsid w:val="009B72DD"/>
    <w:rsid w:val="009B768E"/>
    <w:rsid w:val="009B7D90"/>
    <w:rsid w:val="009B7FA1"/>
    <w:rsid w:val="009C006F"/>
    <w:rsid w:val="009C040A"/>
    <w:rsid w:val="009C05FC"/>
    <w:rsid w:val="009C0727"/>
    <w:rsid w:val="009C0B49"/>
    <w:rsid w:val="009C0E5A"/>
    <w:rsid w:val="009C106D"/>
    <w:rsid w:val="009C11AD"/>
    <w:rsid w:val="009C1882"/>
    <w:rsid w:val="009C196F"/>
    <w:rsid w:val="009C1FC0"/>
    <w:rsid w:val="009C2062"/>
    <w:rsid w:val="009C218E"/>
    <w:rsid w:val="009C21D9"/>
    <w:rsid w:val="009C23E8"/>
    <w:rsid w:val="009C2A01"/>
    <w:rsid w:val="009C2AA9"/>
    <w:rsid w:val="009C2AD8"/>
    <w:rsid w:val="009C2AFA"/>
    <w:rsid w:val="009C33C5"/>
    <w:rsid w:val="009C3534"/>
    <w:rsid w:val="009C371C"/>
    <w:rsid w:val="009C3AFD"/>
    <w:rsid w:val="009C3EEB"/>
    <w:rsid w:val="009C4119"/>
    <w:rsid w:val="009C44E8"/>
    <w:rsid w:val="009C467A"/>
    <w:rsid w:val="009C470E"/>
    <w:rsid w:val="009C486C"/>
    <w:rsid w:val="009C498E"/>
    <w:rsid w:val="009C49F5"/>
    <w:rsid w:val="009C4A77"/>
    <w:rsid w:val="009C4BC8"/>
    <w:rsid w:val="009C529A"/>
    <w:rsid w:val="009C52AE"/>
    <w:rsid w:val="009C5650"/>
    <w:rsid w:val="009C56E2"/>
    <w:rsid w:val="009C5F49"/>
    <w:rsid w:val="009C61FF"/>
    <w:rsid w:val="009C6F38"/>
    <w:rsid w:val="009C72B8"/>
    <w:rsid w:val="009C757E"/>
    <w:rsid w:val="009C765F"/>
    <w:rsid w:val="009C775D"/>
    <w:rsid w:val="009C787F"/>
    <w:rsid w:val="009C797C"/>
    <w:rsid w:val="009C7EDA"/>
    <w:rsid w:val="009C7EE6"/>
    <w:rsid w:val="009D0434"/>
    <w:rsid w:val="009D0521"/>
    <w:rsid w:val="009D07BC"/>
    <w:rsid w:val="009D0A57"/>
    <w:rsid w:val="009D0BBF"/>
    <w:rsid w:val="009D0DEA"/>
    <w:rsid w:val="009D0FD6"/>
    <w:rsid w:val="009D102D"/>
    <w:rsid w:val="009D14F1"/>
    <w:rsid w:val="009D1773"/>
    <w:rsid w:val="009D1A74"/>
    <w:rsid w:val="009D21AE"/>
    <w:rsid w:val="009D25E1"/>
    <w:rsid w:val="009D3649"/>
    <w:rsid w:val="009D3776"/>
    <w:rsid w:val="009D3841"/>
    <w:rsid w:val="009D39CF"/>
    <w:rsid w:val="009D3DCC"/>
    <w:rsid w:val="009D4269"/>
    <w:rsid w:val="009D4570"/>
    <w:rsid w:val="009D50B8"/>
    <w:rsid w:val="009D547E"/>
    <w:rsid w:val="009D59AA"/>
    <w:rsid w:val="009D59CF"/>
    <w:rsid w:val="009D727B"/>
    <w:rsid w:val="009D758A"/>
    <w:rsid w:val="009D7910"/>
    <w:rsid w:val="009D7942"/>
    <w:rsid w:val="009D7A14"/>
    <w:rsid w:val="009D7D6F"/>
    <w:rsid w:val="009D7E6E"/>
    <w:rsid w:val="009D7F9A"/>
    <w:rsid w:val="009E080B"/>
    <w:rsid w:val="009E08D8"/>
    <w:rsid w:val="009E0ADA"/>
    <w:rsid w:val="009E0AED"/>
    <w:rsid w:val="009E14CB"/>
    <w:rsid w:val="009E1D1F"/>
    <w:rsid w:val="009E210C"/>
    <w:rsid w:val="009E2B10"/>
    <w:rsid w:val="009E3012"/>
    <w:rsid w:val="009E340D"/>
    <w:rsid w:val="009E3649"/>
    <w:rsid w:val="009E3EE6"/>
    <w:rsid w:val="009E403F"/>
    <w:rsid w:val="009E416C"/>
    <w:rsid w:val="009E42E3"/>
    <w:rsid w:val="009E44E3"/>
    <w:rsid w:val="009E4881"/>
    <w:rsid w:val="009E4D1F"/>
    <w:rsid w:val="009E53B3"/>
    <w:rsid w:val="009E53F7"/>
    <w:rsid w:val="009E5735"/>
    <w:rsid w:val="009E5AC3"/>
    <w:rsid w:val="009E624D"/>
    <w:rsid w:val="009E687D"/>
    <w:rsid w:val="009E6C1B"/>
    <w:rsid w:val="009E6FAF"/>
    <w:rsid w:val="009E7236"/>
    <w:rsid w:val="009E7317"/>
    <w:rsid w:val="009E73A8"/>
    <w:rsid w:val="009E73D9"/>
    <w:rsid w:val="009E79EA"/>
    <w:rsid w:val="009E7C0C"/>
    <w:rsid w:val="009E7C37"/>
    <w:rsid w:val="009E7CD5"/>
    <w:rsid w:val="009E7DC4"/>
    <w:rsid w:val="009E7F8C"/>
    <w:rsid w:val="009F03CF"/>
    <w:rsid w:val="009F0549"/>
    <w:rsid w:val="009F06CD"/>
    <w:rsid w:val="009F07FD"/>
    <w:rsid w:val="009F0AFA"/>
    <w:rsid w:val="009F0B0A"/>
    <w:rsid w:val="009F0D89"/>
    <w:rsid w:val="009F1061"/>
    <w:rsid w:val="009F12EE"/>
    <w:rsid w:val="009F1742"/>
    <w:rsid w:val="009F19EC"/>
    <w:rsid w:val="009F1A71"/>
    <w:rsid w:val="009F1F0D"/>
    <w:rsid w:val="009F273F"/>
    <w:rsid w:val="009F2A35"/>
    <w:rsid w:val="009F2ACE"/>
    <w:rsid w:val="009F2B30"/>
    <w:rsid w:val="009F2B61"/>
    <w:rsid w:val="009F2F17"/>
    <w:rsid w:val="009F3020"/>
    <w:rsid w:val="009F3906"/>
    <w:rsid w:val="009F39FA"/>
    <w:rsid w:val="009F3A8F"/>
    <w:rsid w:val="009F3AC6"/>
    <w:rsid w:val="009F3C3D"/>
    <w:rsid w:val="009F3D37"/>
    <w:rsid w:val="009F4650"/>
    <w:rsid w:val="009F46E2"/>
    <w:rsid w:val="009F5202"/>
    <w:rsid w:val="009F5AAD"/>
    <w:rsid w:val="009F60A7"/>
    <w:rsid w:val="009F65CC"/>
    <w:rsid w:val="009F663F"/>
    <w:rsid w:val="009F6724"/>
    <w:rsid w:val="009F69B0"/>
    <w:rsid w:val="009F69F5"/>
    <w:rsid w:val="009F752A"/>
    <w:rsid w:val="009F7F8F"/>
    <w:rsid w:val="00A006EB"/>
    <w:rsid w:val="00A008C6"/>
    <w:rsid w:val="00A008E8"/>
    <w:rsid w:val="00A009F0"/>
    <w:rsid w:val="00A00D9A"/>
    <w:rsid w:val="00A012F5"/>
    <w:rsid w:val="00A013DF"/>
    <w:rsid w:val="00A01A18"/>
    <w:rsid w:val="00A01A63"/>
    <w:rsid w:val="00A01A7E"/>
    <w:rsid w:val="00A02060"/>
    <w:rsid w:val="00A02576"/>
    <w:rsid w:val="00A029A3"/>
    <w:rsid w:val="00A02AB5"/>
    <w:rsid w:val="00A02B00"/>
    <w:rsid w:val="00A02E12"/>
    <w:rsid w:val="00A033D9"/>
    <w:rsid w:val="00A033E1"/>
    <w:rsid w:val="00A0371B"/>
    <w:rsid w:val="00A0390E"/>
    <w:rsid w:val="00A042F8"/>
    <w:rsid w:val="00A04485"/>
    <w:rsid w:val="00A045F6"/>
    <w:rsid w:val="00A04DD9"/>
    <w:rsid w:val="00A050F9"/>
    <w:rsid w:val="00A05719"/>
    <w:rsid w:val="00A05A7B"/>
    <w:rsid w:val="00A05B6F"/>
    <w:rsid w:val="00A05C37"/>
    <w:rsid w:val="00A05C67"/>
    <w:rsid w:val="00A06146"/>
    <w:rsid w:val="00A06640"/>
    <w:rsid w:val="00A06A50"/>
    <w:rsid w:val="00A06C75"/>
    <w:rsid w:val="00A06E61"/>
    <w:rsid w:val="00A0728D"/>
    <w:rsid w:val="00A077E6"/>
    <w:rsid w:val="00A078EB"/>
    <w:rsid w:val="00A07B33"/>
    <w:rsid w:val="00A07C8A"/>
    <w:rsid w:val="00A07E67"/>
    <w:rsid w:val="00A07E78"/>
    <w:rsid w:val="00A10020"/>
    <w:rsid w:val="00A10197"/>
    <w:rsid w:val="00A106D6"/>
    <w:rsid w:val="00A1075F"/>
    <w:rsid w:val="00A10A9A"/>
    <w:rsid w:val="00A10DB3"/>
    <w:rsid w:val="00A11228"/>
    <w:rsid w:val="00A112A9"/>
    <w:rsid w:val="00A11F77"/>
    <w:rsid w:val="00A1203C"/>
    <w:rsid w:val="00A12180"/>
    <w:rsid w:val="00A122F8"/>
    <w:rsid w:val="00A126C6"/>
    <w:rsid w:val="00A12EB3"/>
    <w:rsid w:val="00A1337B"/>
    <w:rsid w:val="00A13B16"/>
    <w:rsid w:val="00A13E87"/>
    <w:rsid w:val="00A13F0A"/>
    <w:rsid w:val="00A14404"/>
    <w:rsid w:val="00A145C6"/>
    <w:rsid w:val="00A145CD"/>
    <w:rsid w:val="00A146D4"/>
    <w:rsid w:val="00A15165"/>
    <w:rsid w:val="00A15265"/>
    <w:rsid w:val="00A15312"/>
    <w:rsid w:val="00A153ED"/>
    <w:rsid w:val="00A15527"/>
    <w:rsid w:val="00A155D3"/>
    <w:rsid w:val="00A1596E"/>
    <w:rsid w:val="00A15D4D"/>
    <w:rsid w:val="00A166F5"/>
    <w:rsid w:val="00A16809"/>
    <w:rsid w:val="00A16928"/>
    <w:rsid w:val="00A169EB"/>
    <w:rsid w:val="00A169FD"/>
    <w:rsid w:val="00A16C57"/>
    <w:rsid w:val="00A16E5E"/>
    <w:rsid w:val="00A17D01"/>
    <w:rsid w:val="00A17FD4"/>
    <w:rsid w:val="00A20106"/>
    <w:rsid w:val="00A2010E"/>
    <w:rsid w:val="00A2017F"/>
    <w:rsid w:val="00A205C3"/>
    <w:rsid w:val="00A209EA"/>
    <w:rsid w:val="00A20C1A"/>
    <w:rsid w:val="00A20DC4"/>
    <w:rsid w:val="00A212E2"/>
    <w:rsid w:val="00A21546"/>
    <w:rsid w:val="00A217F5"/>
    <w:rsid w:val="00A21B0D"/>
    <w:rsid w:val="00A21D77"/>
    <w:rsid w:val="00A21FE8"/>
    <w:rsid w:val="00A22262"/>
    <w:rsid w:val="00A227ED"/>
    <w:rsid w:val="00A22ED1"/>
    <w:rsid w:val="00A2307C"/>
    <w:rsid w:val="00A23341"/>
    <w:rsid w:val="00A23784"/>
    <w:rsid w:val="00A238A4"/>
    <w:rsid w:val="00A23E2A"/>
    <w:rsid w:val="00A242C1"/>
    <w:rsid w:val="00A24A0F"/>
    <w:rsid w:val="00A24A55"/>
    <w:rsid w:val="00A24A8C"/>
    <w:rsid w:val="00A24B67"/>
    <w:rsid w:val="00A25177"/>
    <w:rsid w:val="00A2557E"/>
    <w:rsid w:val="00A2577F"/>
    <w:rsid w:val="00A259DB"/>
    <w:rsid w:val="00A25A24"/>
    <w:rsid w:val="00A25AF9"/>
    <w:rsid w:val="00A25B14"/>
    <w:rsid w:val="00A25DC8"/>
    <w:rsid w:val="00A2668B"/>
    <w:rsid w:val="00A26A2C"/>
    <w:rsid w:val="00A26BC7"/>
    <w:rsid w:val="00A26D1E"/>
    <w:rsid w:val="00A271F7"/>
    <w:rsid w:val="00A274D7"/>
    <w:rsid w:val="00A27752"/>
    <w:rsid w:val="00A27EF3"/>
    <w:rsid w:val="00A27F55"/>
    <w:rsid w:val="00A27F75"/>
    <w:rsid w:val="00A3062F"/>
    <w:rsid w:val="00A3095D"/>
    <w:rsid w:val="00A30C1B"/>
    <w:rsid w:val="00A30C3A"/>
    <w:rsid w:val="00A3126D"/>
    <w:rsid w:val="00A31321"/>
    <w:rsid w:val="00A31494"/>
    <w:rsid w:val="00A314D3"/>
    <w:rsid w:val="00A3171D"/>
    <w:rsid w:val="00A319EC"/>
    <w:rsid w:val="00A32960"/>
    <w:rsid w:val="00A329D7"/>
    <w:rsid w:val="00A32D09"/>
    <w:rsid w:val="00A33354"/>
    <w:rsid w:val="00A333DA"/>
    <w:rsid w:val="00A33632"/>
    <w:rsid w:val="00A3397E"/>
    <w:rsid w:val="00A33B5D"/>
    <w:rsid w:val="00A33C01"/>
    <w:rsid w:val="00A33CD6"/>
    <w:rsid w:val="00A33D47"/>
    <w:rsid w:val="00A33E6F"/>
    <w:rsid w:val="00A33F39"/>
    <w:rsid w:val="00A34FB8"/>
    <w:rsid w:val="00A35A4E"/>
    <w:rsid w:val="00A35CBA"/>
    <w:rsid w:val="00A35FE1"/>
    <w:rsid w:val="00A3608F"/>
    <w:rsid w:val="00A362D7"/>
    <w:rsid w:val="00A363A0"/>
    <w:rsid w:val="00A366A6"/>
    <w:rsid w:val="00A366FA"/>
    <w:rsid w:val="00A367DE"/>
    <w:rsid w:val="00A36B7F"/>
    <w:rsid w:val="00A36D43"/>
    <w:rsid w:val="00A378EB"/>
    <w:rsid w:val="00A37BFD"/>
    <w:rsid w:val="00A400E6"/>
    <w:rsid w:val="00A40316"/>
    <w:rsid w:val="00A40636"/>
    <w:rsid w:val="00A40B11"/>
    <w:rsid w:val="00A40BF9"/>
    <w:rsid w:val="00A40D6D"/>
    <w:rsid w:val="00A411BC"/>
    <w:rsid w:val="00A4143D"/>
    <w:rsid w:val="00A41687"/>
    <w:rsid w:val="00A41B0E"/>
    <w:rsid w:val="00A41F22"/>
    <w:rsid w:val="00A4205F"/>
    <w:rsid w:val="00A42111"/>
    <w:rsid w:val="00A421BB"/>
    <w:rsid w:val="00A4289D"/>
    <w:rsid w:val="00A42AE6"/>
    <w:rsid w:val="00A42C15"/>
    <w:rsid w:val="00A42DD4"/>
    <w:rsid w:val="00A42EED"/>
    <w:rsid w:val="00A4316C"/>
    <w:rsid w:val="00A4317B"/>
    <w:rsid w:val="00A436A1"/>
    <w:rsid w:val="00A43777"/>
    <w:rsid w:val="00A43E50"/>
    <w:rsid w:val="00A43E6A"/>
    <w:rsid w:val="00A43F5C"/>
    <w:rsid w:val="00A43F97"/>
    <w:rsid w:val="00A442A3"/>
    <w:rsid w:val="00A44394"/>
    <w:rsid w:val="00A44DE1"/>
    <w:rsid w:val="00A44DEF"/>
    <w:rsid w:val="00A44FD7"/>
    <w:rsid w:val="00A452C6"/>
    <w:rsid w:val="00A45328"/>
    <w:rsid w:val="00A45370"/>
    <w:rsid w:val="00A45392"/>
    <w:rsid w:val="00A459B9"/>
    <w:rsid w:val="00A459FF"/>
    <w:rsid w:val="00A45CFF"/>
    <w:rsid w:val="00A46150"/>
    <w:rsid w:val="00A46AEB"/>
    <w:rsid w:val="00A46FA9"/>
    <w:rsid w:val="00A46FEB"/>
    <w:rsid w:val="00A4756B"/>
    <w:rsid w:val="00A4785B"/>
    <w:rsid w:val="00A47A2B"/>
    <w:rsid w:val="00A47C16"/>
    <w:rsid w:val="00A50A74"/>
    <w:rsid w:val="00A50E65"/>
    <w:rsid w:val="00A510C6"/>
    <w:rsid w:val="00A51180"/>
    <w:rsid w:val="00A512B1"/>
    <w:rsid w:val="00A513B5"/>
    <w:rsid w:val="00A519C3"/>
    <w:rsid w:val="00A51F22"/>
    <w:rsid w:val="00A528D3"/>
    <w:rsid w:val="00A529AB"/>
    <w:rsid w:val="00A52A5C"/>
    <w:rsid w:val="00A52C9E"/>
    <w:rsid w:val="00A52CB4"/>
    <w:rsid w:val="00A53402"/>
    <w:rsid w:val="00A5349F"/>
    <w:rsid w:val="00A5354E"/>
    <w:rsid w:val="00A5398B"/>
    <w:rsid w:val="00A53A9B"/>
    <w:rsid w:val="00A53D99"/>
    <w:rsid w:val="00A53DF7"/>
    <w:rsid w:val="00A53E63"/>
    <w:rsid w:val="00A53E9D"/>
    <w:rsid w:val="00A542C8"/>
    <w:rsid w:val="00A546CB"/>
    <w:rsid w:val="00A54CE0"/>
    <w:rsid w:val="00A54D9D"/>
    <w:rsid w:val="00A55329"/>
    <w:rsid w:val="00A5570A"/>
    <w:rsid w:val="00A5590D"/>
    <w:rsid w:val="00A55943"/>
    <w:rsid w:val="00A55950"/>
    <w:rsid w:val="00A5596C"/>
    <w:rsid w:val="00A55C2A"/>
    <w:rsid w:val="00A5620F"/>
    <w:rsid w:val="00A56889"/>
    <w:rsid w:val="00A56ED1"/>
    <w:rsid w:val="00A56EF8"/>
    <w:rsid w:val="00A56F34"/>
    <w:rsid w:val="00A57431"/>
    <w:rsid w:val="00A5762F"/>
    <w:rsid w:val="00A57BA3"/>
    <w:rsid w:val="00A57EB4"/>
    <w:rsid w:val="00A606A0"/>
    <w:rsid w:val="00A60B0C"/>
    <w:rsid w:val="00A60DEC"/>
    <w:rsid w:val="00A610EB"/>
    <w:rsid w:val="00A6164A"/>
    <w:rsid w:val="00A61A84"/>
    <w:rsid w:val="00A61ACC"/>
    <w:rsid w:val="00A61E2A"/>
    <w:rsid w:val="00A61F58"/>
    <w:rsid w:val="00A61FAE"/>
    <w:rsid w:val="00A622F1"/>
    <w:rsid w:val="00A6286E"/>
    <w:rsid w:val="00A62A28"/>
    <w:rsid w:val="00A62AD7"/>
    <w:rsid w:val="00A62C08"/>
    <w:rsid w:val="00A62C57"/>
    <w:rsid w:val="00A633A0"/>
    <w:rsid w:val="00A6383D"/>
    <w:rsid w:val="00A63F5D"/>
    <w:rsid w:val="00A641D5"/>
    <w:rsid w:val="00A644CF"/>
    <w:rsid w:val="00A6462C"/>
    <w:rsid w:val="00A6488B"/>
    <w:rsid w:val="00A648A2"/>
    <w:rsid w:val="00A64BE1"/>
    <w:rsid w:val="00A64DF3"/>
    <w:rsid w:val="00A65653"/>
    <w:rsid w:val="00A65968"/>
    <w:rsid w:val="00A65B77"/>
    <w:rsid w:val="00A65C22"/>
    <w:rsid w:val="00A65D1F"/>
    <w:rsid w:val="00A6629E"/>
    <w:rsid w:val="00A664BF"/>
    <w:rsid w:val="00A66643"/>
    <w:rsid w:val="00A66B5E"/>
    <w:rsid w:val="00A66C99"/>
    <w:rsid w:val="00A66D97"/>
    <w:rsid w:val="00A66E4F"/>
    <w:rsid w:val="00A6750B"/>
    <w:rsid w:val="00A675CF"/>
    <w:rsid w:val="00A67C64"/>
    <w:rsid w:val="00A67F89"/>
    <w:rsid w:val="00A7032F"/>
    <w:rsid w:val="00A708E8"/>
    <w:rsid w:val="00A70A5A"/>
    <w:rsid w:val="00A70AD1"/>
    <w:rsid w:val="00A70BA9"/>
    <w:rsid w:val="00A71055"/>
    <w:rsid w:val="00A7112B"/>
    <w:rsid w:val="00A71627"/>
    <w:rsid w:val="00A7171F"/>
    <w:rsid w:val="00A71C26"/>
    <w:rsid w:val="00A720E6"/>
    <w:rsid w:val="00A72237"/>
    <w:rsid w:val="00A72408"/>
    <w:rsid w:val="00A72424"/>
    <w:rsid w:val="00A724AB"/>
    <w:rsid w:val="00A7281D"/>
    <w:rsid w:val="00A72A1D"/>
    <w:rsid w:val="00A72D22"/>
    <w:rsid w:val="00A72D83"/>
    <w:rsid w:val="00A7339E"/>
    <w:rsid w:val="00A7377F"/>
    <w:rsid w:val="00A74693"/>
    <w:rsid w:val="00A7485A"/>
    <w:rsid w:val="00A74905"/>
    <w:rsid w:val="00A7546B"/>
    <w:rsid w:val="00A754EF"/>
    <w:rsid w:val="00A75A3C"/>
    <w:rsid w:val="00A75B51"/>
    <w:rsid w:val="00A76205"/>
    <w:rsid w:val="00A762B9"/>
    <w:rsid w:val="00A764CA"/>
    <w:rsid w:val="00A76966"/>
    <w:rsid w:val="00A776D2"/>
    <w:rsid w:val="00A80109"/>
    <w:rsid w:val="00A81516"/>
    <w:rsid w:val="00A81588"/>
    <w:rsid w:val="00A816B8"/>
    <w:rsid w:val="00A819C2"/>
    <w:rsid w:val="00A8227B"/>
    <w:rsid w:val="00A82454"/>
    <w:rsid w:val="00A82456"/>
    <w:rsid w:val="00A82840"/>
    <w:rsid w:val="00A82B80"/>
    <w:rsid w:val="00A83272"/>
    <w:rsid w:val="00A83668"/>
    <w:rsid w:val="00A838DE"/>
    <w:rsid w:val="00A8404D"/>
    <w:rsid w:val="00A847EE"/>
    <w:rsid w:val="00A848B2"/>
    <w:rsid w:val="00A84F9E"/>
    <w:rsid w:val="00A8595E"/>
    <w:rsid w:val="00A85F05"/>
    <w:rsid w:val="00A86213"/>
    <w:rsid w:val="00A8654E"/>
    <w:rsid w:val="00A8677D"/>
    <w:rsid w:val="00A86AAB"/>
    <w:rsid w:val="00A87039"/>
    <w:rsid w:val="00A87591"/>
    <w:rsid w:val="00A8763B"/>
    <w:rsid w:val="00A876D8"/>
    <w:rsid w:val="00A90095"/>
    <w:rsid w:val="00A9025E"/>
    <w:rsid w:val="00A904F7"/>
    <w:rsid w:val="00A90738"/>
    <w:rsid w:val="00A90EB6"/>
    <w:rsid w:val="00A90FD4"/>
    <w:rsid w:val="00A91503"/>
    <w:rsid w:val="00A916E3"/>
    <w:rsid w:val="00A919B4"/>
    <w:rsid w:val="00A9215C"/>
    <w:rsid w:val="00A9278C"/>
    <w:rsid w:val="00A9299A"/>
    <w:rsid w:val="00A92A81"/>
    <w:rsid w:val="00A92B54"/>
    <w:rsid w:val="00A92E37"/>
    <w:rsid w:val="00A92EED"/>
    <w:rsid w:val="00A9304E"/>
    <w:rsid w:val="00A9313D"/>
    <w:rsid w:val="00A93690"/>
    <w:rsid w:val="00A93AFD"/>
    <w:rsid w:val="00A93B2B"/>
    <w:rsid w:val="00A93D4E"/>
    <w:rsid w:val="00A9496F"/>
    <w:rsid w:val="00A95014"/>
    <w:rsid w:val="00A95055"/>
    <w:rsid w:val="00A95315"/>
    <w:rsid w:val="00A959BB"/>
    <w:rsid w:val="00A95B15"/>
    <w:rsid w:val="00A95EFD"/>
    <w:rsid w:val="00A95F21"/>
    <w:rsid w:val="00A9604F"/>
    <w:rsid w:val="00A9697C"/>
    <w:rsid w:val="00A96AD1"/>
    <w:rsid w:val="00A96C59"/>
    <w:rsid w:val="00A96DBF"/>
    <w:rsid w:val="00A96ECA"/>
    <w:rsid w:val="00A975FD"/>
    <w:rsid w:val="00A97941"/>
    <w:rsid w:val="00A97AF8"/>
    <w:rsid w:val="00A97EBF"/>
    <w:rsid w:val="00AA08CC"/>
    <w:rsid w:val="00AA0A1B"/>
    <w:rsid w:val="00AA0ED2"/>
    <w:rsid w:val="00AA0F5D"/>
    <w:rsid w:val="00AA1123"/>
    <w:rsid w:val="00AA14D7"/>
    <w:rsid w:val="00AA17F6"/>
    <w:rsid w:val="00AA1A88"/>
    <w:rsid w:val="00AA1AC5"/>
    <w:rsid w:val="00AA1AC8"/>
    <w:rsid w:val="00AA21C3"/>
    <w:rsid w:val="00AA21E8"/>
    <w:rsid w:val="00AA274E"/>
    <w:rsid w:val="00AA31B5"/>
    <w:rsid w:val="00AA38CF"/>
    <w:rsid w:val="00AA3B35"/>
    <w:rsid w:val="00AA3C16"/>
    <w:rsid w:val="00AA43F4"/>
    <w:rsid w:val="00AA463C"/>
    <w:rsid w:val="00AA4A4A"/>
    <w:rsid w:val="00AA4FAF"/>
    <w:rsid w:val="00AA5A0A"/>
    <w:rsid w:val="00AA5B28"/>
    <w:rsid w:val="00AA5F7F"/>
    <w:rsid w:val="00AA614C"/>
    <w:rsid w:val="00AA62A0"/>
    <w:rsid w:val="00AA6C5D"/>
    <w:rsid w:val="00AA6F9D"/>
    <w:rsid w:val="00AA738E"/>
    <w:rsid w:val="00AA74FA"/>
    <w:rsid w:val="00AB024D"/>
    <w:rsid w:val="00AB0593"/>
    <w:rsid w:val="00AB0C67"/>
    <w:rsid w:val="00AB0CDD"/>
    <w:rsid w:val="00AB0FFB"/>
    <w:rsid w:val="00AB111D"/>
    <w:rsid w:val="00AB116A"/>
    <w:rsid w:val="00AB1621"/>
    <w:rsid w:val="00AB174B"/>
    <w:rsid w:val="00AB1A5C"/>
    <w:rsid w:val="00AB1BBD"/>
    <w:rsid w:val="00AB1DE1"/>
    <w:rsid w:val="00AB1FF6"/>
    <w:rsid w:val="00AB204D"/>
    <w:rsid w:val="00AB26F9"/>
    <w:rsid w:val="00AB2717"/>
    <w:rsid w:val="00AB2A47"/>
    <w:rsid w:val="00AB30E1"/>
    <w:rsid w:val="00AB3374"/>
    <w:rsid w:val="00AB3430"/>
    <w:rsid w:val="00AB37CC"/>
    <w:rsid w:val="00AB3AE6"/>
    <w:rsid w:val="00AB3C2C"/>
    <w:rsid w:val="00AB46DF"/>
    <w:rsid w:val="00AB487C"/>
    <w:rsid w:val="00AB4DD4"/>
    <w:rsid w:val="00AB52B7"/>
    <w:rsid w:val="00AB5757"/>
    <w:rsid w:val="00AB5A64"/>
    <w:rsid w:val="00AB5AAA"/>
    <w:rsid w:val="00AB5ACD"/>
    <w:rsid w:val="00AB5B07"/>
    <w:rsid w:val="00AB5B6B"/>
    <w:rsid w:val="00AB6085"/>
    <w:rsid w:val="00AB6463"/>
    <w:rsid w:val="00AB650F"/>
    <w:rsid w:val="00AB65E8"/>
    <w:rsid w:val="00AB6754"/>
    <w:rsid w:val="00AB68C6"/>
    <w:rsid w:val="00AB6944"/>
    <w:rsid w:val="00AB694D"/>
    <w:rsid w:val="00AB740A"/>
    <w:rsid w:val="00AB7688"/>
    <w:rsid w:val="00AB76C5"/>
    <w:rsid w:val="00AB77F6"/>
    <w:rsid w:val="00AB79E5"/>
    <w:rsid w:val="00AB7F1D"/>
    <w:rsid w:val="00AC02AD"/>
    <w:rsid w:val="00AC02C1"/>
    <w:rsid w:val="00AC039B"/>
    <w:rsid w:val="00AC04C7"/>
    <w:rsid w:val="00AC06D5"/>
    <w:rsid w:val="00AC0DA6"/>
    <w:rsid w:val="00AC0F5C"/>
    <w:rsid w:val="00AC11C7"/>
    <w:rsid w:val="00AC1327"/>
    <w:rsid w:val="00AC154E"/>
    <w:rsid w:val="00AC1A7A"/>
    <w:rsid w:val="00AC1EE9"/>
    <w:rsid w:val="00AC2205"/>
    <w:rsid w:val="00AC2C3E"/>
    <w:rsid w:val="00AC2E2E"/>
    <w:rsid w:val="00AC307C"/>
    <w:rsid w:val="00AC34F9"/>
    <w:rsid w:val="00AC37D3"/>
    <w:rsid w:val="00AC398D"/>
    <w:rsid w:val="00AC3F79"/>
    <w:rsid w:val="00AC3FAE"/>
    <w:rsid w:val="00AC40AB"/>
    <w:rsid w:val="00AC414A"/>
    <w:rsid w:val="00AC4880"/>
    <w:rsid w:val="00AC4B30"/>
    <w:rsid w:val="00AC503E"/>
    <w:rsid w:val="00AC5659"/>
    <w:rsid w:val="00AC5EEB"/>
    <w:rsid w:val="00AC673C"/>
    <w:rsid w:val="00AC758B"/>
    <w:rsid w:val="00AC7777"/>
    <w:rsid w:val="00AC7A14"/>
    <w:rsid w:val="00AC7AD8"/>
    <w:rsid w:val="00AC7EE4"/>
    <w:rsid w:val="00AD07F0"/>
    <w:rsid w:val="00AD0864"/>
    <w:rsid w:val="00AD0A07"/>
    <w:rsid w:val="00AD0AC5"/>
    <w:rsid w:val="00AD0BBC"/>
    <w:rsid w:val="00AD0CA2"/>
    <w:rsid w:val="00AD0E73"/>
    <w:rsid w:val="00AD0F56"/>
    <w:rsid w:val="00AD101D"/>
    <w:rsid w:val="00AD11A6"/>
    <w:rsid w:val="00AD1363"/>
    <w:rsid w:val="00AD1579"/>
    <w:rsid w:val="00AD1A1C"/>
    <w:rsid w:val="00AD25FB"/>
    <w:rsid w:val="00AD274B"/>
    <w:rsid w:val="00AD2A61"/>
    <w:rsid w:val="00AD2F42"/>
    <w:rsid w:val="00AD303E"/>
    <w:rsid w:val="00AD33A6"/>
    <w:rsid w:val="00AD34C6"/>
    <w:rsid w:val="00AD3744"/>
    <w:rsid w:val="00AD3874"/>
    <w:rsid w:val="00AD3E7E"/>
    <w:rsid w:val="00AD3E9D"/>
    <w:rsid w:val="00AD3EC4"/>
    <w:rsid w:val="00AD47BC"/>
    <w:rsid w:val="00AD4BB4"/>
    <w:rsid w:val="00AD4FF7"/>
    <w:rsid w:val="00AD56AB"/>
    <w:rsid w:val="00AD5AC6"/>
    <w:rsid w:val="00AD5E5B"/>
    <w:rsid w:val="00AD5F82"/>
    <w:rsid w:val="00AD60F4"/>
    <w:rsid w:val="00AD679D"/>
    <w:rsid w:val="00AD69B2"/>
    <w:rsid w:val="00AD6B3F"/>
    <w:rsid w:val="00AD6DA1"/>
    <w:rsid w:val="00AD6F90"/>
    <w:rsid w:val="00AD736C"/>
    <w:rsid w:val="00AD73B0"/>
    <w:rsid w:val="00AD74F4"/>
    <w:rsid w:val="00AD7540"/>
    <w:rsid w:val="00AD7563"/>
    <w:rsid w:val="00AD7846"/>
    <w:rsid w:val="00AD7867"/>
    <w:rsid w:val="00AD78CD"/>
    <w:rsid w:val="00AD7DAF"/>
    <w:rsid w:val="00AE00E7"/>
    <w:rsid w:val="00AE01C2"/>
    <w:rsid w:val="00AE01D9"/>
    <w:rsid w:val="00AE02CF"/>
    <w:rsid w:val="00AE0510"/>
    <w:rsid w:val="00AE0FF8"/>
    <w:rsid w:val="00AE10EA"/>
    <w:rsid w:val="00AE12B0"/>
    <w:rsid w:val="00AE1BFF"/>
    <w:rsid w:val="00AE26EB"/>
    <w:rsid w:val="00AE2C4B"/>
    <w:rsid w:val="00AE2D74"/>
    <w:rsid w:val="00AE2ED0"/>
    <w:rsid w:val="00AE2F53"/>
    <w:rsid w:val="00AE366B"/>
    <w:rsid w:val="00AE3740"/>
    <w:rsid w:val="00AE38F6"/>
    <w:rsid w:val="00AE3A7F"/>
    <w:rsid w:val="00AE3BDC"/>
    <w:rsid w:val="00AE3C65"/>
    <w:rsid w:val="00AE3E95"/>
    <w:rsid w:val="00AE436F"/>
    <w:rsid w:val="00AE46D8"/>
    <w:rsid w:val="00AE4B46"/>
    <w:rsid w:val="00AE4C68"/>
    <w:rsid w:val="00AE4ED7"/>
    <w:rsid w:val="00AE50D1"/>
    <w:rsid w:val="00AE50D6"/>
    <w:rsid w:val="00AE516D"/>
    <w:rsid w:val="00AE5460"/>
    <w:rsid w:val="00AE5703"/>
    <w:rsid w:val="00AE5892"/>
    <w:rsid w:val="00AE5A28"/>
    <w:rsid w:val="00AE5A51"/>
    <w:rsid w:val="00AE5AD3"/>
    <w:rsid w:val="00AE5B14"/>
    <w:rsid w:val="00AE5B7F"/>
    <w:rsid w:val="00AE5CFC"/>
    <w:rsid w:val="00AE644F"/>
    <w:rsid w:val="00AE677F"/>
    <w:rsid w:val="00AE6A33"/>
    <w:rsid w:val="00AE6A3D"/>
    <w:rsid w:val="00AE6C99"/>
    <w:rsid w:val="00AE6F30"/>
    <w:rsid w:val="00AE7161"/>
    <w:rsid w:val="00AE7645"/>
    <w:rsid w:val="00AE79EB"/>
    <w:rsid w:val="00AE7BB0"/>
    <w:rsid w:val="00AF011A"/>
    <w:rsid w:val="00AF0318"/>
    <w:rsid w:val="00AF03CA"/>
    <w:rsid w:val="00AF040B"/>
    <w:rsid w:val="00AF048E"/>
    <w:rsid w:val="00AF0940"/>
    <w:rsid w:val="00AF09FD"/>
    <w:rsid w:val="00AF0E66"/>
    <w:rsid w:val="00AF122D"/>
    <w:rsid w:val="00AF17DA"/>
    <w:rsid w:val="00AF18A2"/>
    <w:rsid w:val="00AF1FF1"/>
    <w:rsid w:val="00AF2126"/>
    <w:rsid w:val="00AF21AC"/>
    <w:rsid w:val="00AF24E6"/>
    <w:rsid w:val="00AF2724"/>
    <w:rsid w:val="00AF330C"/>
    <w:rsid w:val="00AF3535"/>
    <w:rsid w:val="00AF37A5"/>
    <w:rsid w:val="00AF3A3D"/>
    <w:rsid w:val="00AF3B44"/>
    <w:rsid w:val="00AF3CEB"/>
    <w:rsid w:val="00AF3E00"/>
    <w:rsid w:val="00AF3E94"/>
    <w:rsid w:val="00AF40DB"/>
    <w:rsid w:val="00AF4281"/>
    <w:rsid w:val="00AF47D5"/>
    <w:rsid w:val="00AF482D"/>
    <w:rsid w:val="00AF4F7B"/>
    <w:rsid w:val="00AF4FAF"/>
    <w:rsid w:val="00AF5241"/>
    <w:rsid w:val="00AF5739"/>
    <w:rsid w:val="00AF5752"/>
    <w:rsid w:val="00AF5C82"/>
    <w:rsid w:val="00AF5F16"/>
    <w:rsid w:val="00AF6DDD"/>
    <w:rsid w:val="00AF6F4F"/>
    <w:rsid w:val="00AF79AC"/>
    <w:rsid w:val="00B0023B"/>
    <w:rsid w:val="00B00557"/>
    <w:rsid w:val="00B008E3"/>
    <w:rsid w:val="00B0099E"/>
    <w:rsid w:val="00B01133"/>
    <w:rsid w:val="00B01177"/>
    <w:rsid w:val="00B01191"/>
    <w:rsid w:val="00B016D7"/>
    <w:rsid w:val="00B017E7"/>
    <w:rsid w:val="00B0191E"/>
    <w:rsid w:val="00B01B9F"/>
    <w:rsid w:val="00B01E8B"/>
    <w:rsid w:val="00B022AA"/>
    <w:rsid w:val="00B02307"/>
    <w:rsid w:val="00B0243B"/>
    <w:rsid w:val="00B024B8"/>
    <w:rsid w:val="00B02F26"/>
    <w:rsid w:val="00B03260"/>
    <w:rsid w:val="00B0327C"/>
    <w:rsid w:val="00B032E2"/>
    <w:rsid w:val="00B03DBF"/>
    <w:rsid w:val="00B0414E"/>
    <w:rsid w:val="00B04D82"/>
    <w:rsid w:val="00B04F1F"/>
    <w:rsid w:val="00B05223"/>
    <w:rsid w:val="00B05379"/>
    <w:rsid w:val="00B05A07"/>
    <w:rsid w:val="00B05F0B"/>
    <w:rsid w:val="00B0609A"/>
    <w:rsid w:val="00B06205"/>
    <w:rsid w:val="00B0621B"/>
    <w:rsid w:val="00B07C91"/>
    <w:rsid w:val="00B07F42"/>
    <w:rsid w:val="00B10181"/>
    <w:rsid w:val="00B10321"/>
    <w:rsid w:val="00B103F1"/>
    <w:rsid w:val="00B10580"/>
    <w:rsid w:val="00B105C7"/>
    <w:rsid w:val="00B10830"/>
    <w:rsid w:val="00B109DC"/>
    <w:rsid w:val="00B109E0"/>
    <w:rsid w:val="00B11078"/>
    <w:rsid w:val="00B111B2"/>
    <w:rsid w:val="00B1160F"/>
    <w:rsid w:val="00B1239B"/>
    <w:rsid w:val="00B125A3"/>
    <w:rsid w:val="00B1295C"/>
    <w:rsid w:val="00B129F3"/>
    <w:rsid w:val="00B12CBC"/>
    <w:rsid w:val="00B1313B"/>
    <w:rsid w:val="00B132B3"/>
    <w:rsid w:val="00B13824"/>
    <w:rsid w:val="00B1396C"/>
    <w:rsid w:val="00B13B1D"/>
    <w:rsid w:val="00B140E5"/>
    <w:rsid w:val="00B143BA"/>
    <w:rsid w:val="00B143E9"/>
    <w:rsid w:val="00B1460E"/>
    <w:rsid w:val="00B14861"/>
    <w:rsid w:val="00B14B87"/>
    <w:rsid w:val="00B14F29"/>
    <w:rsid w:val="00B15425"/>
    <w:rsid w:val="00B157F2"/>
    <w:rsid w:val="00B15968"/>
    <w:rsid w:val="00B15A2F"/>
    <w:rsid w:val="00B1640B"/>
    <w:rsid w:val="00B16AB4"/>
    <w:rsid w:val="00B16E84"/>
    <w:rsid w:val="00B170C1"/>
    <w:rsid w:val="00B171FE"/>
    <w:rsid w:val="00B1720B"/>
    <w:rsid w:val="00B173CA"/>
    <w:rsid w:val="00B17580"/>
    <w:rsid w:val="00B175E0"/>
    <w:rsid w:val="00B17DFD"/>
    <w:rsid w:val="00B17FBB"/>
    <w:rsid w:val="00B20010"/>
    <w:rsid w:val="00B202E4"/>
    <w:rsid w:val="00B20A06"/>
    <w:rsid w:val="00B20CA9"/>
    <w:rsid w:val="00B20ED2"/>
    <w:rsid w:val="00B21210"/>
    <w:rsid w:val="00B21547"/>
    <w:rsid w:val="00B2155E"/>
    <w:rsid w:val="00B21836"/>
    <w:rsid w:val="00B21851"/>
    <w:rsid w:val="00B21925"/>
    <w:rsid w:val="00B21A57"/>
    <w:rsid w:val="00B21F75"/>
    <w:rsid w:val="00B2218E"/>
    <w:rsid w:val="00B227EE"/>
    <w:rsid w:val="00B233DB"/>
    <w:rsid w:val="00B23D53"/>
    <w:rsid w:val="00B23F70"/>
    <w:rsid w:val="00B23F8C"/>
    <w:rsid w:val="00B2452D"/>
    <w:rsid w:val="00B24539"/>
    <w:rsid w:val="00B24B3B"/>
    <w:rsid w:val="00B24C78"/>
    <w:rsid w:val="00B24CB7"/>
    <w:rsid w:val="00B25421"/>
    <w:rsid w:val="00B25ACC"/>
    <w:rsid w:val="00B265A3"/>
    <w:rsid w:val="00B26A04"/>
    <w:rsid w:val="00B26A95"/>
    <w:rsid w:val="00B26E98"/>
    <w:rsid w:val="00B26ED8"/>
    <w:rsid w:val="00B279FA"/>
    <w:rsid w:val="00B27D9E"/>
    <w:rsid w:val="00B27DD0"/>
    <w:rsid w:val="00B302E3"/>
    <w:rsid w:val="00B308A1"/>
    <w:rsid w:val="00B3098C"/>
    <w:rsid w:val="00B30A4D"/>
    <w:rsid w:val="00B30BE4"/>
    <w:rsid w:val="00B30CCA"/>
    <w:rsid w:val="00B30F2B"/>
    <w:rsid w:val="00B317B9"/>
    <w:rsid w:val="00B31804"/>
    <w:rsid w:val="00B31D03"/>
    <w:rsid w:val="00B31E52"/>
    <w:rsid w:val="00B3206B"/>
    <w:rsid w:val="00B32159"/>
    <w:rsid w:val="00B3249F"/>
    <w:rsid w:val="00B3250F"/>
    <w:rsid w:val="00B32685"/>
    <w:rsid w:val="00B327EC"/>
    <w:rsid w:val="00B329B7"/>
    <w:rsid w:val="00B32AD5"/>
    <w:rsid w:val="00B330BC"/>
    <w:rsid w:val="00B332EB"/>
    <w:rsid w:val="00B33793"/>
    <w:rsid w:val="00B33AF9"/>
    <w:rsid w:val="00B33BFD"/>
    <w:rsid w:val="00B33D2E"/>
    <w:rsid w:val="00B34636"/>
    <w:rsid w:val="00B34706"/>
    <w:rsid w:val="00B3477B"/>
    <w:rsid w:val="00B34AB9"/>
    <w:rsid w:val="00B35070"/>
    <w:rsid w:val="00B352D3"/>
    <w:rsid w:val="00B35457"/>
    <w:rsid w:val="00B35465"/>
    <w:rsid w:val="00B355B3"/>
    <w:rsid w:val="00B356B6"/>
    <w:rsid w:val="00B356F6"/>
    <w:rsid w:val="00B35D8C"/>
    <w:rsid w:val="00B366A7"/>
    <w:rsid w:val="00B36DDF"/>
    <w:rsid w:val="00B36F8F"/>
    <w:rsid w:val="00B376D4"/>
    <w:rsid w:val="00B37912"/>
    <w:rsid w:val="00B37A84"/>
    <w:rsid w:val="00B40184"/>
    <w:rsid w:val="00B407D1"/>
    <w:rsid w:val="00B4082B"/>
    <w:rsid w:val="00B40B1D"/>
    <w:rsid w:val="00B40CE3"/>
    <w:rsid w:val="00B40E1D"/>
    <w:rsid w:val="00B413C5"/>
    <w:rsid w:val="00B416F5"/>
    <w:rsid w:val="00B417F0"/>
    <w:rsid w:val="00B41839"/>
    <w:rsid w:val="00B41969"/>
    <w:rsid w:val="00B419CD"/>
    <w:rsid w:val="00B41B9D"/>
    <w:rsid w:val="00B42219"/>
    <w:rsid w:val="00B4233D"/>
    <w:rsid w:val="00B424F7"/>
    <w:rsid w:val="00B427BF"/>
    <w:rsid w:val="00B429A7"/>
    <w:rsid w:val="00B42ADA"/>
    <w:rsid w:val="00B42B8D"/>
    <w:rsid w:val="00B42E2D"/>
    <w:rsid w:val="00B42F49"/>
    <w:rsid w:val="00B43085"/>
    <w:rsid w:val="00B433E9"/>
    <w:rsid w:val="00B43458"/>
    <w:rsid w:val="00B436AC"/>
    <w:rsid w:val="00B43A2A"/>
    <w:rsid w:val="00B44DB3"/>
    <w:rsid w:val="00B44F31"/>
    <w:rsid w:val="00B452CF"/>
    <w:rsid w:val="00B4578D"/>
    <w:rsid w:val="00B459A9"/>
    <w:rsid w:val="00B46401"/>
    <w:rsid w:val="00B46A0E"/>
    <w:rsid w:val="00B46D38"/>
    <w:rsid w:val="00B46D4F"/>
    <w:rsid w:val="00B46F53"/>
    <w:rsid w:val="00B47030"/>
    <w:rsid w:val="00B47059"/>
    <w:rsid w:val="00B476A8"/>
    <w:rsid w:val="00B47947"/>
    <w:rsid w:val="00B47A57"/>
    <w:rsid w:val="00B47E06"/>
    <w:rsid w:val="00B502C4"/>
    <w:rsid w:val="00B50577"/>
    <w:rsid w:val="00B507B1"/>
    <w:rsid w:val="00B50A13"/>
    <w:rsid w:val="00B50AB1"/>
    <w:rsid w:val="00B50EBA"/>
    <w:rsid w:val="00B5100F"/>
    <w:rsid w:val="00B51630"/>
    <w:rsid w:val="00B523A1"/>
    <w:rsid w:val="00B52400"/>
    <w:rsid w:val="00B5250F"/>
    <w:rsid w:val="00B52680"/>
    <w:rsid w:val="00B5268F"/>
    <w:rsid w:val="00B52BA9"/>
    <w:rsid w:val="00B52C16"/>
    <w:rsid w:val="00B52C47"/>
    <w:rsid w:val="00B52ED9"/>
    <w:rsid w:val="00B531C0"/>
    <w:rsid w:val="00B531DC"/>
    <w:rsid w:val="00B537E0"/>
    <w:rsid w:val="00B53E18"/>
    <w:rsid w:val="00B5411C"/>
    <w:rsid w:val="00B543CA"/>
    <w:rsid w:val="00B54843"/>
    <w:rsid w:val="00B54900"/>
    <w:rsid w:val="00B54FB0"/>
    <w:rsid w:val="00B554D8"/>
    <w:rsid w:val="00B55ACD"/>
    <w:rsid w:val="00B55C5B"/>
    <w:rsid w:val="00B55D14"/>
    <w:rsid w:val="00B56032"/>
    <w:rsid w:val="00B5624B"/>
    <w:rsid w:val="00B5638E"/>
    <w:rsid w:val="00B56417"/>
    <w:rsid w:val="00B564A4"/>
    <w:rsid w:val="00B565F1"/>
    <w:rsid w:val="00B56B4B"/>
    <w:rsid w:val="00B56DEF"/>
    <w:rsid w:val="00B56FDB"/>
    <w:rsid w:val="00B5716A"/>
    <w:rsid w:val="00B57172"/>
    <w:rsid w:val="00B5735D"/>
    <w:rsid w:val="00B573C8"/>
    <w:rsid w:val="00B5785E"/>
    <w:rsid w:val="00B578C5"/>
    <w:rsid w:val="00B57B64"/>
    <w:rsid w:val="00B57CD6"/>
    <w:rsid w:val="00B57FB4"/>
    <w:rsid w:val="00B6028D"/>
    <w:rsid w:val="00B6038E"/>
    <w:rsid w:val="00B60671"/>
    <w:rsid w:val="00B606D3"/>
    <w:rsid w:val="00B608A7"/>
    <w:rsid w:val="00B6095C"/>
    <w:rsid w:val="00B60B2A"/>
    <w:rsid w:val="00B60D11"/>
    <w:rsid w:val="00B612F7"/>
    <w:rsid w:val="00B61316"/>
    <w:rsid w:val="00B6131F"/>
    <w:rsid w:val="00B61568"/>
    <w:rsid w:val="00B6198C"/>
    <w:rsid w:val="00B61ADC"/>
    <w:rsid w:val="00B61D66"/>
    <w:rsid w:val="00B62045"/>
    <w:rsid w:val="00B62503"/>
    <w:rsid w:val="00B629FE"/>
    <w:rsid w:val="00B63256"/>
    <w:rsid w:val="00B634CE"/>
    <w:rsid w:val="00B63670"/>
    <w:rsid w:val="00B63BA1"/>
    <w:rsid w:val="00B640A5"/>
    <w:rsid w:val="00B64EBB"/>
    <w:rsid w:val="00B64F2C"/>
    <w:rsid w:val="00B650DB"/>
    <w:rsid w:val="00B6529A"/>
    <w:rsid w:val="00B65415"/>
    <w:rsid w:val="00B655F5"/>
    <w:rsid w:val="00B65827"/>
    <w:rsid w:val="00B65BAC"/>
    <w:rsid w:val="00B65FB3"/>
    <w:rsid w:val="00B665C3"/>
    <w:rsid w:val="00B667AF"/>
    <w:rsid w:val="00B66BF5"/>
    <w:rsid w:val="00B6706E"/>
    <w:rsid w:val="00B673DE"/>
    <w:rsid w:val="00B67734"/>
    <w:rsid w:val="00B67C12"/>
    <w:rsid w:val="00B67C44"/>
    <w:rsid w:val="00B67F7C"/>
    <w:rsid w:val="00B7004E"/>
    <w:rsid w:val="00B708BD"/>
    <w:rsid w:val="00B709EC"/>
    <w:rsid w:val="00B70A6F"/>
    <w:rsid w:val="00B70C7A"/>
    <w:rsid w:val="00B70DE0"/>
    <w:rsid w:val="00B70FCF"/>
    <w:rsid w:val="00B7117F"/>
    <w:rsid w:val="00B711ED"/>
    <w:rsid w:val="00B71381"/>
    <w:rsid w:val="00B714E6"/>
    <w:rsid w:val="00B71E94"/>
    <w:rsid w:val="00B721BC"/>
    <w:rsid w:val="00B7227E"/>
    <w:rsid w:val="00B72307"/>
    <w:rsid w:val="00B7301B"/>
    <w:rsid w:val="00B732EE"/>
    <w:rsid w:val="00B73C05"/>
    <w:rsid w:val="00B73F09"/>
    <w:rsid w:val="00B73FCB"/>
    <w:rsid w:val="00B74311"/>
    <w:rsid w:val="00B74324"/>
    <w:rsid w:val="00B7482F"/>
    <w:rsid w:val="00B749C0"/>
    <w:rsid w:val="00B74AC2"/>
    <w:rsid w:val="00B74BAA"/>
    <w:rsid w:val="00B74D20"/>
    <w:rsid w:val="00B74F2D"/>
    <w:rsid w:val="00B75084"/>
    <w:rsid w:val="00B752C1"/>
    <w:rsid w:val="00B75381"/>
    <w:rsid w:val="00B755D7"/>
    <w:rsid w:val="00B75861"/>
    <w:rsid w:val="00B75D09"/>
    <w:rsid w:val="00B75D4C"/>
    <w:rsid w:val="00B75F76"/>
    <w:rsid w:val="00B76819"/>
    <w:rsid w:val="00B76B86"/>
    <w:rsid w:val="00B76F9A"/>
    <w:rsid w:val="00B76FCA"/>
    <w:rsid w:val="00B7721A"/>
    <w:rsid w:val="00B772FB"/>
    <w:rsid w:val="00B77541"/>
    <w:rsid w:val="00B779D9"/>
    <w:rsid w:val="00B800E6"/>
    <w:rsid w:val="00B80F74"/>
    <w:rsid w:val="00B80FEE"/>
    <w:rsid w:val="00B81441"/>
    <w:rsid w:val="00B82286"/>
    <w:rsid w:val="00B822BB"/>
    <w:rsid w:val="00B823CD"/>
    <w:rsid w:val="00B824C8"/>
    <w:rsid w:val="00B82EE9"/>
    <w:rsid w:val="00B83498"/>
    <w:rsid w:val="00B83814"/>
    <w:rsid w:val="00B83929"/>
    <w:rsid w:val="00B83954"/>
    <w:rsid w:val="00B83B55"/>
    <w:rsid w:val="00B83BD1"/>
    <w:rsid w:val="00B83E78"/>
    <w:rsid w:val="00B83F2C"/>
    <w:rsid w:val="00B83FA4"/>
    <w:rsid w:val="00B84386"/>
    <w:rsid w:val="00B847C7"/>
    <w:rsid w:val="00B84B78"/>
    <w:rsid w:val="00B850F6"/>
    <w:rsid w:val="00B85343"/>
    <w:rsid w:val="00B85554"/>
    <w:rsid w:val="00B85787"/>
    <w:rsid w:val="00B85AC0"/>
    <w:rsid w:val="00B85CC3"/>
    <w:rsid w:val="00B86089"/>
    <w:rsid w:val="00B8619B"/>
    <w:rsid w:val="00B862D5"/>
    <w:rsid w:val="00B8632E"/>
    <w:rsid w:val="00B864EA"/>
    <w:rsid w:val="00B86E1F"/>
    <w:rsid w:val="00B87023"/>
    <w:rsid w:val="00B8706C"/>
    <w:rsid w:val="00B87453"/>
    <w:rsid w:val="00B87462"/>
    <w:rsid w:val="00B8758E"/>
    <w:rsid w:val="00B878EE"/>
    <w:rsid w:val="00B901B1"/>
    <w:rsid w:val="00B9022A"/>
    <w:rsid w:val="00B90244"/>
    <w:rsid w:val="00B9037B"/>
    <w:rsid w:val="00B90688"/>
    <w:rsid w:val="00B90795"/>
    <w:rsid w:val="00B90BFF"/>
    <w:rsid w:val="00B90D2B"/>
    <w:rsid w:val="00B91100"/>
    <w:rsid w:val="00B9129F"/>
    <w:rsid w:val="00B9183B"/>
    <w:rsid w:val="00B91CF7"/>
    <w:rsid w:val="00B91E39"/>
    <w:rsid w:val="00B91E97"/>
    <w:rsid w:val="00B91F20"/>
    <w:rsid w:val="00B9204A"/>
    <w:rsid w:val="00B92BFD"/>
    <w:rsid w:val="00B92D34"/>
    <w:rsid w:val="00B93BF9"/>
    <w:rsid w:val="00B94564"/>
    <w:rsid w:val="00B94AE8"/>
    <w:rsid w:val="00B94C0D"/>
    <w:rsid w:val="00B94C79"/>
    <w:rsid w:val="00B94D47"/>
    <w:rsid w:val="00B95141"/>
    <w:rsid w:val="00B95659"/>
    <w:rsid w:val="00B95787"/>
    <w:rsid w:val="00B95984"/>
    <w:rsid w:val="00B95A12"/>
    <w:rsid w:val="00B95A8A"/>
    <w:rsid w:val="00B95B83"/>
    <w:rsid w:val="00B95D4B"/>
    <w:rsid w:val="00B95DC9"/>
    <w:rsid w:val="00B95FD4"/>
    <w:rsid w:val="00B96331"/>
    <w:rsid w:val="00B96512"/>
    <w:rsid w:val="00B9695F"/>
    <w:rsid w:val="00B96A0B"/>
    <w:rsid w:val="00B96DEF"/>
    <w:rsid w:val="00B970C1"/>
    <w:rsid w:val="00B97A1F"/>
    <w:rsid w:val="00B97BE9"/>
    <w:rsid w:val="00B97C05"/>
    <w:rsid w:val="00B97CE5"/>
    <w:rsid w:val="00B97D6A"/>
    <w:rsid w:val="00BA027B"/>
    <w:rsid w:val="00BA0460"/>
    <w:rsid w:val="00BA0AB2"/>
    <w:rsid w:val="00BA0B5D"/>
    <w:rsid w:val="00BA0E2B"/>
    <w:rsid w:val="00BA10CA"/>
    <w:rsid w:val="00BA134A"/>
    <w:rsid w:val="00BA19F3"/>
    <w:rsid w:val="00BA2029"/>
    <w:rsid w:val="00BA20E2"/>
    <w:rsid w:val="00BA23F0"/>
    <w:rsid w:val="00BA25B7"/>
    <w:rsid w:val="00BA283B"/>
    <w:rsid w:val="00BA2884"/>
    <w:rsid w:val="00BA2B18"/>
    <w:rsid w:val="00BA2B22"/>
    <w:rsid w:val="00BA3034"/>
    <w:rsid w:val="00BA320C"/>
    <w:rsid w:val="00BA338C"/>
    <w:rsid w:val="00BA3835"/>
    <w:rsid w:val="00BA39FF"/>
    <w:rsid w:val="00BA3BE8"/>
    <w:rsid w:val="00BA3E21"/>
    <w:rsid w:val="00BA3F44"/>
    <w:rsid w:val="00BA4127"/>
    <w:rsid w:val="00BA44E4"/>
    <w:rsid w:val="00BA478C"/>
    <w:rsid w:val="00BA486F"/>
    <w:rsid w:val="00BA4A06"/>
    <w:rsid w:val="00BA4CA1"/>
    <w:rsid w:val="00BA4FA4"/>
    <w:rsid w:val="00BA518B"/>
    <w:rsid w:val="00BA5869"/>
    <w:rsid w:val="00BA58B4"/>
    <w:rsid w:val="00BA61E8"/>
    <w:rsid w:val="00BA6946"/>
    <w:rsid w:val="00BA6F3E"/>
    <w:rsid w:val="00BA7583"/>
    <w:rsid w:val="00BA76EF"/>
    <w:rsid w:val="00BA7A6E"/>
    <w:rsid w:val="00BA7C60"/>
    <w:rsid w:val="00BA7D82"/>
    <w:rsid w:val="00BA7D93"/>
    <w:rsid w:val="00BA7F65"/>
    <w:rsid w:val="00BB01A4"/>
    <w:rsid w:val="00BB03D0"/>
    <w:rsid w:val="00BB0869"/>
    <w:rsid w:val="00BB0A34"/>
    <w:rsid w:val="00BB1807"/>
    <w:rsid w:val="00BB1854"/>
    <w:rsid w:val="00BB1B43"/>
    <w:rsid w:val="00BB1D4B"/>
    <w:rsid w:val="00BB2148"/>
    <w:rsid w:val="00BB24A0"/>
    <w:rsid w:val="00BB2E22"/>
    <w:rsid w:val="00BB3315"/>
    <w:rsid w:val="00BB3551"/>
    <w:rsid w:val="00BB358C"/>
    <w:rsid w:val="00BB3639"/>
    <w:rsid w:val="00BB3D14"/>
    <w:rsid w:val="00BB3F29"/>
    <w:rsid w:val="00BB4423"/>
    <w:rsid w:val="00BB49D1"/>
    <w:rsid w:val="00BB50B7"/>
    <w:rsid w:val="00BB573D"/>
    <w:rsid w:val="00BB57A0"/>
    <w:rsid w:val="00BB593E"/>
    <w:rsid w:val="00BB5B7A"/>
    <w:rsid w:val="00BB6581"/>
    <w:rsid w:val="00BB65DB"/>
    <w:rsid w:val="00BB672C"/>
    <w:rsid w:val="00BB6864"/>
    <w:rsid w:val="00BB6DE8"/>
    <w:rsid w:val="00BB6E1A"/>
    <w:rsid w:val="00BB6EFF"/>
    <w:rsid w:val="00BB7649"/>
    <w:rsid w:val="00BB7665"/>
    <w:rsid w:val="00BB77FB"/>
    <w:rsid w:val="00BB79C7"/>
    <w:rsid w:val="00BB7FEF"/>
    <w:rsid w:val="00BC0280"/>
    <w:rsid w:val="00BC03A7"/>
    <w:rsid w:val="00BC0556"/>
    <w:rsid w:val="00BC0660"/>
    <w:rsid w:val="00BC08CA"/>
    <w:rsid w:val="00BC127D"/>
    <w:rsid w:val="00BC129C"/>
    <w:rsid w:val="00BC141C"/>
    <w:rsid w:val="00BC14C9"/>
    <w:rsid w:val="00BC19B5"/>
    <w:rsid w:val="00BC211C"/>
    <w:rsid w:val="00BC2495"/>
    <w:rsid w:val="00BC2529"/>
    <w:rsid w:val="00BC26EE"/>
    <w:rsid w:val="00BC27FA"/>
    <w:rsid w:val="00BC28EC"/>
    <w:rsid w:val="00BC2992"/>
    <w:rsid w:val="00BC31B8"/>
    <w:rsid w:val="00BC31E1"/>
    <w:rsid w:val="00BC3689"/>
    <w:rsid w:val="00BC3AF3"/>
    <w:rsid w:val="00BC3D1C"/>
    <w:rsid w:val="00BC4449"/>
    <w:rsid w:val="00BC4811"/>
    <w:rsid w:val="00BC4BFD"/>
    <w:rsid w:val="00BC4CF0"/>
    <w:rsid w:val="00BC4E22"/>
    <w:rsid w:val="00BC4E5C"/>
    <w:rsid w:val="00BC4E7E"/>
    <w:rsid w:val="00BC4E98"/>
    <w:rsid w:val="00BC5323"/>
    <w:rsid w:val="00BC5498"/>
    <w:rsid w:val="00BC55F9"/>
    <w:rsid w:val="00BC586B"/>
    <w:rsid w:val="00BC5ABE"/>
    <w:rsid w:val="00BC5C38"/>
    <w:rsid w:val="00BC651F"/>
    <w:rsid w:val="00BC69EC"/>
    <w:rsid w:val="00BC6C01"/>
    <w:rsid w:val="00BC6CE5"/>
    <w:rsid w:val="00BC6D69"/>
    <w:rsid w:val="00BC6F85"/>
    <w:rsid w:val="00BC706A"/>
    <w:rsid w:val="00BC7E7D"/>
    <w:rsid w:val="00BD029E"/>
    <w:rsid w:val="00BD0583"/>
    <w:rsid w:val="00BD058D"/>
    <w:rsid w:val="00BD0A8E"/>
    <w:rsid w:val="00BD11CC"/>
    <w:rsid w:val="00BD1276"/>
    <w:rsid w:val="00BD1969"/>
    <w:rsid w:val="00BD1B3A"/>
    <w:rsid w:val="00BD2004"/>
    <w:rsid w:val="00BD2422"/>
    <w:rsid w:val="00BD26EF"/>
    <w:rsid w:val="00BD2CF2"/>
    <w:rsid w:val="00BD2E4A"/>
    <w:rsid w:val="00BD3880"/>
    <w:rsid w:val="00BD3CAC"/>
    <w:rsid w:val="00BD3D22"/>
    <w:rsid w:val="00BD4192"/>
    <w:rsid w:val="00BD4619"/>
    <w:rsid w:val="00BD462F"/>
    <w:rsid w:val="00BD485B"/>
    <w:rsid w:val="00BD4B62"/>
    <w:rsid w:val="00BD4CB5"/>
    <w:rsid w:val="00BD5BAB"/>
    <w:rsid w:val="00BD5D44"/>
    <w:rsid w:val="00BD607E"/>
    <w:rsid w:val="00BD610F"/>
    <w:rsid w:val="00BD6418"/>
    <w:rsid w:val="00BD646E"/>
    <w:rsid w:val="00BD65F8"/>
    <w:rsid w:val="00BD67D3"/>
    <w:rsid w:val="00BD696E"/>
    <w:rsid w:val="00BD6D30"/>
    <w:rsid w:val="00BD727F"/>
    <w:rsid w:val="00BD74C8"/>
    <w:rsid w:val="00BD778B"/>
    <w:rsid w:val="00BD786D"/>
    <w:rsid w:val="00BD79BD"/>
    <w:rsid w:val="00BE00F2"/>
    <w:rsid w:val="00BE0601"/>
    <w:rsid w:val="00BE0912"/>
    <w:rsid w:val="00BE0A8D"/>
    <w:rsid w:val="00BE0A98"/>
    <w:rsid w:val="00BE0C0A"/>
    <w:rsid w:val="00BE0C16"/>
    <w:rsid w:val="00BE15D8"/>
    <w:rsid w:val="00BE162A"/>
    <w:rsid w:val="00BE183E"/>
    <w:rsid w:val="00BE1980"/>
    <w:rsid w:val="00BE1A14"/>
    <w:rsid w:val="00BE1AE9"/>
    <w:rsid w:val="00BE1B28"/>
    <w:rsid w:val="00BE251F"/>
    <w:rsid w:val="00BE274F"/>
    <w:rsid w:val="00BE2843"/>
    <w:rsid w:val="00BE2B98"/>
    <w:rsid w:val="00BE2CB3"/>
    <w:rsid w:val="00BE34EC"/>
    <w:rsid w:val="00BE3941"/>
    <w:rsid w:val="00BE399C"/>
    <w:rsid w:val="00BE3F7F"/>
    <w:rsid w:val="00BE44CF"/>
    <w:rsid w:val="00BE46F8"/>
    <w:rsid w:val="00BE4742"/>
    <w:rsid w:val="00BE4758"/>
    <w:rsid w:val="00BE5051"/>
    <w:rsid w:val="00BE5BD9"/>
    <w:rsid w:val="00BE5D86"/>
    <w:rsid w:val="00BE5F70"/>
    <w:rsid w:val="00BE60AA"/>
    <w:rsid w:val="00BE645C"/>
    <w:rsid w:val="00BE6798"/>
    <w:rsid w:val="00BE6D61"/>
    <w:rsid w:val="00BE70A2"/>
    <w:rsid w:val="00BE71F1"/>
    <w:rsid w:val="00BE72EA"/>
    <w:rsid w:val="00BE7348"/>
    <w:rsid w:val="00BE754E"/>
    <w:rsid w:val="00BE7A18"/>
    <w:rsid w:val="00BF0262"/>
    <w:rsid w:val="00BF043A"/>
    <w:rsid w:val="00BF10D5"/>
    <w:rsid w:val="00BF138A"/>
    <w:rsid w:val="00BF14C7"/>
    <w:rsid w:val="00BF17AF"/>
    <w:rsid w:val="00BF18D8"/>
    <w:rsid w:val="00BF1B5E"/>
    <w:rsid w:val="00BF1E99"/>
    <w:rsid w:val="00BF1F15"/>
    <w:rsid w:val="00BF225D"/>
    <w:rsid w:val="00BF23A8"/>
    <w:rsid w:val="00BF2564"/>
    <w:rsid w:val="00BF28C6"/>
    <w:rsid w:val="00BF2E73"/>
    <w:rsid w:val="00BF2E82"/>
    <w:rsid w:val="00BF2EFC"/>
    <w:rsid w:val="00BF3367"/>
    <w:rsid w:val="00BF40DC"/>
    <w:rsid w:val="00BF440B"/>
    <w:rsid w:val="00BF4A65"/>
    <w:rsid w:val="00BF4C16"/>
    <w:rsid w:val="00BF5034"/>
    <w:rsid w:val="00BF519C"/>
    <w:rsid w:val="00BF51C1"/>
    <w:rsid w:val="00BF51D5"/>
    <w:rsid w:val="00BF5390"/>
    <w:rsid w:val="00BF56E4"/>
    <w:rsid w:val="00BF576E"/>
    <w:rsid w:val="00BF57FA"/>
    <w:rsid w:val="00BF58F0"/>
    <w:rsid w:val="00BF5A26"/>
    <w:rsid w:val="00BF5B5A"/>
    <w:rsid w:val="00BF5D62"/>
    <w:rsid w:val="00BF5DC6"/>
    <w:rsid w:val="00BF5FFE"/>
    <w:rsid w:val="00BF6620"/>
    <w:rsid w:val="00BF66BF"/>
    <w:rsid w:val="00BF6889"/>
    <w:rsid w:val="00BF6A06"/>
    <w:rsid w:val="00BF6F80"/>
    <w:rsid w:val="00BF75E2"/>
    <w:rsid w:val="00BF778E"/>
    <w:rsid w:val="00BF7F24"/>
    <w:rsid w:val="00C000E9"/>
    <w:rsid w:val="00C008F5"/>
    <w:rsid w:val="00C00AA5"/>
    <w:rsid w:val="00C00BA0"/>
    <w:rsid w:val="00C00CA4"/>
    <w:rsid w:val="00C00E15"/>
    <w:rsid w:val="00C0118E"/>
    <w:rsid w:val="00C011E2"/>
    <w:rsid w:val="00C012BD"/>
    <w:rsid w:val="00C012C0"/>
    <w:rsid w:val="00C0164B"/>
    <w:rsid w:val="00C0180E"/>
    <w:rsid w:val="00C01C54"/>
    <w:rsid w:val="00C01DF5"/>
    <w:rsid w:val="00C01EC3"/>
    <w:rsid w:val="00C01F95"/>
    <w:rsid w:val="00C02049"/>
    <w:rsid w:val="00C020A0"/>
    <w:rsid w:val="00C020D5"/>
    <w:rsid w:val="00C021A2"/>
    <w:rsid w:val="00C02247"/>
    <w:rsid w:val="00C03258"/>
    <w:rsid w:val="00C03675"/>
    <w:rsid w:val="00C037C4"/>
    <w:rsid w:val="00C03FAC"/>
    <w:rsid w:val="00C044BF"/>
    <w:rsid w:val="00C04602"/>
    <w:rsid w:val="00C0487B"/>
    <w:rsid w:val="00C04BD7"/>
    <w:rsid w:val="00C04C4D"/>
    <w:rsid w:val="00C04DBF"/>
    <w:rsid w:val="00C04ED6"/>
    <w:rsid w:val="00C04F61"/>
    <w:rsid w:val="00C05445"/>
    <w:rsid w:val="00C05564"/>
    <w:rsid w:val="00C0584B"/>
    <w:rsid w:val="00C05901"/>
    <w:rsid w:val="00C05D30"/>
    <w:rsid w:val="00C06AF1"/>
    <w:rsid w:val="00C06B63"/>
    <w:rsid w:val="00C06F51"/>
    <w:rsid w:val="00C0720D"/>
    <w:rsid w:val="00C0776D"/>
    <w:rsid w:val="00C0785E"/>
    <w:rsid w:val="00C07B7F"/>
    <w:rsid w:val="00C07D62"/>
    <w:rsid w:val="00C105E9"/>
    <w:rsid w:val="00C10917"/>
    <w:rsid w:val="00C10BDC"/>
    <w:rsid w:val="00C11467"/>
    <w:rsid w:val="00C1148E"/>
    <w:rsid w:val="00C12A66"/>
    <w:rsid w:val="00C12BD2"/>
    <w:rsid w:val="00C12FA5"/>
    <w:rsid w:val="00C1308B"/>
    <w:rsid w:val="00C13653"/>
    <w:rsid w:val="00C1365B"/>
    <w:rsid w:val="00C13944"/>
    <w:rsid w:val="00C13B3B"/>
    <w:rsid w:val="00C13E54"/>
    <w:rsid w:val="00C13F1D"/>
    <w:rsid w:val="00C140F7"/>
    <w:rsid w:val="00C14112"/>
    <w:rsid w:val="00C144F2"/>
    <w:rsid w:val="00C148E5"/>
    <w:rsid w:val="00C14C39"/>
    <w:rsid w:val="00C14CD5"/>
    <w:rsid w:val="00C14CD9"/>
    <w:rsid w:val="00C14E44"/>
    <w:rsid w:val="00C14F84"/>
    <w:rsid w:val="00C157F3"/>
    <w:rsid w:val="00C1588A"/>
    <w:rsid w:val="00C158D9"/>
    <w:rsid w:val="00C15A89"/>
    <w:rsid w:val="00C15E81"/>
    <w:rsid w:val="00C15F57"/>
    <w:rsid w:val="00C16257"/>
    <w:rsid w:val="00C1628E"/>
    <w:rsid w:val="00C166CC"/>
    <w:rsid w:val="00C16820"/>
    <w:rsid w:val="00C16C0A"/>
    <w:rsid w:val="00C16DB2"/>
    <w:rsid w:val="00C16F6F"/>
    <w:rsid w:val="00C16FE1"/>
    <w:rsid w:val="00C17302"/>
    <w:rsid w:val="00C1736D"/>
    <w:rsid w:val="00C17AFB"/>
    <w:rsid w:val="00C200E0"/>
    <w:rsid w:val="00C2015E"/>
    <w:rsid w:val="00C201DD"/>
    <w:rsid w:val="00C201FA"/>
    <w:rsid w:val="00C20425"/>
    <w:rsid w:val="00C204AC"/>
    <w:rsid w:val="00C209AE"/>
    <w:rsid w:val="00C209DC"/>
    <w:rsid w:val="00C20A70"/>
    <w:rsid w:val="00C20D09"/>
    <w:rsid w:val="00C20D4F"/>
    <w:rsid w:val="00C2129F"/>
    <w:rsid w:val="00C21344"/>
    <w:rsid w:val="00C21391"/>
    <w:rsid w:val="00C21416"/>
    <w:rsid w:val="00C21515"/>
    <w:rsid w:val="00C21574"/>
    <w:rsid w:val="00C21B02"/>
    <w:rsid w:val="00C21C18"/>
    <w:rsid w:val="00C21D77"/>
    <w:rsid w:val="00C221A2"/>
    <w:rsid w:val="00C22200"/>
    <w:rsid w:val="00C22615"/>
    <w:rsid w:val="00C226C1"/>
    <w:rsid w:val="00C22B51"/>
    <w:rsid w:val="00C22CEA"/>
    <w:rsid w:val="00C22D5E"/>
    <w:rsid w:val="00C22F88"/>
    <w:rsid w:val="00C23020"/>
    <w:rsid w:val="00C235ED"/>
    <w:rsid w:val="00C23958"/>
    <w:rsid w:val="00C23DC0"/>
    <w:rsid w:val="00C241AD"/>
    <w:rsid w:val="00C24561"/>
    <w:rsid w:val="00C246AD"/>
    <w:rsid w:val="00C248C7"/>
    <w:rsid w:val="00C24DAD"/>
    <w:rsid w:val="00C24E8B"/>
    <w:rsid w:val="00C251C9"/>
    <w:rsid w:val="00C256B7"/>
    <w:rsid w:val="00C25807"/>
    <w:rsid w:val="00C258C0"/>
    <w:rsid w:val="00C25B60"/>
    <w:rsid w:val="00C2624D"/>
    <w:rsid w:val="00C263A3"/>
    <w:rsid w:val="00C263CD"/>
    <w:rsid w:val="00C263E5"/>
    <w:rsid w:val="00C2673C"/>
    <w:rsid w:val="00C26A66"/>
    <w:rsid w:val="00C274EE"/>
    <w:rsid w:val="00C27985"/>
    <w:rsid w:val="00C30029"/>
    <w:rsid w:val="00C301BC"/>
    <w:rsid w:val="00C30232"/>
    <w:rsid w:val="00C30263"/>
    <w:rsid w:val="00C302F9"/>
    <w:rsid w:val="00C303AC"/>
    <w:rsid w:val="00C3074F"/>
    <w:rsid w:val="00C30781"/>
    <w:rsid w:val="00C30860"/>
    <w:rsid w:val="00C3096F"/>
    <w:rsid w:val="00C30A10"/>
    <w:rsid w:val="00C30E3B"/>
    <w:rsid w:val="00C3131B"/>
    <w:rsid w:val="00C316A5"/>
    <w:rsid w:val="00C3190C"/>
    <w:rsid w:val="00C31B91"/>
    <w:rsid w:val="00C31C47"/>
    <w:rsid w:val="00C31D9D"/>
    <w:rsid w:val="00C320B3"/>
    <w:rsid w:val="00C3216F"/>
    <w:rsid w:val="00C32172"/>
    <w:rsid w:val="00C32243"/>
    <w:rsid w:val="00C3268D"/>
    <w:rsid w:val="00C32E0E"/>
    <w:rsid w:val="00C33003"/>
    <w:rsid w:val="00C339B8"/>
    <w:rsid w:val="00C33D6D"/>
    <w:rsid w:val="00C340DA"/>
    <w:rsid w:val="00C34140"/>
    <w:rsid w:val="00C3420F"/>
    <w:rsid w:val="00C3423B"/>
    <w:rsid w:val="00C34397"/>
    <w:rsid w:val="00C343DB"/>
    <w:rsid w:val="00C345B1"/>
    <w:rsid w:val="00C34940"/>
    <w:rsid w:val="00C34D7F"/>
    <w:rsid w:val="00C34DC8"/>
    <w:rsid w:val="00C3543A"/>
    <w:rsid w:val="00C3575E"/>
    <w:rsid w:val="00C357A4"/>
    <w:rsid w:val="00C35E58"/>
    <w:rsid w:val="00C36175"/>
    <w:rsid w:val="00C368E0"/>
    <w:rsid w:val="00C369B9"/>
    <w:rsid w:val="00C36A34"/>
    <w:rsid w:val="00C36AD0"/>
    <w:rsid w:val="00C36D4E"/>
    <w:rsid w:val="00C3700A"/>
    <w:rsid w:val="00C37284"/>
    <w:rsid w:val="00C37371"/>
    <w:rsid w:val="00C376D6"/>
    <w:rsid w:val="00C37F0A"/>
    <w:rsid w:val="00C4077A"/>
    <w:rsid w:val="00C408D6"/>
    <w:rsid w:val="00C4097E"/>
    <w:rsid w:val="00C40EBE"/>
    <w:rsid w:val="00C419BD"/>
    <w:rsid w:val="00C41A80"/>
    <w:rsid w:val="00C41BDB"/>
    <w:rsid w:val="00C41E84"/>
    <w:rsid w:val="00C42065"/>
    <w:rsid w:val="00C42077"/>
    <w:rsid w:val="00C42189"/>
    <w:rsid w:val="00C42704"/>
    <w:rsid w:val="00C4280F"/>
    <w:rsid w:val="00C42839"/>
    <w:rsid w:val="00C42B82"/>
    <w:rsid w:val="00C42F4B"/>
    <w:rsid w:val="00C4307F"/>
    <w:rsid w:val="00C43179"/>
    <w:rsid w:val="00C43721"/>
    <w:rsid w:val="00C43A2D"/>
    <w:rsid w:val="00C43AEF"/>
    <w:rsid w:val="00C43D27"/>
    <w:rsid w:val="00C43D54"/>
    <w:rsid w:val="00C4454B"/>
    <w:rsid w:val="00C44EEA"/>
    <w:rsid w:val="00C45004"/>
    <w:rsid w:val="00C454F3"/>
    <w:rsid w:val="00C456D2"/>
    <w:rsid w:val="00C458B6"/>
    <w:rsid w:val="00C459A5"/>
    <w:rsid w:val="00C45BFB"/>
    <w:rsid w:val="00C45CAE"/>
    <w:rsid w:val="00C45D0C"/>
    <w:rsid w:val="00C45DFF"/>
    <w:rsid w:val="00C45EB7"/>
    <w:rsid w:val="00C46099"/>
    <w:rsid w:val="00C460A4"/>
    <w:rsid w:val="00C46111"/>
    <w:rsid w:val="00C4681A"/>
    <w:rsid w:val="00C46AC4"/>
    <w:rsid w:val="00C46B7E"/>
    <w:rsid w:val="00C46D49"/>
    <w:rsid w:val="00C46D4E"/>
    <w:rsid w:val="00C46E02"/>
    <w:rsid w:val="00C476FE"/>
    <w:rsid w:val="00C47AC3"/>
    <w:rsid w:val="00C5004E"/>
    <w:rsid w:val="00C501C2"/>
    <w:rsid w:val="00C5028C"/>
    <w:rsid w:val="00C503FD"/>
    <w:rsid w:val="00C504F5"/>
    <w:rsid w:val="00C50F8A"/>
    <w:rsid w:val="00C5179A"/>
    <w:rsid w:val="00C51985"/>
    <w:rsid w:val="00C51E44"/>
    <w:rsid w:val="00C51F25"/>
    <w:rsid w:val="00C51F55"/>
    <w:rsid w:val="00C520A0"/>
    <w:rsid w:val="00C52105"/>
    <w:rsid w:val="00C5217E"/>
    <w:rsid w:val="00C52444"/>
    <w:rsid w:val="00C525CD"/>
    <w:rsid w:val="00C528F6"/>
    <w:rsid w:val="00C52AFD"/>
    <w:rsid w:val="00C52F21"/>
    <w:rsid w:val="00C530E6"/>
    <w:rsid w:val="00C5325A"/>
    <w:rsid w:val="00C53C1C"/>
    <w:rsid w:val="00C54383"/>
    <w:rsid w:val="00C548CD"/>
    <w:rsid w:val="00C549ED"/>
    <w:rsid w:val="00C54BF2"/>
    <w:rsid w:val="00C54D96"/>
    <w:rsid w:val="00C55500"/>
    <w:rsid w:val="00C558B6"/>
    <w:rsid w:val="00C55B64"/>
    <w:rsid w:val="00C55B7A"/>
    <w:rsid w:val="00C5633C"/>
    <w:rsid w:val="00C565EE"/>
    <w:rsid w:val="00C56D45"/>
    <w:rsid w:val="00C56F86"/>
    <w:rsid w:val="00C5706C"/>
    <w:rsid w:val="00C57ABB"/>
    <w:rsid w:val="00C57B2B"/>
    <w:rsid w:val="00C60588"/>
    <w:rsid w:val="00C60708"/>
    <w:rsid w:val="00C60731"/>
    <w:rsid w:val="00C6073F"/>
    <w:rsid w:val="00C6082A"/>
    <w:rsid w:val="00C60BC3"/>
    <w:rsid w:val="00C60CEF"/>
    <w:rsid w:val="00C614AE"/>
    <w:rsid w:val="00C6194D"/>
    <w:rsid w:val="00C61A81"/>
    <w:rsid w:val="00C61A92"/>
    <w:rsid w:val="00C61D62"/>
    <w:rsid w:val="00C61D80"/>
    <w:rsid w:val="00C6247F"/>
    <w:rsid w:val="00C62529"/>
    <w:rsid w:val="00C6270B"/>
    <w:rsid w:val="00C6282E"/>
    <w:rsid w:val="00C62AFB"/>
    <w:rsid w:val="00C62BFA"/>
    <w:rsid w:val="00C630FF"/>
    <w:rsid w:val="00C632D1"/>
    <w:rsid w:val="00C634F6"/>
    <w:rsid w:val="00C63584"/>
    <w:rsid w:val="00C6395C"/>
    <w:rsid w:val="00C64A73"/>
    <w:rsid w:val="00C64DF6"/>
    <w:rsid w:val="00C65720"/>
    <w:rsid w:val="00C65741"/>
    <w:rsid w:val="00C6582A"/>
    <w:rsid w:val="00C65CB4"/>
    <w:rsid w:val="00C663D1"/>
    <w:rsid w:val="00C6661D"/>
    <w:rsid w:val="00C666E5"/>
    <w:rsid w:val="00C66B1E"/>
    <w:rsid w:val="00C66C9A"/>
    <w:rsid w:val="00C66D87"/>
    <w:rsid w:val="00C671D2"/>
    <w:rsid w:val="00C6731A"/>
    <w:rsid w:val="00C675E9"/>
    <w:rsid w:val="00C70013"/>
    <w:rsid w:val="00C70263"/>
    <w:rsid w:val="00C7046B"/>
    <w:rsid w:val="00C70985"/>
    <w:rsid w:val="00C70A77"/>
    <w:rsid w:val="00C710B2"/>
    <w:rsid w:val="00C710E3"/>
    <w:rsid w:val="00C71476"/>
    <w:rsid w:val="00C7154C"/>
    <w:rsid w:val="00C719EC"/>
    <w:rsid w:val="00C71AB5"/>
    <w:rsid w:val="00C71ECD"/>
    <w:rsid w:val="00C71F55"/>
    <w:rsid w:val="00C7202F"/>
    <w:rsid w:val="00C72100"/>
    <w:rsid w:val="00C723F7"/>
    <w:rsid w:val="00C72768"/>
    <w:rsid w:val="00C72AC8"/>
    <w:rsid w:val="00C72E21"/>
    <w:rsid w:val="00C72F24"/>
    <w:rsid w:val="00C72F54"/>
    <w:rsid w:val="00C73154"/>
    <w:rsid w:val="00C739EA"/>
    <w:rsid w:val="00C73A84"/>
    <w:rsid w:val="00C73DB4"/>
    <w:rsid w:val="00C73E18"/>
    <w:rsid w:val="00C73EE7"/>
    <w:rsid w:val="00C740A9"/>
    <w:rsid w:val="00C74407"/>
    <w:rsid w:val="00C744E1"/>
    <w:rsid w:val="00C7474E"/>
    <w:rsid w:val="00C74A31"/>
    <w:rsid w:val="00C74DF7"/>
    <w:rsid w:val="00C750A2"/>
    <w:rsid w:val="00C752A6"/>
    <w:rsid w:val="00C752D5"/>
    <w:rsid w:val="00C759B6"/>
    <w:rsid w:val="00C759EC"/>
    <w:rsid w:val="00C75A85"/>
    <w:rsid w:val="00C75E38"/>
    <w:rsid w:val="00C75F87"/>
    <w:rsid w:val="00C75FE0"/>
    <w:rsid w:val="00C7660A"/>
    <w:rsid w:val="00C7680B"/>
    <w:rsid w:val="00C77194"/>
    <w:rsid w:val="00C77263"/>
    <w:rsid w:val="00C77962"/>
    <w:rsid w:val="00C77F9A"/>
    <w:rsid w:val="00C800AD"/>
    <w:rsid w:val="00C80329"/>
    <w:rsid w:val="00C804A9"/>
    <w:rsid w:val="00C8063E"/>
    <w:rsid w:val="00C8065C"/>
    <w:rsid w:val="00C80D9D"/>
    <w:rsid w:val="00C80F93"/>
    <w:rsid w:val="00C81848"/>
    <w:rsid w:val="00C81863"/>
    <w:rsid w:val="00C81ADC"/>
    <w:rsid w:val="00C81C72"/>
    <w:rsid w:val="00C81E46"/>
    <w:rsid w:val="00C81EF8"/>
    <w:rsid w:val="00C81F36"/>
    <w:rsid w:val="00C82020"/>
    <w:rsid w:val="00C827B5"/>
    <w:rsid w:val="00C83D7B"/>
    <w:rsid w:val="00C83E00"/>
    <w:rsid w:val="00C83E30"/>
    <w:rsid w:val="00C83E84"/>
    <w:rsid w:val="00C841EE"/>
    <w:rsid w:val="00C84AD6"/>
    <w:rsid w:val="00C84EA3"/>
    <w:rsid w:val="00C85194"/>
    <w:rsid w:val="00C85ACD"/>
    <w:rsid w:val="00C85B7E"/>
    <w:rsid w:val="00C85B90"/>
    <w:rsid w:val="00C85BF2"/>
    <w:rsid w:val="00C85FA0"/>
    <w:rsid w:val="00C86C9C"/>
    <w:rsid w:val="00C86D53"/>
    <w:rsid w:val="00C86F47"/>
    <w:rsid w:val="00C8720D"/>
    <w:rsid w:val="00C87A6D"/>
    <w:rsid w:val="00C87C2B"/>
    <w:rsid w:val="00C87D58"/>
    <w:rsid w:val="00C87EFF"/>
    <w:rsid w:val="00C90229"/>
    <w:rsid w:val="00C902DC"/>
    <w:rsid w:val="00C90698"/>
    <w:rsid w:val="00C90704"/>
    <w:rsid w:val="00C90751"/>
    <w:rsid w:val="00C90874"/>
    <w:rsid w:val="00C909FD"/>
    <w:rsid w:val="00C90B1B"/>
    <w:rsid w:val="00C90F0E"/>
    <w:rsid w:val="00C90F7A"/>
    <w:rsid w:val="00C91051"/>
    <w:rsid w:val="00C91537"/>
    <w:rsid w:val="00C91540"/>
    <w:rsid w:val="00C9162E"/>
    <w:rsid w:val="00C919C8"/>
    <w:rsid w:val="00C91C1D"/>
    <w:rsid w:val="00C91E95"/>
    <w:rsid w:val="00C923F8"/>
    <w:rsid w:val="00C924C8"/>
    <w:rsid w:val="00C927B6"/>
    <w:rsid w:val="00C9282A"/>
    <w:rsid w:val="00C92892"/>
    <w:rsid w:val="00C92A4E"/>
    <w:rsid w:val="00C92DF9"/>
    <w:rsid w:val="00C92F14"/>
    <w:rsid w:val="00C92F9F"/>
    <w:rsid w:val="00C93325"/>
    <w:rsid w:val="00C9347B"/>
    <w:rsid w:val="00C935AD"/>
    <w:rsid w:val="00C93758"/>
    <w:rsid w:val="00C93912"/>
    <w:rsid w:val="00C93BDF"/>
    <w:rsid w:val="00C9446E"/>
    <w:rsid w:val="00C945D5"/>
    <w:rsid w:val="00C946B3"/>
    <w:rsid w:val="00C9497E"/>
    <w:rsid w:val="00C94BB6"/>
    <w:rsid w:val="00C94C74"/>
    <w:rsid w:val="00C94D75"/>
    <w:rsid w:val="00C952B9"/>
    <w:rsid w:val="00C95924"/>
    <w:rsid w:val="00C95FFE"/>
    <w:rsid w:val="00C96D7A"/>
    <w:rsid w:val="00C973D3"/>
    <w:rsid w:val="00C975B8"/>
    <w:rsid w:val="00C9775B"/>
    <w:rsid w:val="00C978DD"/>
    <w:rsid w:val="00C979F7"/>
    <w:rsid w:val="00C97A30"/>
    <w:rsid w:val="00CA00AE"/>
    <w:rsid w:val="00CA041F"/>
    <w:rsid w:val="00CA07D1"/>
    <w:rsid w:val="00CA07DF"/>
    <w:rsid w:val="00CA0808"/>
    <w:rsid w:val="00CA0B3E"/>
    <w:rsid w:val="00CA0C71"/>
    <w:rsid w:val="00CA0E33"/>
    <w:rsid w:val="00CA11F2"/>
    <w:rsid w:val="00CA158B"/>
    <w:rsid w:val="00CA161A"/>
    <w:rsid w:val="00CA1C27"/>
    <w:rsid w:val="00CA1D27"/>
    <w:rsid w:val="00CA1E1F"/>
    <w:rsid w:val="00CA1ECD"/>
    <w:rsid w:val="00CA2049"/>
    <w:rsid w:val="00CA20DD"/>
    <w:rsid w:val="00CA20FB"/>
    <w:rsid w:val="00CA2141"/>
    <w:rsid w:val="00CA2191"/>
    <w:rsid w:val="00CA21F4"/>
    <w:rsid w:val="00CA2463"/>
    <w:rsid w:val="00CA26BD"/>
    <w:rsid w:val="00CA28A3"/>
    <w:rsid w:val="00CA2FA4"/>
    <w:rsid w:val="00CA338C"/>
    <w:rsid w:val="00CA3572"/>
    <w:rsid w:val="00CA35D4"/>
    <w:rsid w:val="00CA38E2"/>
    <w:rsid w:val="00CA3970"/>
    <w:rsid w:val="00CA3985"/>
    <w:rsid w:val="00CA3A00"/>
    <w:rsid w:val="00CA414E"/>
    <w:rsid w:val="00CA4186"/>
    <w:rsid w:val="00CA475D"/>
    <w:rsid w:val="00CA4B21"/>
    <w:rsid w:val="00CA4C14"/>
    <w:rsid w:val="00CA4EC6"/>
    <w:rsid w:val="00CA4F27"/>
    <w:rsid w:val="00CA5255"/>
    <w:rsid w:val="00CA527E"/>
    <w:rsid w:val="00CA53B8"/>
    <w:rsid w:val="00CA59F0"/>
    <w:rsid w:val="00CA6031"/>
    <w:rsid w:val="00CA6485"/>
    <w:rsid w:val="00CA6779"/>
    <w:rsid w:val="00CA6886"/>
    <w:rsid w:val="00CA68C1"/>
    <w:rsid w:val="00CA6D0D"/>
    <w:rsid w:val="00CA6D5D"/>
    <w:rsid w:val="00CA6F9F"/>
    <w:rsid w:val="00CA7425"/>
    <w:rsid w:val="00CA7591"/>
    <w:rsid w:val="00CA7AE1"/>
    <w:rsid w:val="00CA7DD5"/>
    <w:rsid w:val="00CA7F43"/>
    <w:rsid w:val="00CB0088"/>
    <w:rsid w:val="00CB071A"/>
    <w:rsid w:val="00CB07CA"/>
    <w:rsid w:val="00CB0830"/>
    <w:rsid w:val="00CB0A1E"/>
    <w:rsid w:val="00CB0D38"/>
    <w:rsid w:val="00CB11C6"/>
    <w:rsid w:val="00CB129D"/>
    <w:rsid w:val="00CB13F2"/>
    <w:rsid w:val="00CB1416"/>
    <w:rsid w:val="00CB1486"/>
    <w:rsid w:val="00CB14A9"/>
    <w:rsid w:val="00CB1529"/>
    <w:rsid w:val="00CB1644"/>
    <w:rsid w:val="00CB1849"/>
    <w:rsid w:val="00CB19CC"/>
    <w:rsid w:val="00CB1C59"/>
    <w:rsid w:val="00CB1F0D"/>
    <w:rsid w:val="00CB2516"/>
    <w:rsid w:val="00CB2719"/>
    <w:rsid w:val="00CB29C4"/>
    <w:rsid w:val="00CB2BF2"/>
    <w:rsid w:val="00CB34E9"/>
    <w:rsid w:val="00CB38FD"/>
    <w:rsid w:val="00CB3B50"/>
    <w:rsid w:val="00CB3C6C"/>
    <w:rsid w:val="00CB4A75"/>
    <w:rsid w:val="00CB4D49"/>
    <w:rsid w:val="00CB4DF3"/>
    <w:rsid w:val="00CB4F72"/>
    <w:rsid w:val="00CB507B"/>
    <w:rsid w:val="00CB50CA"/>
    <w:rsid w:val="00CB5138"/>
    <w:rsid w:val="00CB5500"/>
    <w:rsid w:val="00CB596D"/>
    <w:rsid w:val="00CB6338"/>
    <w:rsid w:val="00CB662A"/>
    <w:rsid w:val="00CB68B8"/>
    <w:rsid w:val="00CB6DA1"/>
    <w:rsid w:val="00CB7034"/>
    <w:rsid w:val="00CB7332"/>
    <w:rsid w:val="00CB74A3"/>
    <w:rsid w:val="00CB7DB2"/>
    <w:rsid w:val="00CC0123"/>
    <w:rsid w:val="00CC01AC"/>
    <w:rsid w:val="00CC043D"/>
    <w:rsid w:val="00CC0494"/>
    <w:rsid w:val="00CC07B8"/>
    <w:rsid w:val="00CC0B72"/>
    <w:rsid w:val="00CC1057"/>
    <w:rsid w:val="00CC135A"/>
    <w:rsid w:val="00CC18BA"/>
    <w:rsid w:val="00CC199E"/>
    <w:rsid w:val="00CC1B3A"/>
    <w:rsid w:val="00CC26F0"/>
    <w:rsid w:val="00CC2AED"/>
    <w:rsid w:val="00CC2CB6"/>
    <w:rsid w:val="00CC2F4B"/>
    <w:rsid w:val="00CC2F90"/>
    <w:rsid w:val="00CC38C1"/>
    <w:rsid w:val="00CC3D81"/>
    <w:rsid w:val="00CC4564"/>
    <w:rsid w:val="00CC48A1"/>
    <w:rsid w:val="00CC48D1"/>
    <w:rsid w:val="00CC4950"/>
    <w:rsid w:val="00CC4BD2"/>
    <w:rsid w:val="00CC4FB6"/>
    <w:rsid w:val="00CC5078"/>
    <w:rsid w:val="00CC559C"/>
    <w:rsid w:val="00CC5A54"/>
    <w:rsid w:val="00CC5BFD"/>
    <w:rsid w:val="00CC6145"/>
    <w:rsid w:val="00CC6395"/>
    <w:rsid w:val="00CC674C"/>
    <w:rsid w:val="00CC7380"/>
    <w:rsid w:val="00CC7420"/>
    <w:rsid w:val="00CC755D"/>
    <w:rsid w:val="00CC7566"/>
    <w:rsid w:val="00CC7881"/>
    <w:rsid w:val="00CC7B1C"/>
    <w:rsid w:val="00CC7B38"/>
    <w:rsid w:val="00CC7C56"/>
    <w:rsid w:val="00CD03BF"/>
    <w:rsid w:val="00CD05F6"/>
    <w:rsid w:val="00CD0A5F"/>
    <w:rsid w:val="00CD0E82"/>
    <w:rsid w:val="00CD1056"/>
    <w:rsid w:val="00CD139A"/>
    <w:rsid w:val="00CD1754"/>
    <w:rsid w:val="00CD1D8B"/>
    <w:rsid w:val="00CD24F0"/>
    <w:rsid w:val="00CD259F"/>
    <w:rsid w:val="00CD25E5"/>
    <w:rsid w:val="00CD2C21"/>
    <w:rsid w:val="00CD34BD"/>
    <w:rsid w:val="00CD35E0"/>
    <w:rsid w:val="00CD3FC3"/>
    <w:rsid w:val="00CD431E"/>
    <w:rsid w:val="00CD4951"/>
    <w:rsid w:val="00CD50BA"/>
    <w:rsid w:val="00CD56E3"/>
    <w:rsid w:val="00CD570B"/>
    <w:rsid w:val="00CD580C"/>
    <w:rsid w:val="00CD5954"/>
    <w:rsid w:val="00CD5A42"/>
    <w:rsid w:val="00CD5B75"/>
    <w:rsid w:val="00CD5B92"/>
    <w:rsid w:val="00CD60D2"/>
    <w:rsid w:val="00CD64A5"/>
    <w:rsid w:val="00CD6CA1"/>
    <w:rsid w:val="00CD6CBD"/>
    <w:rsid w:val="00CD6ECA"/>
    <w:rsid w:val="00CD6F84"/>
    <w:rsid w:val="00CD72AC"/>
    <w:rsid w:val="00CD7451"/>
    <w:rsid w:val="00CD779C"/>
    <w:rsid w:val="00CE002F"/>
    <w:rsid w:val="00CE0279"/>
    <w:rsid w:val="00CE0536"/>
    <w:rsid w:val="00CE05AD"/>
    <w:rsid w:val="00CE0B5E"/>
    <w:rsid w:val="00CE125F"/>
    <w:rsid w:val="00CE13EB"/>
    <w:rsid w:val="00CE1507"/>
    <w:rsid w:val="00CE1525"/>
    <w:rsid w:val="00CE1681"/>
    <w:rsid w:val="00CE1F52"/>
    <w:rsid w:val="00CE1F9F"/>
    <w:rsid w:val="00CE2179"/>
    <w:rsid w:val="00CE28A8"/>
    <w:rsid w:val="00CE2E03"/>
    <w:rsid w:val="00CE36CB"/>
    <w:rsid w:val="00CE3A6D"/>
    <w:rsid w:val="00CE3B63"/>
    <w:rsid w:val="00CE3B6C"/>
    <w:rsid w:val="00CE4075"/>
    <w:rsid w:val="00CE42C5"/>
    <w:rsid w:val="00CE4A34"/>
    <w:rsid w:val="00CE4B17"/>
    <w:rsid w:val="00CE4FE2"/>
    <w:rsid w:val="00CE546C"/>
    <w:rsid w:val="00CE5545"/>
    <w:rsid w:val="00CE5885"/>
    <w:rsid w:val="00CE5EF1"/>
    <w:rsid w:val="00CE609A"/>
    <w:rsid w:val="00CE6336"/>
    <w:rsid w:val="00CE6681"/>
    <w:rsid w:val="00CE66F5"/>
    <w:rsid w:val="00CE6BD3"/>
    <w:rsid w:val="00CE7017"/>
    <w:rsid w:val="00CE71AF"/>
    <w:rsid w:val="00CE73EC"/>
    <w:rsid w:val="00CE77C0"/>
    <w:rsid w:val="00CE7884"/>
    <w:rsid w:val="00CE7C07"/>
    <w:rsid w:val="00CE7C55"/>
    <w:rsid w:val="00CF08D7"/>
    <w:rsid w:val="00CF0F36"/>
    <w:rsid w:val="00CF12B3"/>
    <w:rsid w:val="00CF15BB"/>
    <w:rsid w:val="00CF2067"/>
    <w:rsid w:val="00CF21EE"/>
    <w:rsid w:val="00CF248B"/>
    <w:rsid w:val="00CF25A7"/>
    <w:rsid w:val="00CF2975"/>
    <w:rsid w:val="00CF3268"/>
    <w:rsid w:val="00CF360A"/>
    <w:rsid w:val="00CF3921"/>
    <w:rsid w:val="00CF39A3"/>
    <w:rsid w:val="00CF3C4E"/>
    <w:rsid w:val="00CF42CB"/>
    <w:rsid w:val="00CF43A4"/>
    <w:rsid w:val="00CF4601"/>
    <w:rsid w:val="00CF4BA7"/>
    <w:rsid w:val="00CF4D16"/>
    <w:rsid w:val="00CF4F50"/>
    <w:rsid w:val="00CF4FD6"/>
    <w:rsid w:val="00CF531E"/>
    <w:rsid w:val="00CF5597"/>
    <w:rsid w:val="00CF585F"/>
    <w:rsid w:val="00CF58E7"/>
    <w:rsid w:val="00CF597C"/>
    <w:rsid w:val="00CF5C88"/>
    <w:rsid w:val="00CF5DBD"/>
    <w:rsid w:val="00CF5E6C"/>
    <w:rsid w:val="00CF612C"/>
    <w:rsid w:val="00CF634B"/>
    <w:rsid w:val="00CF68E6"/>
    <w:rsid w:val="00CF6B37"/>
    <w:rsid w:val="00CF7051"/>
    <w:rsid w:val="00CF7451"/>
    <w:rsid w:val="00CF785A"/>
    <w:rsid w:val="00CF795D"/>
    <w:rsid w:val="00D002C5"/>
    <w:rsid w:val="00D007FA"/>
    <w:rsid w:val="00D00A3C"/>
    <w:rsid w:val="00D00D3B"/>
    <w:rsid w:val="00D0139A"/>
    <w:rsid w:val="00D016FF"/>
    <w:rsid w:val="00D01817"/>
    <w:rsid w:val="00D01A91"/>
    <w:rsid w:val="00D0234B"/>
    <w:rsid w:val="00D025D3"/>
    <w:rsid w:val="00D02600"/>
    <w:rsid w:val="00D026C9"/>
    <w:rsid w:val="00D027B6"/>
    <w:rsid w:val="00D02999"/>
    <w:rsid w:val="00D02AF8"/>
    <w:rsid w:val="00D0333E"/>
    <w:rsid w:val="00D03778"/>
    <w:rsid w:val="00D03920"/>
    <w:rsid w:val="00D03AF2"/>
    <w:rsid w:val="00D03B3D"/>
    <w:rsid w:val="00D03B47"/>
    <w:rsid w:val="00D03CB1"/>
    <w:rsid w:val="00D041EB"/>
    <w:rsid w:val="00D04799"/>
    <w:rsid w:val="00D04EA9"/>
    <w:rsid w:val="00D04F1B"/>
    <w:rsid w:val="00D04FCD"/>
    <w:rsid w:val="00D053FB"/>
    <w:rsid w:val="00D05643"/>
    <w:rsid w:val="00D0576A"/>
    <w:rsid w:val="00D05B01"/>
    <w:rsid w:val="00D061A3"/>
    <w:rsid w:val="00D06460"/>
    <w:rsid w:val="00D065FA"/>
    <w:rsid w:val="00D06CC7"/>
    <w:rsid w:val="00D06DF5"/>
    <w:rsid w:val="00D07255"/>
    <w:rsid w:val="00D07399"/>
    <w:rsid w:val="00D07407"/>
    <w:rsid w:val="00D07433"/>
    <w:rsid w:val="00D0768D"/>
    <w:rsid w:val="00D076B4"/>
    <w:rsid w:val="00D0782F"/>
    <w:rsid w:val="00D07C0B"/>
    <w:rsid w:val="00D07ED4"/>
    <w:rsid w:val="00D07F56"/>
    <w:rsid w:val="00D100C6"/>
    <w:rsid w:val="00D106B1"/>
    <w:rsid w:val="00D1083C"/>
    <w:rsid w:val="00D10868"/>
    <w:rsid w:val="00D10C28"/>
    <w:rsid w:val="00D10C5A"/>
    <w:rsid w:val="00D11345"/>
    <w:rsid w:val="00D11839"/>
    <w:rsid w:val="00D1202A"/>
    <w:rsid w:val="00D122F9"/>
    <w:rsid w:val="00D1264E"/>
    <w:rsid w:val="00D12ED8"/>
    <w:rsid w:val="00D12FF8"/>
    <w:rsid w:val="00D13324"/>
    <w:rsid w:val="00D1348D"/>
    <w:rsid w:val="00D136B6"/>
    <w:rsid w:val="00D137FE"/>
    <w:rsid w:val="00D13B67"/>
    <w:rsid w:val="00D13C85"/>
    <w:rsid w:val="00D142E0"/>
    <w:rsid w:val="00D148DA"/>
    <w:rsid w:val="00D149D9"/>
    <w:rsid w:val="00D14BC5"/>
    <w:rsid w:val="00D14CB0"/>
    <w:rsid w:val="00D14D76"/>
    <w:rsid w:val="00D14D9B"/>
    <w:rsid w:val="00D14E35"/>
    <w:rsid w:val="00D14FA5"/>
    <w:rsid w:val="00D151CF"/>
    <w:rsid w:val="00D151E7"/>
    <w:rsid w:val="00D15252"/>
    <w:rsid w:val="00D15A81"/>
    <w:rsid w:val="00D15E7D"/>
    <w:rsid w:val="00D1648F"/>
    <w:rsid w:val="00D164D3"/>
    <w:rsid w:val="00D1720A"/>
    <w:rsid w:val="00D1741D"/>
    <w:rsid w:val="00D1796D"/>
    <w:rsid w:val="00D17A3F"/>
    <w:rsid w:val="00D17DCD"/>
    <w:rsid w:val="00D2002B"/>
    <w:rsid w:val="00D202A4"/>
    <w:rsid w:val="00D20ACC"/>
    <w:rsid w:val="00D213AB"/>
    <w:rsid w:val="00D21772"/>
    <w:rsid w:val="00D21A60"/>
    <w:rsid w:val="00D21E17"/>
    <w:rsid w:val="00D220AD"/>
    <w:rsid w:val="00D2230C"/>
    <w:rsid w:val="00D22A0D"/>
    <w:rsid w:val="00D22BA0"/>
    <w:rsid w:val="00D22E90"/>
    <w:rsid w:val="00D234F1"/>
    <w:rsid w:val="00D236EC"/>
    <w:rsid w:val="00D23A42"/>
    <w:rsid w:val="00D23B0E"/>
    <w:rsid w:val="00D23FB2"/>
    <w:rsid w:val="00D2407E"/>
    <w:rsid w:val="00D24160"/>
    <w:rsid w:val="00D242F1"/>
    <w:rsid w:val="00D24DE9"/>
    <w:rsid w:val="00D24E47"/>
    <w:rsid w:val="00D25638"/>
    <w:rsid w:val="00D25D17"/>
    <w:rsid w:val="00D25D29"/>
    <w:rsid w:val="00D25D3A"/>
    <w:rsid w:val="00D25F25"/>
    <w:rsid w:val="00D26511"/>
    <w:rsid w:val="00D2685D"/>
    <w:rsid w:val="00D269ED"/>
    <w:rsid w:val="00D26C92"/>
    <w:rsid w:val="00D271F1"/>
    <w:rsid w:val="00D27B34"/>
    <w:rsid w:val="00D27B96"/>
    <w:rsid w:val="00D27C71"/>
    <w:rsid w:val="00D27E0C"/>
    <w:rsid w:val="00D27F92"/>
    <w:rsid w:val="00D3029C"/>
    <w:rsid w:val="00D3073D"/>
    <w:rsid w:val="00D30893"/>
    <w:rsid w:val="00D30F72"/>
    <w:rsid w:val="00D313D9"/>
    <w:rsid w:val="00D315BF"/>
    <w:rsid w:val="00D31918"/>
    <w:rsid w:val="00D31E27"/>
    <w:rsid w:val="00D31FB8"/>
    <w:rsid w:val="00D32019"/>
    <w:rsid w:val="00D32396"/>
    <w:rsid w:val="00D32637"/>
    <w:rsid w:val="00D327D6"/>
    <w:rsid w:val="00D32824"/>
    <w:rsid w:val="00D32B5C"/>
    <w:rsid w:val="00D32E28"/>
    <w:rsid w:val="00D32EDB"/>
    <w:rsid w:val="00D32F05"/>
    <w:rsid w:val="00D33276"/>
    <w:rsid w:val="00D333F2"/>
    <w:rsid w:val="00D33C37"/>
    <w:rsid w:val="00D33E4F"/>
    <w:rsid w:val="00D33F33"/>
    <w:rsid w:val="00D34551"/>
    <w:rsid w:val="00D34BEE"/>
    <w:rsid w:val="00D34C8B"/>
    <w:rsid w:val="00D354AA"/>
    <w:rsid w:val="00D354C3"/>
    <w:rsid w:val="00D35529"/>
    <w:rsid w:val="00D356D0"/>
    <w:rsid w:val="00D35AEB"/>
    <w:rsid w:val="00D35B2F"/>
    <w:rsid w:val="00D35D39"/>
    <w:rsid w:val="00D36005"/>
    <w:rsid w:val="00D3600E"/>
    <w:rsid w:val="00D3609F"/>
    <w:rsid w:val="00D361C9"/>
    <w:rsid w:val="00D3636B"/>
    <w:rsid w:val="00D36B3A"/>
    <w:rsid w:val="00D36EFA"/>
    <w:rsid w:val="00D37261"/>
    <w:rsid w:val="00D374D6"/>
    <w:rsid w:val="00D37BF4"/>
    <w:rsid w:val="00D37D43"/>
    <w:rsid w:val="00D37D69"/>
    <w:rsid w:val="00D37E63"/>
    <w:rsid w:val="00D40482"/>
    <w:rsid w:val="00D40C2E"/>
    <w:rsid w:val="00D40E3C"/>
    <w:rsid w:val="00D41002"/>
    <w:rsid w:val="00D4109D"/>
    <w:rsid w:val="00D411E8"/>
    <w:rsid w:val="00D412B5"/>
    <w:rsid w:val="00D414AD"/>
    <w:rsid w:val="00D417B7"/>
    <w:rsid w:val="00D4199F"/>
    <w:rsid w:val="00D41E93"/>
    <w:rsid w:val="00D4225A"/>
    <w:rsid w:val="00D428D7"/>
    <w:rsid w:val="00D4299B"/>
    <w:rsid w:val="00D42A3A"/>
    <w:rsid w:val="00D42A49"/>
    <w:rsid w:val="00D43051"/>
    <w:rsid w:val="00D431FB"/>
    <w:rsid w:val="00D43610"/>
    <w:rsid w:val="00D436B1"/>
    <w:rsid w:val="00D43911"/>
    <w:rsid w:val="00D4395C"/>
    <w:rsid w:val="00D43AEC"/>
    <w:rsid w:val="00D44672"/>
    <w:rsid w:val="00D44697"/>
    <w:rsid w:val="00D44BFB"/>
    <w:rsid w:val="00D44D55"/>
    <w:rsid w:val="00D44F0B"/>
    <w:rsid w:val="00D451DD"/>
    <w:rsid w:val="00D45316"/>
    <w:rsid w:val="00D453A0"/>
    <w:rsid w:val="00D4541B"/>
    <w:rsid w:val="00D454A3"/>
    <w:rsid w:val="00D4611D"/>
    <w:rsid w:val="00D4614F"/>
    <w:rsid w:val="00D465B6"/>
    <w:rsid w:val="00D46842"/>
    <w:rsid w:val="00D46884"/>
    <w:rsid w:val="00D46CD4"/>
    <w:rsid w:val="00D46D61"/>
    <w:rsid w:val="00D47062"/>
    <w:rsid w:val="00D470DE"/>
    <w:rsid w:val="00D4738D"/>
    <w:rsid w:val="00D47684"/>
    <w:rsid w:val="00D47761"/>
    <w:rsid w:val="00D477A6"/>
    <w:rsid w:val="00D47A10"/>
    <w:rsid w:val="00D47D6C"/>
    <w:rsid w:val="00D47ECC"/>
    <w:rsid w:val="00D50527"/>
    <w:rsid w:val="00D5092C"/>
    <w:rsid w:val="00D50A23"/>
    <w:rsid w:val="00D50D3B"/>
    <w:rsid w:val="00D50F66"/>
    <w:rsid w:val="00D5119E"/>
    <w:rsid w:val="00D51248"/>
    <w:rsid w:val="00D512E6"/>
    <w:rsid w:val="00D5149C"/>
    <w:rsid w:val="00D516B9"/>
    <w:rsid w:val="00D5173B"/>
    <w:rsid w:val="00D51A00"/>
    <w:rsid w:val="00D51B42"/>
    <w:rsid w:val="00D51C90"/>
    <w:rsid w:val="00D5275E"/>
    <w:rsid w:val="00D529D2"/>
    <w:rsid w:val="00D52CBE"/>
    <w:rsid w:val="00D535F4"/>
    <w:rsid w:val="00D536F0"/>
    <w:rsid w:val="00D53843"/>
    <w:rsid w:val="00D539A8"/>
    <w:rsid w:val="00D53D17"/>
    <w:rsid w:val="00D5456E"/>
    <w:rsid w:val="00D548AF"/>
    <w:rsid w:val="00D54DF5"/>
    <w:rsid w:val="00D54FDC"/>
    <w:rsid w:val="00D550DA"/>
    <w:rsid w:val="00D55417"/>
    <w:rsid w:val="00D554F0"/>
    <w:rsid w:val="00D55654"/>
    <w:rsid w:val="00D5579B"/>
    <w:rsid w:val="00D55A24"/>
    <w:rsid w:val="00D55AC6"/>
    <w:rsid w:val="00D566C1"/>
    <w:rsid w:val="00D568B4"/>
    <w:rsid w:val="00D56BAF"/>
    <w:rsid w:val="00D56EBB"/>
    <w:rsid w:val="00D5738C"/>
    <w:rsid w:val="00D5759F"/>
    <w:rsid w:val="00D577B4"/>
    <w:rsid w:val="00D579D0"/>
    <w:rsid w:val="00D57AE4"/>
    <w:rsid w:val="00D57E61"/>
    <w:rsid w:val="00D60102"/>
    <w:rsid w:val="00D6018E"/>
    <w:rsid w:val="00D605CD"/>
    <w:rsid w:val="00D6085B"/>
    <w:rsid w:val="00D60BE1"/>
    <w:rsid w:val="00D60F75"/>
    <w:rsid w:val="00D6168E"/>
    <w:rsid w:val="00D61766"/>
    <w:rsid w:val="00D61908"/>
    <w:rsid w:val="00D61A15"/>
    <w:rsid w:val="00D61EC7"/>
    <w:rsid w:val="00D62304"/>
    <w:rsid w:val="00D62447"/>
    <w:rsid w:val="00D625A6"/>
    <w:rsid w:val="00D62B2A"/>
    <w:rsid w:val="00D631CC"/>
    <w:rsid w:val="00D633DB"/>
    <w:rsid w:val="00D63619"/>
    <w:rsid w:val="00D63C0D"/>
    <w:rsid w:val="00D63CC4"/>
    <w:rsid w:val="00D63D02"/>
    <w:rsid w:val="00D64A3C"/>
    <w:rsid w:val="00D64B63"/>
    <w:rsid w:val="00D6512E"/>
    <w:rsid w:val="00D6520B"/>
    <w:rsid w:val="00D652FB"/>
    <w:rsid w:val="00D657EB"/>
    <w:rsid w:val="00D65A0B"/>
    <w:rsid w:val="00D65A13"/>
    <w:rsid w:val="00D66110"/>
    <w:rsid w:val="00D6616E"/>
    <w:rsid w:val="00D66199"/>
    <w:rsid w:val="00D66626"/>
    <w:rsid w:val="00D6689B"/>
    <w:rsid w:val="00D668E2"/>
    <w:rsid w:val="00D66943"/>
    <w:rsid w:val="00D66BD3"/>
    <w:rsid w:val="00D66C61"/>
    <w:rsid w:val="00D6750E"/>
    <w:rsid w:val="00D70193"/>
    <w:rsid w:val="00D70792"/>
    <w:rsid w:val="00D70A9E"/>
    <w:rsid w:val="00D70E36"/>
    <w:rsid w:val="00D70F76"/>
    <w:rsid w:val="00D7148C"/>
    <w:rsid w:val="00D71873"/>
    <w:rsid w:val="00D718AF"/>
    <w:rsid w:val="00D719E7"/>
    <w:rsid w:val="00D71DD6"/>
    <w:rsid w:val="00D723DB"/>
    <w:rsid w:val="00D7257B"/>
    <w:rsid w:val="00D72A10"/>
    <w:rsid w:val="00D72A23"/>
    <w:rsid w:val="00D72B2B"/>
    <w:rsid w:val="00D72BD9"/>
    <w:rsid w:val="00D72CE1"/>
    <w:rsid w:val="00D72D65"/>
    <w:rsid w:val="00D73224"/>
    <w:rsid w:val="00D7325A"/>
    <w:rsid w:val="00D73529"/>
    <w:rsid w:val="00D735D9"/>
    <w:rsid w:val="00D73C32"/>
    <w:rsid w:val="00D73E89"/>
    <w:rsid w:val="00D74003"/>
    <w:rsid w:val="00D742F2"/>
    <w:rsid w:val="00D7436A"/>
    <w:rsid w:val="00D74431"/>
    <w:rsid w:val="00D7462F"/>
    <w:rsid w:val="00D7464D"/>
    <w:rsid w:val="00D74970"/>
    <w:rsid w:val="00D74A3C"/>
    <w:rsid w:val="00D74B0F"/>
    <w:rsid w:val="00D74CE3"/>
    <w:rsid w:val="00D74D0E"/>
    <w:rsid w:val="00D74D4B"/>
    <w:rsid w:val="00D7519B"/>
    <w:rsid w:val="00D75398"/>
    <w:rsid w:val="00D7545C"/>
    <w:rsid w:val="00D758C8"/>
    <w:rsid w:val="00D759F1"/>
    <w:rsid w:val="00D75E09"/>
    <w:rsid w:val="00D761A0"/>
    <w:rsid w:val="00D764C1"/>
    <w:rsid w:val="00D7658F"/>
    <w:rsid w:val="00D76A90"/>
    <w:rsid w:val="00D76AA5"/>
    <w:rsid w:val="00D7766F"/>
    <w:rsid w:val="00D77904"/>
    <w:rsid w:val="00D77A03"/>
    <w:rsid w:val="00D77A8A"/>
    <w:rsid w:val="00D77C4D"/>
    <w:rsid w:val="00D8001D"/>
    <w:rsid w:val="00D800B2"/>
    <w:rsid w:val="00D802B4"/>
    <w:rsid w:val="00D80598"/>
    <w:rsid w:val="00D80C6A"/>
    <w:rsid w:val="00D80E66"/>
    <w:rsid w:val="00D80F99"/>
    <w:rsid w:val="00D811F1"/>
    <w:rsid w:val="00D81253"/>
    <w:rsid w:val="00D81343"/>
    <w:rsid w:val="00D8148E"/>
    <w:rsid w:val="00D8188E"/>
    <w:rsid w:val="00D8191C"/>
    <w:rsid w:val="00D81E55"/>
    <w:rsid w:val="00D81E77"/>
    <w:rsid w:val="00D81F2A"/>
    <w:rsid w:val="00D81FF6"/>
    <w:rsid w:val="00D81FF7"/>
    <w:rsid w:val="00D82302"/>
    <w:rsid w:val="00D8274A"/>
    <w:rsid w:val="00D82E1D"/>
    <w:rsid w:val="00D836F9"/>
    <w:rsid w:val="00D83949"/>
    <w:rsid w:val="00D84001"/>
    <w:rsid w:val="00D843B9"/>
    <w:rsid w:val="00D84AF4"/>
    <w:rsid w:val="00D84CDB"/>
    <w:rsid w:val="00D85767"/>
    <w:rsid w:val="00D85B9B"/>
    <w:rsid w:val="00D85BC0"/>
    <w:rsid w:val="00D85EFF"/>
    <w:rsid w:val="00D86765"/>
    <w:rsid w:val="00D86C5C"/>
    <w:rsid w:val="00D86E30"/>
    <w:rsid w:val="00D86FFC"/>
    <w:rsid w:val="00D87053"/>
    <w:rsid w:val="00D870A8"/>
    <w:rsid w:val="00D872C6"/>
    <w:rsid w:val="00D873A2"/>
    <w:rsid w:val="00D874B6"/>
    <w:rsid w:val="00D87821"/>
    <w:rsid w:val="00D878B3"/>
    <w:rsid w:val="00D879AE"/>
    <w:rsid w:val="00D87B34"/>
    <w:rsid w:val="00D87C6F"/>
    <w:rsid w:val="00D90ABD"/>
    <w:rsid w:val="00D90C35"/>
    <w:rsid w:val="00D90D0C"/>
    <w:rsid w:val="00D90ED2"/>
    <w:rsid w:val="00D912A7"/>
    <w:rsid w:val="00D9141C"/>
    <w:rsid w:val="00D916F0"/>
    <w:rsid w:val="00D91C08"/>
    <w:rsid w:val="00D91FC0"/>
    <w:rsid w:val="00D92309"/>
    <w:rsid w:val="00D924C0"/>
    <w:rsid w:val="00D92B41"/>
    <w:rsid w:val="00D92E18"/>
    <w:rsid w:val="00D931D4"/>
    <w:rsid w:val="00D93779"/>
    <w:rsid w:val="00D93B33"/>
    <w:rsid w:val="00D93B50"/>
    <w:rsid w:val="00D93FDC"/>
    <w:rsid w:val="00D945FB"/>
    <w:rsid w:val="00D94809"/>
    <w:rsid w:val="00D94EB5"/>
    <w:rsid w:val="00D95028"/>
    <w:rsid w:val="00D95305"/>
    <w:rsid w:val="00D95436"/>
    <w:rsid w:val="00D95687"/>
    <w:rsid w:val="00D95790"/>
    <w:rsid w:val="00D95ED4"/>
    <w:rsid w:val="00D96156"/>
    <w:rsid w:val="00D9646A"/>
    <w:rsid w:val="00D96A02"/>
    <w:rsid w:val="00D96CCD"/>
    <w:rsid w:val="00D97598"/>
    <w:rsid w:val="00D97741"/>
    <w:rsid w:val="00D9780F"/>
    <w:rsid w:val="00D97845"/>
    <w:rsid w:val="00D978ED"/>
    <w:rsid w:val="00DA0350"/>
    <w:rsid w:val="00DA0E3D"/>
    <w:rsid w:val="00DA1B77"/>
    <w:rsid w:val="00DA1E34"/>
    <w:rsid w:val="00DA1EA4"/>
    <w:rsid w:val="00DA20E9"/>
    <w:rsid w:val="00DA2F74"/>
    <w:rsid w:val="00DA306D"/>
    <w:rsid w:val="00DA3501"/>
    <w:rsid w:val="00DA3A84"/>
    <w:rsid w:val="00DA3F8F"/>
    <w:rsid w:val="00DA41C5"/>
    <w:rsid w:val="00DA4414"/>
    <w:rsid w:val="00DA48F3"/>
    <w:rsid w:val="00DA49B3"/>
    <w:rsid w:val="00DA4A5B"/>
    <w:rsid w:val="00DA4C43"/>
    <w:rsid w:val="00DA4C88"/>
    <w:rsid w:val="00DA4CA3"/>
    <w:rsid w:val="00DA4CFE"/>
    <w:rsid w:val="00DA52A9"/>
    <w:rsid w:val="00DA5E8B"/>
    <w:rsid w:val="00DA5F83"/>
    <w:rsid w:val="00DA60CF"/>
    <w:rsid w:val="00DA6A88"/>
    <w:rsid w:val="00DA6F29"/>
    <w:rsid w:val="00DA78A5"/>
    <w:rsid w:val="00DA7A73"/>
    <w:rsid w:val="00DA7B1B"/>
    <w:rsid w:val="00DA7C58"/>
    <w:rsid w:val="00DA7CB7"/>
    <w:rsid w:val="00DB0064"/>
    <w:rsid w:val="00DB0887"/>
    <w:rsid w:val="00DB0A89"/>
    <w:rsid w:val="00DB1688"/>
    <w:rsid w:val="00DB1778"/>
    <w:rsid w:val="00DB1938"/>
    <w:rsid w:val="00DB1A92"/>
    <w:rsid w:val="00DB1DDD"/>
    <w:rsid w:val="00DB25B0"/>
    <w:rsid w:val="00DB26D8"/>
    <w:rsid w:val="00DB2CE5"/>
    <w:rsid w:val="00DB2DF5"/>
    <w:rsid w:val="00DB3284"/>
    <w:rsid w:val="00DB3C44"/>
    <w:rsid w:val="00DB3E5A"/>
    <w:rsid w:val="00DB3EB8"/>
    <w:rsid w:val="00DB4078"/>
    <w:rsid w:val="00DB40DD"/>
    <w:rsid w:val="00DB411D"/>
    <w:rsid w:val="00DB43F5"/>
    <w:rsid w:val="00DB44FA"/>
    <w:rsid w:val="00DB4A84"/>
    <w:rsid w:val="00DB4AFD"/>
    <w:rsid w:val="00DB5673"/>
    <w:rsid w:val="00DB58E5"/>
    <w:rsid w:val="00DB5FA9"/>
    <w:rsid w:val="00DB6031"/>
    <w:rsid w:val="00DB617D"/>
    <w:rsid w:val="00DB61F7"/>
    <w:rsid w:val="00DB69D4"/>
    <w:rsid w:val="00DB6AF0"/>
    <w:rsid w:val="00DB6E6F"/>
    <w:rsid w:val="00DB6F2C"/>
    <w:rsid w:val="00DB73F6"/>
    <w:rsid w:val="00DB7525"/>
    <w:rsid w:val="00DB763E"/>
    <w:rsid w:val="00DB76D1"/>
    <w:rsid w:val="00DB78D6"/>
    <w:rsid w:val="00DB7918"/>
    <w:rsid w:val="00DB7BD5"/>
    <w:rsid w:val="00DB7C87"/>
    <w:rsid w:val="00DC0042"/>
    <w:rsid w:val="00DC011D"/>
    <w:rsid w:val="00DC02B8"/>
    <w:rsid w:val="00DC087C"/>
    <w:rsid w:val="00DC104B"/>
    <w:rsid w:val="00DC10AD"/>
    <w:rsid w:val="00DC1DE5"/>
    <w:rsid w:val="00DC225E"/>
    <w:rsid w:val="00DC26DE"/>
    <w:rsid w:val="00DC28FD"/>
    <w:rsid w:val="00DC2D15"/>
    <w:rsid w:val="00DC32DD"/>
    <w:rsid w:val="00DC3617"/>
    <w:rsid w:val="00DC38B6"/>
    <w:rsid w:val="00DC3A18"/>
    <w:rsid w:val="00DC3AA2"/>
    <w:rsid w:val="00DC3B9E"/>
    <w:rsid w:val="00DC3CBB"/>
    <w:rsid w:val="00DC3CFB"/>
    <w:rsid w:val="00DC3E15"/>
    <w:rsid w:val="00DC407D"/>
    <w:rsid w:val="00DC4203"/>
    <w:rsid w:val="00DC43AE"/>
    <w:rsid w:val="00DC518F"/>
    <w:rsid w:val="00DC55DD"/>
    <w:rsid w:val="00DC55E8"/>
    <w:rsid w:val="00DC5C45"/>
    <w:rsid w:val="00DC5C73"/>
    <w:rsid w:val="00DC70D2"/>
    <w:rsid w:val="00DC77A0"/>
    <w:rsid w:val="00DD0CDA"/>
    <w:rsid w:val="00DD0D9C"/>
    <w:rsid w:val="00DD11C7"/>
    <w:rsid w:val="00DD160C"/>
    <w:rsid w:val="00DD16E3"/>
    <w:rsid w:val="00DD2038"/>
    <w:rsid w:val="00DD21A1"/>
    <w:rsid w:val="00DD230B"/>
    <w:rsid w:val="00DD230C"/>
    <w:rsid w:val="00DD2509"/>
    <w:rsid w:val="00DD297F"/>
    <w:rsid w:val="00DD2B78"/>
    <w:rsid w:val="00DD2C63"/>
    <w:rsid w:val="00DD340B"/>
    <w:rsid w:val="00DD3585"/>
    <w:rsid w:val="00DD387E"/>
    <w:rsid w:val="00DD3ADD"/>
    <w:rsid w:val="00DD3DA1"/>
    <w:rsid w:val="00DD3F91"/>
    <w:rsid w:val="00DD3FC3"/>
    <w:rsid w:val="00DD4083"/>
    <w:rsid w:val="00DD449A"/>
    <w:rsid w:val="00DD44D5"/>
    <w:rsid w:val="00DD493D"/>
    <w:rsid w:val="00DD4B9B"/>
    <w:rsid w:val="00DD4E0D"/>
    <w:rsid w:val="00DD5352"/>
    <w:rsid w:val="00DD53DB"/>
    <w:rsid w:val="00DD5F95"/>
    <w:rsid w:val="00DD6873"/>
    <w:rsid w:val="00DD6910"/>
    <w:rsid w:val="00DD6F61"/>
    <w:rsid w:val="00DD6FD3"/>
    <w:rsid w:val="00DD7147"/>
    <w:rsid w:val="00DD714F"/>
    <w:rsid w:val="00DD71E0"/>
    <w:rsid w:val="00DD7C46"/>
    <w:rsid w:val="00DD7E4A"/>
    <w:rsid w:val="00DE0354"/>
    <w:rsid w:val="00DE0D40"/>
    <w:rsid w:val="00DE0E05"/>
    <w:rsid w:val="00DE100B"/>
    <w:rsid w:val="00DE17D7"/>
    <w:rsid w:val="00DE1CF4"/>
    <w:rsid w:val="00DE1D7A"/>
    <w:rsid w:val="00DE1E3B"/>
    <w:rsid w:val="00DE2715"/>
    <w:rsid w:val="00DE3031"/>
    <w:rsid w:val="00DE3139"/>
    <w:rsid w:val="00DE336D"/>
    <w:rsid w:val="00DE356D"/>
    <w:rsid w:val="00DE3A5B"/>
    <w:rsid w:val="00DE3C57"/>
    <w:rsid w:val="00DE3DA5"/>
    <w:rsid w:val="00DE427B"/>
    <w:rsid w:val="00DE47FC"/>
    <w:rsid w:val="00DE486B"/>
    <w:rsid w:val="00DE57FB"/>
    <w:rsid w:val="00DE5A04"/>
    <w:rsid w:val="00DE5A32"/>
    <w:rsid w:val="00DE5A97"/>
    <w:rsid w:val="00DE5C53"/>
    <w:rsid w:val="00DE60FD"/>
    <w:rsid w:val="00DE632A"/>
    <w:rsid w:val="00DE6832"/>
    <w:rsid w:val="00DE6C9F"/>
    <w:rsid w:val="00DE7C45"/>
    <w:rsid w:val="00DE7E02"/>
    <w:rsid w:val="00DE7E1D"/>
    <w:rsid w:val="00DF0365"/>
    <w:rsid w:val="00DF0676"/>
    <w:rsid w:val="00DF07B9"/>
    <w:rsid w:val="00DF0B4A"/>
    <w:rsid w:val="00DF0B9D"/>
    <w:rsid w:val="00DF0C1B"/>
    <w:rsid w:val="00DF1251"/>
    <w:rsid w:val="00DF1560"/>
    <w:rsid w:val="00DF174D"/>
    <w:rsid w:val="00DF1F1F"/>
    <w:rsid w:val="00DF227F"/>
    <w:rsid w:val="00DF2499"/>
    <w:rsid w:val="00DF26E5"/>
    <w:rsid w:val="00DF2AB0"/>
    <w:rsid w:val="00DF2BDF"/>
    <w:rsid w:val="00DF310C"/>
    <w:rsid w:val="00DF34BF"/>
    <w:rsid w:val="00DF3897"/>
    <w:rsid w:val="00DF3A43"/>
    <w:rsid w:val="00DF3C21"/>
    <w:rsid w:val="00DF3C73"/>
    <w:rsid w:val="00DF3EA0"/>
    <w:rsid w:val="00DF489A"/>
    <w:rsid w:val="00DF6142"/>
    <w:rsid w:val="00DF684E"/>
    <w:rsid w:val="00DF6C51"/>
    <w:rsid w:val="00DF6CE2"/>
    <w:rsid w:val="00DF6F87"/>
    <w:rsid w:val="00DF6FBB"/>
    <w:rsid w:val="00DF6FFF"/>
    <w:rsid w:val="00DF7391"/>
    <w:rsid w:val="00DF7488"/>
    <w:rsid w:val="00DF77B4"/>
    <w:rsid w:val="00DF78AE"/>
    <w:rsid w:val="00E001F3"/>
    <w:rsid w:val="00E00B9A"/>
    <w:rsid w:val="00E00E63"/>
    <w:rsid w:val="00E00FA0"/>
    <w:rsid w:val="00E0103B"/>
    <w:rsid w:val="00E0121E"/>
    <w:rsid w:val="00E01383"/>
    <w:rsid w:val="00E01555"/>
    <w:rsid w:val="00E01768"/>
    <w:rsid w:val="00E02620"/>
    <w:rsid w:val="00E02938"/>
    <w:rsid w:val="00E02A26"/>
    <w:rsid w:val="00E02E16"/>
    <w:rsid w:val="00E032F9"/>
    <w:rsid w:val="00E0339F"/>
    <w:rsid w:val="00E03704"/>
    <w:rsid w:val="00E03CCA"/>
    <w:rsid w:val="00E0431F"/>
    <w:rsid w:val="00E04663"/>
    <w:rsid w:val="00E04804"/>
    <w:rsid w:val="00E0490D"/>
    <w:rsid w:val="00E0523C"/>
    <w:rsid w:val="00E0590D"/>
    <w:rsid w:val="00E0630C"/>
    <w:rsid w:val="00E06611"/>
    <w:rsid w:val="00E06802"/>
    <w:rsid w:val="00E06D3C"/>
    <w:rsid w:val="00E071AA"/>
    <w:rsid w:val="00E078E3"/>
    <w:rsid w:val="00E079FC"/>
    <w:rsid w:val="00E07C41"/>
    <w:rsid w:val="00E07DC2"/>
    <w:rsid w:val="00E10325"/>
    <w:rsid w:val="00E104EE"/>
    <w:rsid w:val="00E10CE0"/>
    <w:rsid w:val="00E10F2A"/>
    <w:rsid w:val="00E1157E"/>
    <w:rsid w:val="00E115DC"/>
    <w:rsid w:val="00E116D4"/>
    <w:rsid w:val="00E116DD"/>
    <w:rsid w:val="00E117EB"/>
    <w:rsid w:val="00E11848"/>
    <w:rsid w:val="00E1217D"/>
    <w:rsid w:val="00E122FB"/>
    <w:rsid w:val="00E1236A"/>
    <w:rsid w:val="00E129D2"/>
    <w:rsid w:val="00E131C1"/>
    <w:rsid w:val="00E13388"/>
    <w:rsid w:val="00E139CC"/>
    <w:rsid w:val="00E13A15"/>
    <w:rsid w:val="00E141E9"/>
    <w:rsid w:val="00E14268"/>
    <w:rsid w:val="00E148B4"/>
    <w:rsid w:val="00E149B2"/>
    <w:rsid w:val="00E149D3"/>
    <w:rsid w:val="00E14CC6"/>
    <w:rsid w:val="00E14CE1"/>
    <w:rsid w:val="00E14D36"/>
    <w:rsid w:val="00E14F69"/>
    <w:rsid w:val="00E14FCB"/>
    <w:rsid w:val="00E14FF8"/>
    <w:rsid w:val="00E15D89"/>
    <w:rsid w:val="00E15EAD"/>
    <w:rsid w:val="00E16128"/>
    <w:rsid w:val="00E1678E"/>
    <w:rsid w:val="00E16A2F"/>
    <w:rsid w:val="00E16B0A"/>
    <w:rsid w:val="00E16B92"/>
    <w:rsid w:val="00E16BED"/>
    <w:rsid w:val="00E16D49"/>
    <w:rsid w:val="00E16E32"/>
    <w:rsid w:val="00E16F6B"/>
    <w:rsid w:val="00E173D7"/>
    <w:rsid w:val="00E20168"/>
    <w:rsid w:val="00E204F5"/>
    <w:rsid w:val="00E205E4"/>
    <w:rsid w:val="00E206C4"/>
    <w:rsid w:val="00E20800"/>
    <w:rsid w:val="00E208C4"/>
    <w:rsid w:val="00E20F18"/>
    <w:rsid w:val="00E213E3"/>
    <w:rsid w:val="00E21545"/>
    <w:rsid w:val="00E216E6"/>
    <w:rsid w:val="00E21CB5"/>
    <w:rsid w:val="00E21E58"/>
    <w:rsid w:val="00E21F3D"/>
    <w:rsid w:val="00E22842"/>
    <w:rsid w:val="00E22E13"/>
    <w:rsid w:val="00E22E63"/>
    <w:rsid w:val="00E231F5"/>
    <w:rsid w:val="00E237B3"/>
    <w:rsid w:val="00E23C3C"/>
    <w:rsid w:val="00E23D9B"/>
    <w:rsid w:val="00E23E55"/>
    <w:rsid w:val="00E24018"/>
    <w:rsid w:val="00E2427B"/>
    <w:rsid w:val="00E24761"/>
    <w:rsid w:val="00E24BA1"/>
    <w:rsid w:val="00E2505F"/>
    <w:rsid w:val="00E251F6"/>
    <w:rsid w:val="00E25AF2"/>
    <w:rsid w:val="00E25BB7"/>
    <w:rsid w:val="00E25CC7"/>
    <w:rsid w:val="00E26142"/>
    <w:rsid w:val="00E264B9"/>
    <w:rsid w:val="00E26532"/>
    <w:rsid w:val="00E267B8"/>
    <w:rsid w:val="00E26E18"/>
    <w:rsid w:val="00E271A8"/>
    <w:rsid w:val="00E276CF"/>
    <w:rsid w:val="00E27CDA"/>
    <w:rsid w:val="00E301AB"/>
    <w:rsid w:val="00E30266"/>
    <w:rsid w:val="00E30504"/>
    <w:rsid w:val="00E3053F"/>
    <w:rsid w:val="00E3062E"/>
    <w:rsid w:val="00E30A22"/>
    <w:rsid w:val="00E30A61"/>
    <w:rsid w:val="00E30CF7"/>
    <w:rsid w:val="00E3119F"/>
    <w:rsid w:val="00E3163A"/>
    <w:rsid w:val="00E32509"/>
    <w:rsid w:val="00E32656"/>
    <w:rsid w:val="00E3278C"/>
    <w:rsid w:val="00E32865"/>
    <w:rsid w:val="00E32F41"/>
    <w:rsid w:val="00E33079"/>
    <w:rsid w:val="00E330CA"/>
    <w:rsid w:val="00E33919"/>
    <w:rsid w:val="00E33A26"/>
    <w:rsid w:val="00E33D09"/>
    <w:rsid w:val="00E344EE"/>
    <w:rsid w:val="00E3484A"/>
    <w:rsid w:val="00E34BA1"/>
    <w:rsid w:val="00E35822"/>
    <w:rsid w:val="00E35BF6"/>
    <w:rsid w:val="00E3685A"/>
    <w:rsid w:val="00E36873"/>
    <w:rsid w:val="00E368AA"/>
    <w:rsid w:val="00E3694A"/>
    <w:rsid w:val="00E36C69"/>
    <w:rsid w:val="00E36C78"/>
    <w:rsid w:val="00E36D3F"/>
    <w:rsid w:val="00E36F1D"/>
    <w:rsid w:val="00E37068"/>
    <w:rsid w:val="00E371C2"/>
    <w:rsid w:val="00E37217"/>
    <w:rsid w:val="00E37644"/>
    <w:rsid w:val="00E37885"/>
    <w:rsid w:val="00E378F4"/>
    <w:rsid w:val="00E37C1B"/>
    <w:rsid w:val="00E402C0"/>
    <w:rsid w:val="00E40368"/>
    <w:rsid w:val="00E40645"/>
    <w:rsid w:val="00E40796"/>
    <w:rsid w:val="00E40CA4"/>
    <w:rsid w:val="00E40CA9"/>
    <w:rsid w:val="00E40E16"/>
    <w:rsid w:val="00E413AA"/>
    <w:rsid w:val="00E413B7"/>
    <w:rsid w:val="00E415F8"/>
    <w:rsid w:val="00E41731"/>
    <w:rsid w:val="00E42390"/>
    <w:rsid w:val="00E42837"/>
    <w:rsid w:val="00E4293E"/>
    <w:rsid w:val="00E42A53"/>
    <w:rsid w:val="00E42CE7"/>
    <w:rsid w:val="00E42D87"/>
    <w:rsid w:val="00E42FE2"/>
    <w:rsid w:val="00E431BA"/>
    <w:rsid w:val="00E432B2"/>
    <w:rsid w:val="00E43393"/>
    <w:rsid w:val="00E43410"/>
    <w:rsid w:val="00E43464"/>
    <w:rsid w:val="00E435EC"/>
    <w:rsid w:val="00E43688"/>
    <w:rsid w:val="00E43CAB"/>
    <w:rsid w:val="00E43D65"/>
    <w:rsid w:val="00E43E13"/>
    <w:rsid w:val="00E43F66"/>
    <w:rsid w:val="00E43FC5"/>
    <w:rsid w:val="00E440D1"/>
    <w:rsid w:val="00E4416B"/>
    <w:rsid w:val="00E44A8D"/>
    <w:rsid w:val="00E44D8F"/>
    <w:rsid w:val="00E45037"/>
    <w:rsid w:val="00E45680"/>
    <w:rsid w:val="00E4570B"/>
    <w:rsid w:val="00E45988"/>
    <w:rsid w:val="00E46006"/>
    <w:rsid w:val="00E4615F"/>
    <w:rsid w:val="00E465A7"/>
    <w:rsid w:val="00E46A81"/>
    <w:rsid w:val="00E46B94"/>
    <w:rsid w:val="00E46CAD"/>
    <w:rsid w:val="00E46D26"/>
    <w:rsid w:val="00E47261"/>
    <w:rsid w:val="00E47336"/>
    <w:rsid w:val="00E476A1"/>
    <w:rsid w:val="00E47B56"/>
    <w:rsid w:val="00E47B6F"/>
    <w:rsid w:val="00E47CFC"/>
    <w:rsid w:val="00E47D6C"/>
    <w:rsid w:val="00E501FE"/>
    <w:rsid w:val="00E50316"/>
    <w:rsid w:val="00E50340"/>
    <w:rsid w:val="00E50A2E"/>
    <w:rsid w:val="00E50C8B"/>
    <w:rsid w:val="00E50F68"/>
    <w:rsid w:val="00E51704"/>
    <w:rsid w:val="00E51971"/>
    <w:rsid w:val="00E51F05"/>
    <w:rsid w:val="00E5212A"/>
    <w:rsid w:val="00E52132"/>
    <w:rsid w:val="00E52277"/>
    <w:rsid w:val="00E52429"/>
    <w:rsid w:val="00E52B55"/>
    <w:rsid w:val="00E52BF9"/>
    <w:rsid w:val="00E53363"/>
    <w:rsid w:val="00E53B4C"/>
    <w:rsid w:val="00E53FDF"/>
    <w:rsid w:val="00E5407C"/>
    <w:rsid w:val="00E5456C"/>
    <w:rsid w:val="00E54906"/>
    <w:rsid w:val="00E54995"/>
    <w:rsid w:val="00E54FFD"/>
    <w:rsid w:val="00E55904"/>
    <w:rsid w:val="00E559FD"/>
    <w:rsid w:val="00E55C64"/>
    <w:rsid w:val="00E55C7A"/>
    <w:rsid w:val="00E5603B"/>
    <w:rsid w:val="00E569F5"/>
    <w:rsid w:val="00E56CB5"/>
    <w:rsid w:val="00E56E4C"/>
    <w:rsid w:val="00E56F2A"/>
    <w:rsid w:val="00E5726F"/>
    <w:rsid w:val="00E572E3"/>
    <w:rsid w:val="00E574B1"/>
    <w:rsid w:val="00E5759E"/>
    <w:rsid w:val="00E577DC"/>
    <w:rsid w:val="00E577DE"/>
    <w:rsid w:val="00E6050F"/>
    <w:rsid w:val="00E609B3"/>
    <w:rsid w:val="00E60A8F"/>
    <w:rsid w:val="00E60B5E"/>
    <w:rsid w:val="00E60DB9"/>
    <w:rsid w:val="00E60ECB"/>
    <w:rsid w:val="00E6112E"/>
    <w:rsid w:val="00E61512"/>
    <w:rsid w:val="00E61546"/>
    <w:rsid w:val="00E61557"/>
    <w:rsid w:val="00E61976"/>
    <w:rsid w:val="00E624AA"/>
    <w:rsid w:val="00E62CE0"/>
    <w:rsid w:val="00E63104"/>
    <w:rsid w:val="00E63118"/>
    <w:rsid w:val="00E6312E"/>
    <w:rsid w:val="00E63442"/>
    <w:rsid w:val="00E63679"/>
    <w:rsid w:val="00E636D3"/>
    <w:rsid w:val="00E63A77"/>
    <w:rsid w:val="00E64619"/>
    <w:rsid w:val="00E64AEF"/>
    <w:rsid w:val="00E64BB9"/>
    <w:rsid w:val="00E64FCA"/>
    <w:rsid w:val="00E653B1"/>
    <w:rsid w:val="00E655D8"/>
    <w:rsid w:val="00E65728"/>
    <w:rsid w:val="00E65772"/>
    <w:rsid w:val="00E6589C"/>
    <w:rsid w:val="00E65CA0"/>
    <w:rsid w:val="00E65D37"/>
    <w:rsid w:val="00E65EB9"/>
    <w:rsid w:val="00E66470"/>
    <w:rsid w:val="00E668AB"/>
    <w:rsid w:val="00E66A3A"/>
    <w:rsid w:val="00E66C7F"/>
    <w:rsid w:val="00E66E85"/>
    <w:rsid w:val="00E67033"/>
    <w:rsid w:val="00E672B1"/>
    <w:rsid w:val="00E672E1"/>
    <w:rsid w:val="00E67334"/>
    <w:rsid w:val="00E67451"/>
    <w:rsid w:val="00E67BC7"/>
    <w:rsid w:val="00E67DDB"/>
    <w:rsid w:val="00E67DE8"/>
    <w:rsid w:val="00E67E40"/>
    <w:rsid w:val="00E70106"/>
    <w:rsid w:val="00E70457"/>
    <w:rsid w:val="00E70501"/>
    <w:rsid w:val="00E70724"/>
    <w:rsid w:val="00E7087B"/>
    <w:rsid w:val="00E709FB"/>
    <w:rsid w:val="00E70D4E"/>
    <w:rsid w:val="00E71133"/>
    <w:rsid w:val="00E715E1"/>
    <w:rsid w:val="00E719F7"/>
    <w:rsid w:val="00E71B66"/>
    <w:rsid w:val="00E71F85"/>
    <w:rsid w:val="00E720C7"/>
    <w:rsid w:val="00E720CC"/>
    <w:rsid w:val="00E7270A"/>
    <w:rsid w:val="00E728C7"/>
    <w:rsid w:val="00E7295E"/>
    <w:rsid w:val="00E72E0A"/>
    <w:rsid w:val="00E7336A"/>
    <w:rsid w:val="00E73A29"/>
    <w:rsid w:val="00E73C25"/>
    <w:rsid w:val="00E73E2B"/>
    <w:rsid w:val="00E73F04"/>
    <w:rsid w:val="00E73FF8"/>
    <w:rsid w:val="00E7455D"/>
    <w:rsid w:val="00E748D8"/>
    <w:rsid w:val="00E751E6"/>
    <w:rsid w:val="00E756E9"/>
    <w:rsid w:val="00E75B40"/>
    <w:rsid w:val="00E75CE3"/>
    <w:rsid w:val="00E76AAB"/>
    <w:rsid w:val="00E77388"/>
    <w:rsid w:val="00E773CA"/>
    <w:rsid w:val="00E775B0"/>
    <w:rsid w:val="00E777B4"/>
    <w:rsid w:val="00E77AC0"/>
    <w:rsid w:val="00E77BE6"/>
    <w:rsid w:val="00E77E35"/>
    <w:rsid w:val="00E80010"/>
    <w:rsid w:val="00E803F4"/>
    <w:rsid w:val="00E8042A"/>
    <w:rsid w:val="00E804DE"/>
    <w:rsid w:val="00E80634"/>
    <w:rsid w:val="00E80668"/>
    <w:rsid w:val="00E807D5"/>
    <w:rsid w:val="00E80927"/>
    <w:rsid w:val="00E80D81"/>
    <w:rsid w:val="00E80E57"/>
    <w:rsid w:val="00E81338"/>
    <w:rsid w:val="00E8169C"/>
    <w:rsid w:val="00E81B9F"/>
    <w:rsid w:val="00E81BDF"/>
    <w:rsid w:val="00E81C28"/>
    <w:rsid w:val="00E81F6C"/>
    <w:rsid w:val="00E81F7D"/>
    <w:rsid w:val="00E82875"/>
    <w:rsid w:val="00E82887"/>
    <w:rsid w:val="00E82E7B"/>
    <w:rsid w:val="00E82FDA"/>
    <w:rsid w:val="00E82FF1"/>
    <w:rsid w:val="00E83862"/>
    <w:rsid w:val="00E83A27"/>
    <w:rsid w:val="00E83E5E"/>
    <w:rsid w:val="00E83ECC"/>
    <w:rsid w:val="00E84158"/>
    <w:rsid w:val="00E8466E"/>
    <w:rsid w:val="00E84BEE"/>
    <w:rsid w:val="00E84C07"/>
    <w:rsid w:val="00E84EC0"/>
    <w:rsid w:val="00E852FD"/>
    <w:rsid w:val="00E85BA5"/>
    <w:rsid w:val="00E85C68"/>
    <w:rsid w:val="00E85F0D"/>
    <w:rsid w:val="00E863DC"/>
    <w:rsid w:val="00E86BC4"/>
    <w:rsid w:val="00E86E43"/>
    <w:rsid w:val="00E87312"/>
    <w:rsid w:val="00E873FE"/>
    <w:rsid w:val="00E8781C"/>
    <w:rsid w:val="00E87D75"/>
    <w:rsid w:val="00E9003D"/>
    <w:rsid w:val="00E9027E"/>
    <w:rsid w:val="00E903FA"/>
    <w:rsid w:val="00E90D1C"/>
    <w:rsid w:val="00E90E7E"/>
    <w:rsid w:val="00E913C4"/>
    <w:rsid w:val="00E918CC"/>
    <w:rsid w:val="00E91A07"/>
    <w:rsid w:val="00E91C28"/>
    <w:rsid w:val="00E92210"/>
    <w:rsid w:val="00E928CC"/>
    <w:rsid w:val="00E92B19"/>
    <w:rsid w:val="00E92BD7"/>
    <w:rsid w:val="00E92D4E"/>
    <w:rsid w:val="00E92DB8"/>
    <w:rsid w:val="00E92F43"/>
    <w:rsid w:val="00E93115"/>
    <w:rsid w:val="00E93135"/>
    <w:rsid w:val="00E93199"/>
    <w:rsid w:val="00E93521"/>
    <w:rsid w:val="00E93785"/>
    <w:rsid w:val="00E93CC8"/>
    <w:rsid w:val="00E93D88"/>
    <w:rsid w:val="00E93F07"/>
    <w:rsid w:val="00E944B9"/>
    <w:rsid w:val="00E949CA"/>
    <w:rsid w:val="00E94F19"/>
    <w:rsid w:val="00E95161"/>
    <w:rsid w:val="00E9532E"/>
    <w:rsid w:val="00E957CE"/>
    <w:rsid w:val="00E95998"/>
    <w:rsid w:val="00E95C4F"/>
    <w:rsid w:val="00E95EA8"/>
    <w:rsid w:val="00E96024"/>
    <w:rsid w:val="00E960AE"/>
    <w:rsid w:val="00E962FD"/>
    <w:rsid w:val="00E9643C"/>
    <w:rsid w:val="00E9696A"/>
    <w:rsid w:val="00E96A3B"/>
    <w:rsid w:val="00E96AA6"/>
    <w:rsid w:val="00E96DF5"/>
    <w:rsid w:val="00E9722C"/>
    <w:rsid w:val="00E972A7"/>
    <w:rsid w:val="00E973AF"/>
    <w:rsid w:val="00E97789"/>
    <w:rsid w:val="00E977D3"/>
    <w:rsid w:val="00E97A26"/>
    <w:rsid w:val="00E97E2E"/>
    <w:rsid w:val="00E97F8A"/>
    <w:rsid w:val="00EA0190"/>
    <w:rsid w:val="00EA020E"/>
    <w:rsid w:val="00EA042E"/>
    <w:rsid w:val="00EA05D6"/>
    <w:rsid w:val="00EA0AA7"/>
    <w:rsid w:val="00EA0CCA"/>
    <w:rsid w:val="00EA1353"/>
    <w:rsid w:val="00EA1384"/>
    <w:rsid w:val="00EA14F9"/>
    <w:rsid w:val="00EA1D49"/>
    <w:rsid w:val="00EA1E22"/>
    <w:rsid w:val="00EA20B9"/>
    <w:rsid w:val="00EA2394"/>
    <w:rsid w:val="00EA24AC"/>
    <w:rsid w:val="00EA2631"/>
    <w:rsid w:val="00EA26C9"/>
    <w:rsid w:val="00EA2A51"/>
    <w:rsid w:val="00EA2C26"/>
    <w:rsid w:val="00EA3059"/>
    <w:rsid w:val="00EA349A"/>
    <w:rsid w:val="00EA349E"/>
    <w:rsid w:val="00EA35EE"/>
    <w:rsid w:val="00EA3989"/>
    <w:rsid w:val="00EA3A0C"/>
    <w:rsid w:val="00EA3A17"/>
    <w:rsid w:val="00EA3B04"/>
    <w:rsid w:val="00EA3D81"/>
    <w:rsid w:val="00EA3ECC"/>
    <w:rsid w:val="00EA3F2B"/>
    <w:rsid w:val="00EA3F42"/>
    <w:rsid w:val="00EA4171"/>
    <w:rsid w:val="00EA42A1"/>
    <w:rsid w:val="00EA5185"/>
    <w:rsid w:val="00EA540E"/>
    <w:rsid w:val="00EA5471"/>
    <w:rsid w:val="00EA5495"/>
    <w:rsid w:val="00EA5509"/>
    <w:rsid w:val="00EA5B2B"/>
    <w:rsid w:val="00EA5B49"/>
    <w:rsid w:val="00EA6538"/>
    <w:rsid w:val="00EA6CFA"/>
    <w:rsid w:val="00EA6FD7"/>
    <w:rsid w:val="00EA7751"/>
    <w:rsid w:val="00EA7C32"/>
    <w:rsid w:val="00EA7CF7"/>
    <w:rsid w:val="00EB0094"/>
    <w:rsid w:val="00EB009C"/>
    <w:rsid w:val="00EB0103"/>
    <w:rsid w:val="00EB0A09"/>
    <w:rsid w:val="00EB0B1C"/>
    <w:rsid w:val="00EB0DBE"/>
    <w:rsid w:val="00EB0E56"/>
    <w:rsid w:val="00EB12D2"/>
    <w:rsid w:val="00EB152D"/>
    <w:rsid w:val="00EB171C"/>
    <w:rsid w:val="00EB186F"/>
    <w:rsid w:val="00EB1F99"/>
    <w:rsid w:val="00EB25E7"/>
    <w:rsid w:val="00EB2734"/>
    <w:rsid w:val="00EB283F"/>
    <w:rsid w:val="00EB2C44"/>
    <w:rsid w:val="00EB37AD"/>
    <w:rsid w:val="00EB39E4"/>
    <w:rsid w:val="00EB3D17"/>
    <w:rsid w:val="00EB438D"/>
    <w:rsid w:val="00EB43FC"/>
    <w:rsid w:val="00EB494D"/>
    <w:rsid w:val="00EB4B5B"/>
    <w:rsid w:val="00EB4EFF"/>
    <w:rsid w:val="00EB5080"/>
    <w:rsid w:val="00EB5303"/>
    <w:rsid w:val="00EB57DC"/>
    <w:rsid w:val="00EB5E19"/>
    <w:rsid w:val="00EB6E23"/>
    <w:rsid w:val="00EB6F5C"/>
    <w:rsid w:val="00EB707A"/>
    <w:rsid w:val="00EB70E5"/>
    <w:rsid w:val="00EB711A"/>
    <w:rsid w:val="00EB79F4"/>
    <w:rsid w:val="00EC01DF"/>
    <w:rsid w:val="00EC0517"/>
    <w:rsid w:val="00EC0ABE"/>
    <w:rsid w:val="00EC0B1C"/>
    <w:rsid w:val="00EC0B9C"/>
    <w:rsid w:val="00EC0CF5"/>
    <w:rsid w:val="00EC0CFE"/>
    <w:rsid w:val="00EC1170"/>
    <w:rsid w:val="00EC1383"/>
    <w:rsid w:val="00EC1449"/>
    <w:rsid w:val="00EC1767"/>
    <w:rsid w:val="00EC1A2B"/>
    <w:rsid w:val="00EC1AED"/>
    <w:rsid w:val="00EC1B22"/>
    <w:rsid w:val="00EC1BE6"/>
    <w:rsid w:val="00EC1C66"/>
    <w:rsid w:val="00EC1F53"/>
    <w:rsid w:val="00EC23FD"/>
    <w:rsid w:val="00EC2A2F"/>
    <w:rsid w:val="00EC31A8"/>
    <w:rsid w:val="00EC348D"/>
    <w:rsid w:val="00EC37FC"/>
    <w:rsid w:val="00EC3823"/>
    <w:rsid w:val="00EC38F6"/>
    <w:rsid w:val="00EC3A79"/>
    <w:rsid w:val="00EC3C2C"/>
    <w:rsid w:val="00EC4032"/>
    <w:rsid w:val="00EC436D"/>
    <w:rsid w:val="00EC455C"/>
    <w:rsid w:val="00EC473D"/>
    <w:rsid w:val="00EC474F"/>
    <w:rsid w:val="00EC4B5E"/>
    <w:rsid w:val="00EC4BAE"/>
    <w:rsid w:val="00EC50E7"/>
    <w:rsid w:val="00EC51B6"/>
    <w:rsid w:val="00EC53F3"/>
    <w:rsid w:val="00EC58EA"/>
    <w:rsid w:val="00EC5A59"/>
    <w:rsid w:val="00EC5E4F"/>
    <w:rsid w:val="00EC6171"/>
    <w:rsid w:val="00EC6B74"/>
    <w:rsid w:val="00EC6B95"/>
    <w:rsid w:val="00EC6EA4"/>
    <w:rsid w:val="00EC6F23"/>
    <w:rsid w:val="00EC702D"/>
    <w:rsid w:val="00EC7192"/>
    <w:rsid w:val="00EC765A"/>
    <w:rsid w:val="00EC79D9"/>
    <w:rsid w:val="00EC7BBB"/>
    <w:rsid w:val="00ED01E0"/>
    <w:rsid w:val="00ED0247"/>
    <w:rsid w:val="00ED02C8"/>
    <w:rsid w:val="00ED0549"/>
    <w:rsid w:val="00ED0792"/>
    <w:rsid w:val="00ED0B1C"/>
    <w:rsid w:val="00ED1276"/>
    <w:rsid w:val="00ED154C"/>
    <w:rsid w:val="00ED17FD"/>
    <w:rsid w:val="00ED1D38"/>
    <w:rsid w:val="00ED2235"/>
    <w:rsid w:val="00ED233F"/>
    <w:rsid w:val="00ED2350"/>
    <w:rsid w:val="00ED2A5A"/>
    <w:rsid w:val="00ED2BD2"/>
    <w:rsid w:val="00ED2EF4"/>
    <w:rsid w:val="00ED33BD"/>
    <w:rsid w:val="00ED3573"/>
    <w:rsid w:val="00ED37DB"/>
    <w:rsid w:val="00ED37F7"/>
    <w:rsid w:val="00ED391E"/>
    <w:rsid w:val="00ED3A21"/>
    <w:rsid w:val="00ED45A1"/>
    <w:rsid w:val="00ED4EC7"/>
    <w:rsid w:val="00ED5057"/>
    <w:rsid w:val="00ED51CF"/>
    <w:rsid w:val="00ED52C9"/>
    <w:rsid w:val="00ED6027"/>
    <w:rsid w:val="00ED6854"/>
    <w:rsid w:val="00ED6891"/>
    <w:rsid w:val="00ED6960"/>
    <w:rsid w:val="00ED6B92"/>
    <w:rsid w:val="00ED6EBE"/>
    <w:rsid w:val="00ED6F90"/>
    <w:rsid w:val="00ED70FC"/>
    <w:rsid w:val="00ED733F"/>
    <w:rsid w:val="00ED7598"/>
    <w:rsid w:val="00ED774B"/>
    <w:rsid w:val="00ED7C94"/>
    <w:rsid w:val="00ED7CFB"/>
    <w:rsid w:val="00ED7DE5"/>
    <w:rsid w:val="00ED7FBD"/>
    <w:rsid w:val="00EE0426"/>
    <w:rsid w:val="00EE05F6"/>
    <w:rsid w:val="00EE11B0"/>
    <w:rsid w:val="00EE127A"/>
    <w:rsid w:val="00EE1378"/>
    <w:rsid w:val="00EE190C"/>
    <w:rsid w:val="00EE193E"/>
    <w:rsid w:val="00EE1981"/>
    <w:rsid w:val="00EE1E5D"/>
    <w:rsid w:val="00EE2085"/>
    <w:rsid w:val="00EE21B7"/>
    <w:rsid w:val="00EE2DBC"/>
    <w:rsid w:val="00EE31CE"/>
    <w:rsid w:val="00EE3318"/>
    <w:rsid w:val="00EE38A1"/>
    <w:rsid w:val="00EE3E56"/>
    <w:rsid w:val="00EE44CD"/>
    <w:rsid w:val="00EE480A"/>
    <w:rsid w:val="00EE4989"/>
    <w:rsid w:val="00EE542D"/>
    <w:rsid w:val="00EE58DB"/>
    <w:rsid w:val="00EE5A4F"/>
    <w:rsid w:val="00EE5AD1"/>
    <w:rsid w:val="00EE5B1C"/>
    <w:rsid w:val="00EE5F1B"/>
    <w:rsid w:val="00EE5F76"/>
    <w:rsid w:val="00EE5F7B"/>
    <w:rsid w:val="00EE610F"/>
    <w:rsid w:val="00EE6291"/>
    <w:rsid w:val="00EE650B"/>
    <w:rsid w:val="00EE6591"/>
    <w:rsid w:val="00EE67D2"/>
    <w:rsid w:val="00EE74A1"/>
    <w:rsid w:val="00EE790D"/>
    <w:rsid w:val="00EE7B70"/>
    <w:rsid w:val="00EE7FCF"/>
    <w:rsid w:val="00EF02A8"/>
    <w:rsid w:val="00EF03F9"/>
    <w:rsid w:val="00EF0505"/>
    <w:rsid w:val="00EF085B"/>
    <w:rsid w:val="00EF0EBA"/>
    <w:rsid w:val="00EF1001"/>
    <w:rsid w:val="00EF108B"/>
    <w:rsid w:val="00EF17A4"/>
    <w:rsid w:val="00EF1993"/>
    <w:rsid w:val="00EF1BE2"/>
    <w:rsid w:val="00EF1FF7"/>
    <w:rsid w:val="00EF2600"/>
    <w:rsid w:val="00EF2913"/>
    <w:rsid w:val="00EF2D5A"/>
    <w:rsid w:val="00EF2F68"/>
    <w:rsid w:val="00EF3020"/>
    <w:rsid w:val="00EF4565"/>
    <w:rsid w:val="00EF495B"/>
    <w:rsid w:val="00EF4F77"/>
    <w:rsid w:val="00EF523E"/>
    <w:rsid w:val="00EF53DE"/>
    <w:rsid w:val="00EF5435"/>
    <w:rsid w:val="00EF54F8"/>
    <w:rsid w:val="00EF55B1"/>
    <w:rsid w:val="00EF58F5"/>
    <w:rsid w:val="00EF5CCE"/>
    <w:rsid w:val="00EF6D9A"/>
    <w:rsid w:val="00EF7953"/>
    <w:rsid w:val="00EF7A5B"/>
    <w:rsid w:val="00EF7A86"/>
    <w:rsid w:val="00EF7AB1"/>
    <w:rsid w:val="00EF7B1A"/>
    <w:rsid w:val="00EF7BCF"/>
    <w:rsid w:val="00EF7BF1"/>
    <w:rsid w:val="00EF7C8D"/>
    <w:rsid w:val="00F002CD"/>
    <w:rsid w:val="00F004EA"/>
    <w:rsid w:val="00F008CE"/>
    <w:rsid w:val="00F00BCF"/>
    <w:rsid w:val="00F01433"/>
    <w:rsid w:val="00F01F8B"/>
    <w:rsid w:val="00F0212C"/>
    <w:rsid w:val="00F02245"/>
    <w:rsid w:val="00F022BD"/>
    <w:rsid w:val="00F02656"/>
    <w:rsid w:val="00F0273B"/>
    <w:rsid w:val="00F02B96"/>
    <w:rsid w:val="00F02F80"/>
    <w:rsid w:val="00F02F8E"/>
    <w:rsid w:val="00F036A4"/>
    <w:rsid w:val="00F03804"/>
    <w:rsid w:val="00F038F6"/>
    <w:rsid w:val="00F0395B"/>
    <w:rsid w:val="00F03E56"/>
    <w:rsid w:val="00F0401F"/>
    <w:rsid w:val="00F04281"/>
    <w:rsid w:val="00F04567"/>
    <w:rsid w:val="00F04663"/>
    <w:rsid w:val="00F0504C"/>
    <w:rsid w:val="00F05238"/>
    <w:rsid w:val="00F05C53"/>
    <w:rsid w:val="00F063B5"/>
    <w:rsid w:val="00F068DE"/>
    <w:rsid w:val="00F06A5A"/>
    <w:rsid w:val="00F06D2C"/>
    <w:rsid w:val="00F07199"/>
    <w:rsid w:val="00F073B2"/>
    <w:rsid w:val="00F0797E"/>
    <w:rsid w:val="00F07B31"/>
    <w:rsid w:val="00F07F4B"/>
    <w:rsid w:val="00F07F50"/>
    <w:rsid w:val="00F10792"/>
    <w:rsid w:val="00F10B8D"/>
    <w:rsid w:val="00F10CB5"/>
    <w:rsid w:val="00F10E73"/>
    <w:rsid w:val="00F11370"/>
    <w:rsid w:val="00F114A4"/>
    <w:rsid w:val="00F12371"/>
    <w:rsid w:val="00F123C0"/>
    <w:rsid w:val="00F12EEB"/>
    <w:rsid w:val="00F1302F"/>
    <w:rsid w:val="00F1324F"/>
    <w:rsid w:val="00F13485"/>
    <w:rsid w:val="00F135BA"/>
    <w:rsid w:val="00F135F2"/>
    <w:rsid w:val="00F138BC"/>
    <w:rsid w:val="00F13906"/>
    <w:rsid w:val="00F13E66"/>
    <w:rsid w:val="00F14354"/>
    <w:rsid w:val="00F1436F"/>
    <w:rsid w:val="00F144BD"/>
    <w:rsid w:val="00F146A0"/>
    <w:rsid w:val="00F14726"/>
    <w:rsid w:val="00F148C6"/>
    <w:rsid w:val="00F149FD"/>
    <w:rsid w:val="00F14BB6"/>
    <w:rsid w:val="00F155A2"/>
    <w:rsid w:val="00F15DC2"/>
    <w:rsid w:val="00F15F55"/>
    <w:rsid w:val="00F16142"/>
    <w:rsid w:val="00F162E8"/>
    <w:rsid w:val="00F163D8"/>
    <w:rsid w:val="00F16498"/>
    <w:rsid w:val="00F1657F"/>
    <w:rsid w:val="00F16589"/>
    <w:rsid w:val="00F167FD"/>
    <w:rsid w:val="00F16862"/>
    <w:rsid w:val="00F16AFC"/>
    <w:rsid w:val="00F170D7"/>
    <w:rsid w:val="00F1721E"/>
    <w:rsid w:val="00F174C3"/>
    <w:rsid w:val="00F179F4"/>
    <w:rsid w:val="00F17A06"/>
    <w:rsid w:val="00F17C6B"/>
    <w:rsid w:val="00F17D84"/>
    <w:rsid w:val="00F20797"/>
    <w:rsid w:val="00F20C23"/>
    <w:rsid w:val="00F20C7E"/>
    <w:rsid w:val="00F20DA8"/>
    <w:rsid w:val="00F2102C"/>
    <w:rsid w:val="00F21329"/>
    <w:rsid w:val="00F21369"/>
    <w:rsid w:val="00F2139B"/>
    <w:rsid w:val="00F218C7"/>
    <w:rsid w:val="00F21C06"/>
    <w:rsid w:val="00F21FEE"/>
    <w:rsid w:val="00F2224E"/>
    <w:rsid w:val="00F22279"/>
    <w:rsid w:val="00F223CD"/>
    <w:rsid w:val="00F224AA"/>
    <w:rsid w:val="00F22524"/>
    <w:rsid w:val="00F22545"/>
    <w:rsid w:val="00F22848"/>
    <w:rsid w:val="00F23160"/>
    <w:rsid w:val="00F234EA"/>
    <w:rsid w:val="00F236AF"/>
    <w:rsid w:val="00F23EAE"/>
    <w:rsid w:val="00F240F5"/>
    <w:rsid w:val="00F244CF"/>
    <w:rsid w:val="00F24CEA"/>
    <w:rsid w:val="00F25415"/>
    <w:rsid w:val="00F256A4"/>
    <w:rsid w:val="00F25893"/>
    <w:rsid w:val="00F258BB"/>
    <w:rsid w:val="00F25B00"/>
    <w:rsid w:val="00F25C3C"/>
    <w:rsid w:val="00F25FE4"/>
    <w:rsid w:val="00F26560"/>
    <w:rsid w:val="00F266EA"/>
    <w:rsid w:val="00F27277"/>
    <w:rsid w:val="00F2759B"/>
    <w:rsid w:val="00F278E9"/>
    <w:rsid w:val="00F30152"/>
    <w:rsid w:val="00F3055D"/>
    <w:rsid w:val="00F3083B"/>
    <w:rsid w:val="00F30A59"/>
    <w:rsid w:val="00F30D56"/>
    <w:rsid w:val="00F30E01"/>
    <w:rsid w:val="00F310A4"/>
    <w:rsid w:val="00F31240"/>
    <w:rsid w:val="00F31698"/>
    <w:rsid w:val="00F318B3"/>
    <w:rsid w:val="00F31A88"/>
    <w:rsid w:val="00F31B25"/>
    <w:rsid w:val="00F31CB8"/>
    <w:rsid w:val="00F31FA1"/>
    <w:rsid w:val="00F3220F"/>
    <w:rsid w:val="00F323DC"/>
    <w:rsid w:val="00F325FA"/>
    <w:rsid w:val="00F327CB"/>
    <w:rsid w:val="00F3295A"/>
    <w:rsid w:val="00F3326D"/>
    <w:rsid w:val="00F33468"/>
    <w:rsid w:val="00F3375C"/>
    <w:rsid w:val="00F33957"/>
    <w:rsid w:val="00F33C3E"/>
    <w:rsid w:val="00F33FA3"/>
    <w:rsid w:val="00F344AB"/>
    <w:rsid w:val="00F34628"/>
    <w:rsid w:val="00F3495E"/>
    <w:rsid w:val="00F35371"/>
    <w:rsid w:val="00F36112"/>
    <w:rsid w:val="00F361E1"/>
    <w:rsid w:val="00F36504"/>
    <w:rsid w:val="00F36588"/>
    <w:rsid w:val="00F36681"/>
    <w:rsid w:val="00F3679E"/>
    <w:rsid w:val="00F3694C"/>
    <w:rsid w:val="00F37359"/>
    <w:rsid w:val="00F373F0"/>
    <w:rsid w:val="00F37518"/>
    <w:rsid w:val="00F375A5"/>
    <w:rsid w:val="00F37C90"/>
    <w:rsid w:val="00F37E10"/>
    <w:rsid w:val="00F4013F"/>
    <w:rsid w:val="00F401A5"/>
    <w:rsid w:val="00F4064A"/>
    <w:rsid w:val="00F406C9"/>
    <w:rsid w:val="00F409FB"/>
    <w:rsid w:val="00F40B68"/>
    <w:rsid w:val="00F40BD0"/>
    <w:rsid w:val="00F411BA"/>
    <w:rsid w:val="00F412BB"/>
    <w:rsid w:val="00F4197F"/>
    <w:rsid w:val="00F427B5"/>
    <w:rsid w:val="00F4283E"/>
    <w:rsid w:val="00F430CB"/>
    <w:rsid w:val="00F431A9"/>
    <w:rsid w:val="00F432B2"/>
    <w:rsid w:val="00F4349E"/>
    <w:rsid w:val="00F43502"/>
    <w:rsid w:val="00F435F7"/>
    <w:rsid w:val="00F43638"/>
    <w:rsid w:val="00F441D9"/>
    <w:rsid w:val="00F44245"/>
    <w:rsid w:val="00F443DB"/>
    <w:rsid w:val="00F44B0E"/>
    <w:rsid w:val="00F44BE8"/>
    <w:rsid w:val="00F44CED"/>
    <w:rsid w:val="00F45591"/>
    <w:rsid w:val="00F4559D"/>
    <w:rsid w:val="00F456FD"/>
    <w:rsid w:val="00F45722"/>
    <w:rsid w:val="00F457FE"/>
    <w:rsid w:val="00F45904"/>
    <w:rsid w:val="00F45AC5"/>
    <w:rsid w:val="00F45D0F"/>
    <w:rsid w:val="00F45D6B"/>
    <w:rsid w:val="00F45DDE"/>
    <w:rsid w:val="00F45E7F"/>
    <w:rsid w:val="00F460D8"/>
    <w:rsid w:val="00F461DD"/>
    <w:rsid w:val="00F468AB"/>
    <w:rsid w:val="00F46B80"/>
    <w:rsid w:val="00F47475"/>
    <w:rsid w:val="00F47490"/>
    <w:rsid w:val="00F479F7"/>
    <w:rsid w:val="00F507B5"/>
    <w:rsid w:val="00F50853"/>
    <w:rsid w:val="00F508A7"/>
    <w:rsid w:val="00F50AFF"/>
    <w:rsid w:val="00F50B3A"/>
    <w:rsid w:val="00F50C09"/>
    <w:rsid w:val="00F50D1D"/>
    <w:rsid w:val="00F51178"/>
    <w:rsid w:val="00F514E9"/>
    <w:rsid w:val="00F51807"/>
    <w:rsid w:val="00F51A7D"/>
    <w:rsid w:val="00F51D39"/>
    <w:rsid w:val="00F5204B"/>
    <w:rsid w:val="00F52264"/>
    <w:rsid w:val="00F522AD"/>
    <w:rsid w:val="00F52785"/>
    <w:rsid w:val="00F52CF0"/>
    <w:rsid w:val="00F52D51"/>
    <w:rsid w:val="00F52F07"/>
    <w:rsid w:val="00F53271"/>
    <w:rsid w:val="00F5350E"/>
    <w:rsid w:val="00F53CC4"/>
    <w:rsid w:val="00F540F5"/>
    <w:rsid w:val="00F54380"/>
    <w:rsid w:val="00F54507"/>
    <w:rsid w:val="00F545D3"/>
    <w:rsid w:val="00F54D05"/>
    <w:rsid w:val="00F54E24"/>
    <w:rsid w:val="00F54F73"/>
    <w:rsid w:val="00F553C9"/>
    <w:rsid w:val="00F55485"/>
    <w:rsid w:val="00F555C0"/>
    <w:rsid w:val="00F555F5"/>
    <w:rsid w:val="00F558E6"/>
    <w:rsid w:val="00F55D1A"/>
    <w:rsid w:val="00F55EEF"/>
    <w:rsid w:val="00F5620B"/>
    <w:rsid w:val="00F56388"/>
    <w:rsid w:val="00F5667D"/>
    <w:rsid w:val="00F567C4"/>
    <w:rsid w:val="00F56C64"/>
    <w:rsid w:val="00F56EF8"/>
    <w:rsid w:val="00F57936"/>
    <w:rsid w:val="00F57CE7"/>
    <w:rsid w:val="00F57E18"/>
    <w:rsid w:val="00F606B8"/>
    <w:rsid w:val="00F60851"/>
    <w:rsid w:val="00F611E7"/>
    <w:rsid w:val="00F6142C"/>
    <w:rsid w:val="00F61546"/>
    <w:rsid w:val="00F61624"/>
    <w:rsid w:val="00F61B0A"/>
    <w:rsid w:val="00F61C16"/>
    <w:rsid w:val="00F61CDE"/>
    <w:rsid w:val="00F61CE9"/>
    <w:rsid w:val="00F61D3B"/>
    <w:rsid w:val="00F623E4"/>
    <w:rsid w:val="00F62A69"/>
    <w:rsid w:val="00F62EC9"/>
    <w:rsid w:val="00F636B7"/>
    <w:rsid w:val="00F63880"/>
    <w:rsid w:val="00F63987"/>
    <w:rsid w:val="00F641A5"/>
    <w:rsid w:val="00F643C7"/>
    <w:rsid w:val="00F6446E"/>
    <w:rsid w:val="00F64A1C"/>
    <w:rsid w:val="00F65199"/>
    <w:rsid w:val="00F65232"/>
    <w:rsid w:val="00F65279"/>
    <w:rsid w:val="00F6566B"/>
    <w:rsid w:val="00F658AC"/>
    <w:rsid w:val="00F658AF"/>
    <w:rsid w:val="00F659E6"/>
    <w:rsid w:val="00F660E3"/>
    <w:rsid w:val="00F6668E"/>
    <w:rsid w:val="00F66A34"/>
    <w:rsid w:val="00F66AEF"/>
    <w:rsid w:val="00F66BB6"/>
    <w:rsid w:val="00F67007"/>
    <w:rsid w:val="00F6743F"/>
    <w:rsid w:val="00F674B1"/>
    <w:rsid w:val="00F67897"/>
    <w:rsid w:val="00F67A1A"/>
    <w:rsid w:val="00F67BFA"/>
    <w:rsid w:val="00F700D5"/>
    <w:rsid w:val="00F70420"/>
    <w:rsid w:val="00F70C05"/>
    <w:rsid w:val="00F71018"/>
    <w:rsid w:val="00F7138E"/>
    <w:rsid w:val="00F716DA"/>
    <w:rsid w:val="00F71701"/>
    <w:rsid w:val="00F7178A"/>
    <w:rsid w:val="00F717CE"/>
    <w:rsid w:val="00F7182B"/>
    <w:rsid w:val="00F71986"/>
    <w:rsid w:val="00F719D7"/>
    <w:rsid w:val="00F71D48"/>
    <w:rsid w:val="00F7256C"/>
    <w:rsid w:val="00F7266F"/>
    <w:rsid w:val="00F72900"/>
    <w:rsid w:val="00F72CB6"/>
    <w:rsid w:val="00F73375"/>
    <w:rsid w:val="00F73420"/>
    <w:rsid w:val="00F734CA"/>
    <w:rsid w:val="00F734F3"/>
    <w:rsid w:val="00F7369C"/>
    <w:rsid w:val="00F73B80"/>
    <w:rsid w:val="00F73E83"/>
    <w:rsid w:val="00F7427C"/>
    <w:rsid w:val="00F743A8"/>
    <w:rsid w:val="00F74599"/>
    <w:rsid w:val="00F74F6B"/>
    <w:rsid w:val="00F74FC5"/>
    <w:rsid w:val="00F750AE"/>
    <w:rsid w:val="00F75437"/>
    <w:rsid w:val="00F75690"/>
    <w:rsid w:val="00F75802"/>
    <w:rsid w:val="00F75857"/>
    <w:rsid w:val="00F75AB1"/>
    <w:rsid w:val="00F7619E"/>
    <w:rsid w:val="00F769D1"/>
    <w:rsid w:val="00F7737F"/>
    <w:rsid w:val="00F77565"/>
    <w:rsid w:val="00F775D5"/>
    <w:rsid w:val="00F77ADB"/>
    <w:rsid w:val="00F77ECD"/>
    <w:rsid w:val="00F80580"/>
    <w:rsid w:val="00F808E2"/>
    <w:rsid w:val="00F80BB8"/>
    <w:rsid w:val="00F80F98"/>
    <w:rsid w:val="00F81167"/>
    <w:rsid w:val="00F81B7F"/>
    <w:rsid w:val="00F81B91"/>
    <w:rsid w:val="00F82AA0"/>
    <w:rsid w:val="00F82C2D"/>
    <w:rsid w:val="00F83087"/>
    <w:rsid w:val="00F832C1"/>
    <w:rsid w:val="00F835A2"/>
    <w:rsid w:val="00F838B3"/>
    <w:rsid w:val="00F83CDA"/>
    <w:rsid w:val="00F843E0"/>
    <w:rsid w:val="00F84532"/>
    <w:rsid w:val="00F849E8"/>
    <w:rsid w:val="00F84BA8"/>
    <w:rsid w:val="00F84C25"/>
    <w:rsid w:val="00F8511F"/>
    <w:rsid w:val="00F852B9"/>
    <w:rsid w:val="00F8557B"/>
    <w:rsid w:val="00F85C1D"/>
    <w:rsid w:val="00F85D56"/>
    <w:rsid w:val="00F8608B"/>
    <w:rsid w:val="00F862DD"/>
    <w:rsid w:val="00F863B6"/>
    <w:rsid w:val="00F863F5"/>
    <w:rsid w:val="00F865FD"/>
    <w:rsid w:val="00F867D2"/>
    <w:rsid w:val="00F8691D"/>
    <w:rsid w:val="00F86C74"/>
    <w:rsid w:val="00F86F7F"/>
    <w:rsid w:val="00F8708D"/>
    <w:rsid w:val="00F872EE"/>
    <w:rsid w:val="00F87355"/>
    <w:rsid w:val="00F87780"/>
    <w:rsid w:val="00F87E5B"/>
    <w:rsid w:val="00F87ED3"/>
    <w:rsid w:val="00F902F9"/>
    <w:rsid w:val="00F903C0"/>
    <w:rsid w:val="00F904DB"/>
    <w:rsid w:val="00F905A7"/>
    <w:rsid w:val="00F90784"/>
    <w:rsid w:val="00F90A7D"/>
    <w:rsid w:val="00F90AF4"/>
    <w:rsid w:val="00F90EC0"/>
    <w:rsid w:val="00F915FC"/>
    <w:rsid w:val="00F91881"/>
    <w:rsid w:val="00F91A91"/>
    <w:rsid w:val="00F91B8F"/>
    <w:rsid w:val="00F91D23"/>
    <w:rsid w:val="00F91EF2"/>
    <w:rsid w:val="00F9268D"/>
    <w:rsid w:val="00F926D4"/>
    <w:rsid w:val="00F9270C"/>
    <w:rsid w:val="00F927AF"/>
    <w:rsid w:val="00F92CA1"/>
    <w:rsid w:val="00F93202"/>
    <w:rsid w:val="00F9321C"/>
    <w:rsid w:val="00F93249"/>
    <w:rsid w:val="00F933D7"/>
    <w:rsid w:val="00F93552"/>
    <w:rsid w:val="00F93640"/>
    <w:rsid w:val="00F93993"/>
    <w:rsid w:val="00F93FDF"/>
    <w:rsid w:val="00F9437E"/>
    <w:rsid w:val="00F947B6"/>
    <w:rsid w:val="00F947F7"/>
    <w:rsid w:val="00F949E0"/>
    <w:rsid w:val="00F94F3F"/>
    <w:rsid w:val="00F94FC1"/>
    <w:rsid w:val="00F95250"/>
    <w:rsid w:val="00F9542A"/>
    <w:rsid w:val="00F954F9"/>
    <w:rsid w:val="00F955B6"/>
    <w:rsid w:val="00F95ACE"/>
    <w:rsid w:val="00F95D8F"/>
    <w:rsid w:val="00F9629C"/>
    <w:rsid w:val="00F96344"/>
    <w:rsid w:val="00F96596"/>
    <w:rsid w:val="00F965B0"/>
    <w:rsid w:val="00F965EC"/>
    <w:rsid w:val="00F966AA"/>
    <w:rsid w:val="00F96872"/>
    <w:rsid w:val="00F96B85"/>
    <w:rsid w:val="00F96CB4"/>
    <w:rsid w:val="00F96EA2"/>
    <w:rsid w:val="00F96F54"/>
    <w:rsid w:val="00F9754F"/>
    <w:rsid w:val="00F97682"/>
    <w:rsid w:val="00FA0B0B"/>
    <w:rsid w:val="00FA0B25"/>
    <w:rsid w:val="00FA0B41"/>
    <w:rsid w:val="00FA0E89"/>
    <w:rsid w:val="00FA0ED2"/>
    <w:rsid w:val="00FA1499"/>
    <w:rsid w:val="00FA1681"/>
    <w:rsid w:val="00FA1717"/>
    <w:rsid w:val="00FA1B1C"/>
    <w:rsid w:val="00FA1E91"/>
    <w:rsid w:val="00FA22B3"/>
    <w:rsid w:val="00FA2368"/>
    <w:rsid w:val="00FA27C4"/>
    <w:rsid w:val="00FA3655"/>
    <w:rsid w:val="00FA4190"/>
    <w:rsid w:val="00FA5266"/>
    <w:rsid w:val="00FA57C2"/>
    <w:rsid w:val="00FA58C1"/>
    <w:rsid w:val="00FA5925"/>
    <w:rsid w:val="00FA5B7B"/>
    <w:rsid w:val="00FA5D33"/>
    <w:rsid w:val="00FA5E6C"/>
    <w:rsid w:val="00FA5E9D"/>
    <w:rsid w:val="00FA668D"/>
    <w:rsid w:val="00FA66D4"/>
    <w:rsid w:val="00FA66DF"/>
    <w:rsid w:val="00FA675C"/>
    <w:rsid w:val="00FA69E3"/>
    <w:rsid w:val="00FA6D7B"/>
    <w:rsid w:val="00FA7050"/>
    <w:rsid w:val="00FA727F"/>
    <w:rsid w:val="00FA752D"/>
    <w:rsid w:val="00FA7831"/>
    <w:rsid w:val="00FA7977"/>
    <w:rsid w:val="00FA7B68"/>
    <w:rsid w:val="00FB0385"/>
    <w:rsid w:val="00FB049A"/>
    <w:rsid w:val="00FB04B6"/>
    <w:rsid w:val="00FB0698"/>
    <w:rsid w:val="00FB0893"/>
    <w:rsid w:val="00FB0A0B"/>
    <w:rsid w:val="00FB0A6A"/>
    <w:rsid w:val="00FB0BD4"/>
    <w:rsid w:val="00FB0C8A"/>
    <w:rsid w:val="00FB108D"/>
    <w:rsid w:val="00FB170A"/>
    <w:rsid w:val="00FB1E44"/>
    <w:rsid w:val="00FB21DE"/>
    <w:rsid w:val="00FB2390"/>
    <w:rsid w:val="00FB25F4"/>
    <w:rsid w:val="00FB279A"/>
    <w:rsid w:val="00FB2852"/>
    <w:rsid w:val="00FB2F0D"/>
    <w:rsid w:val="00FB320F"/>
    <w:rsid w:val="00FB334B"/>
    <w:rsid w:val="00FB37F5"/>
    <w:rsid w:val="00FB3AEA"/>
    <w:rsid w:val="00FB3B54"/>
    <w:rsid w:val="00FB4748"/>
    <w:rsid w:val="00FB5164"/>
    <w:rsid w:val="00FB52A4"/>
    <w:rsid w:val="00FB57AF"/>
    <w:rsid w:val="00FB5AD2"/>
    <w:rsid w:val="00FB5B49"/>
    <w:rsid w:val="00FB6718"/>
    <w:rsid w:val="00FB6944"/>
    <w:rsid w:val="00FB6963"/>
    <w:rsid w:val="00FB7074"/>
    <w:rsid w:val="00FB76D4"/>
    <w:rsid w:val="00FB78E1"/>
    <w:rsid w:val="00FB7B02"/>
    <w:rsid w:val="00FB7B36"/>
    <w:rsid w:val="00FB7D9E"/>
    <w:rsid w:val="00FB7F7D"/>
    <w:rsid w:val="00FC0373"/>
    <w:rsid w:val="00FC08BF"/>
    <w:rsid w:val="00FC0D23"/>
    <w:rsid w:val="00FC103E"/>
    <w:rsid w:val="00FC1156"/>
    <w:rsid w:val="00FC143E"/>
    <w:rsid w:val="00FC1744"/>
    <w:rsid w:val="00FC1812"/>
    <w:rsid w:val="00FC19F9"/>
    <w:rsid w:val="00FC1BB0"/>
    <w:rsid w:val="00FC1D27"/>
    <w:rsid w:val="00FC1D94"/>
    <w:rsid w:val="00FC2030"/>
    <w:rsid w:val="00FC2B70"/>
    <w:rsid w:val="00FC2E92"/>
    <w:rsid w:val="00FC319F"/>
    <w:rsid w:val="00FC35A8"/>
    <w:rsid w:val="00FC370A"/>
    <w:rsid w:val="00FC390D"/>
    <w:rsid w:val="00FC3FFB"/>
    <w:rsid w:val="00FC43EC"/>
    <w:rsid w:val="00FC4644"/>
    <w:rsid w:val="00FC4809"/>
    <w:rsid w:val="00FC4A99"/>
    <w:rsid w:val="00FC5520"/>
    <w:rsid w:val="00FC553F"/>
    <w:rsid w:val="00FC5A2A"/>
    <w:rsid w:val="00FC5BD1"/>
    <w:rsid w:val="00FC5EAD"/>
    <w:rsid w:val="00FC60C8"/>
    <w:rsid w:val="00FC6F0C"/>
    <w:rsid w:val="00FC7249"/>
    <w:rsid w:val="00FC76A0"/>
    <w:rsid w:val="00FC77AA"/>
    <w:rsid w:val="00FC7D8C"/>
    <w:rsid w:val="00FC7DE9"/>
    <w:rsid w:val="00FC7DEA"/>
    <w:rsid w:val="00FD0795"/>
    <w:rsid w:val="00FD07A0"/>
    <w:rsid w:val="00FD094D"/>
    <w:rsid w:val="00FD0F32"/>
    <w:rsid w:val="00FD0F89"/>
    <w:rsid w:val="00FD10F1"/>
    <w:rsid w:val="00FD13C0"/>
    <w:rsid w:val="00FD1670"/>
    <w:rsid w:val="00FD1A59"/>
    <w:rsid w:val="00FD1BD7"/>
    <w:rsid w:val="00FD1D93"/>
    <w:rsid w:val="00FD1D99"/>
    <w:rsid w:val="00FD1E68"/>
    <w:rsid w:val="00FD1FB9"/>
    <w:rsid w:val="00FD226C"/>
    <w:rsid w:val="00FD2686"/>
    <w:rsid w:val="00FD2698"/>
    <w:rsid w:val="00FD29EA"/>
    <w:rsid w:val="00FD2E03"/>
    <w:rsid w:val="00FD3208"/>
    <w:rsid w:val="00FD38DB"/>
    <w:rsid w:val="00FD39E0"/>
    <w:rsid w:val="00FD3FDA"/>
    <w:rsid w:val="00FD4880"/>
    <w:rsid w:val="00FD4C2B"/>
    <w:rsid w:val="00FD4D78"/>
    <w:rsid w:val="00FD522F"/>
    <w:rsid w:val="00FD5398"/>
    <w:rsid w:val="00FD5689"/>
    <w:rsid w:val="00FD5D34"/>
    <w:rsid w:val="00FD5DB1"/>
    <w:rsid w:val="00FD5DC4"/>
    <w:rsid w:val="00FD5FA2"/>
    <w:rsid w:val="00FD60BF"/>
    <w:rsid w:val="00FD62CD"/>
    <w:rsid w:val="00FD62DF"/>
    <w:rsid w:val="00FD63BD"/>
    <w:rsid w:val="00FD648E"/>
    <w:rsid w:val="00FD65CD"/>
    <w:rsid w:val="00FD6625"/>
    <w:rsid w:val="00FD666D"/>
    <w:rsid w:val="00FD6B7A"/>
    <w:rsid w:val="00FD6BEB"/>
    <w:rsid w:val="00FD6DC9"/>
    <w:rsid w:val="00FD6E25"/>
    <w:rsid w:val="00FD6EFB"/>
    <w:rsid w:val="00FD6F31"/>
    <w:rsid w:val="00FD7094"/>
    <w:rsid w:val="00FD71CF"/>
    <w:rsid w:val="00FD721A"/>
    <w:rsid w:val="00FE05A3"/>
    <w:rsid w:val="00FE077E"/>
    <w:rsid w:val="00FE07CF"/>
    <w:rsid w:val="00FE090B"/>
    <w:rsid w:val="00FE0A44"/>
    <w:rsid w:val="00FE0C5D"/>
    <w:rsid w:val="00FE0E8F"/>
    <w:rsid w:val="00FE0F64"/>
    <w:rsid w:val="00FE11B6"/>
    <w:rsid w:val="00FE13C6"/>
    <w:rsid w:val="00FE1908"/>
    <w:rsid w:val="00FE2074"/>
    <w:rsid w:val="00FE20EC"/>
    <w:rsid w:val="00FE214C"/>
    <w:rsid w:val="00FE2208"/>
    <w:rsid w:val="00FE235E"/>
    <w:rsid w:val="00FE2868"/>
    <w:rsid w:val="00FE2C49"/>
    <w:rsid w:val="00FE2F72"/>
    <w:rsid w:val="00FE3442"/>
    <w:rsid w:val="00FE3BFD"/>
    <w:rsid w:val="00FE3C68"/>
    <w:rsid w:val="00FE3CF9"/>
    <w:rsid w:val="00FE3EA6"/>
    <w:rsid w:val="00FE3F53"/>
    <w:rsid w:val="00FE41F0"/>
    <w:rsid w:val="00FE4B13"/>
    <w:rsid w:val="00FE55AC"/>
    <w:rsid w:val="00FE58F7"/>
    <w:rsid w:val="00FE5FD4"/>
    <w:rsid w:val="00FE5FD5"/>
    <w:rsid w:val="00FE62AD"/>
    <w:rsid w:val="00FE6314"/>
    <w:rsid w:val="00FE646F"/>
    <w:rsid w:val="00FE64EA"/>
    <w:rsid w:val="00FE6665"/>
    <w:rsid w:val="00FE68E3"/>
    <w:rsid w:val="00FE6984"/>
    <w:rsid w:val="00FE6F7D"/>
    <w:rsid w:val="00FE6FA7"/>
    <w:rsid w:val="00FE702C"/>
    <w:rsid w:val="00FE72FC"/>
    <w:rsid w:val="00FE779F"/>
    <w:rsid w:val="00FE7893"/>
    <w:rsid w:val="00FE7966"/>
    <w:rsid w:val="00FE7AE4"/>
    <w:rsid w:val="00FE7DC7"/>
    <w:rsid w:val="00FE7E53"/>
    <w:rsid w:val="00FE7E69"/>
    <w:rsid w:val="00FE7F45"/>
    <w:rsid w:val="00FF026F"/>
    <w:rsid w:val="00FF0A9F"/>
    <w:rsid w:val="00FF0C05"/>
    <w:rsid w:val="00FF0D94"/>
    <w:rsid w:val="00FF0FB8"/>
    <w:rsid w:val="00FF10F2"/>
    <w:rsid w:val="00FF11BB"/>
    <w:rsid w:val="00FF1393"/>
    <w:rsid w:val="00FF1652"/>
    <w:rsid w:val="00FF1766"/>
    <w:rsid w:val="00FF17DC"/>
    <w:rsid w:val="00FF17F7"/>
    <w:rsid w:val="00FF190C"/>
    <w:rsid w:val="00FF1942"/>
    <w:rsid w:val="00FF1D19"/>
    <w:rsid w:val="00FF1E67"/>
    <w:rsid w:val="00FF217D"/>
    <w:rsid w:val="00FF245F"/>
    <w:rsid w:val="00FF2591"/>
    <w:rsid w:val="00FF25A6"/>
    <w:rsid w:val="00FF2856"/>
    <w:rsid w:val="00FF2C08"/>
    <w:rsid w:val="00FF2CAE"/>
    <w:rsid w:val="00FF364C"/>
    <w:rsid w:val="00FF42F4"/>
    <w:rsid w:val="00FF4AB4"/>
    <w:rsid w:val="00FF4B3B"/>
    <w:rsid w:val="00FF558E"/>
    <w:rsid w:val="00FF57B2"/>
    <w:rsid w:val="00FF5911"/>
    <w:rsid w:val="00FF5D83"/>
    <w:rsid w:val="00FF62EF"/>
    <w:rsid w:val="00FF6463"/>
    <w:rsid w:val="00FF672B"/>
    <w:rsid w:val="00FF6B56"/>
    <w:rsid w:val="00FF6EF0"/>
    <w:rsid w:val="00FF7085"/>
    <w:rsid w:val="00FF70DD"/>
    <w:rsid w:val="00FF74AF"/>
    <w:rsid w:val="00FF7548"/>
    <w:rsid w:val="00FF7772"/>
    <w:rsid w:val="00FF78CC"/>
    <w:rsid w:val="00FF78EB"/>
    <w:rsid w:val="00FF79EF"/>
    <w:rsid w:val="00FF7FB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4C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0120F3"/>
    <w:pPr>
      <w:keepNext/>
      <w:spacing w:before="240" w:after="60"/>
      <w:outlineLvl w:val="0"/>
    </w:pPr>
    <w:rPr>
      <w:rFonts w:ascii="Cambria" w:eastAsia="Times New Roman" w:hAnsi="Cambria"/>
      <w:b/>
      <w:bCs/>
      <w:kern w:val="32"/>
      <w:sz w:val="32"/>
      <w:szCs w:val="32"/>
      <w:lang/>
    </w:rPr>
  </w:style>
  <w:style w:type="paragraph" w:styleId="Nadpis2">
    <w:name w:val="heading 2"/>
    <w:basedOn w:val="Normln"/>
    <w:next w:val="Normln"/>
    <w:link w:val="Nadpis2Char"/>
    <w:uiPriority w:val="99"/>
    <w:qFormat/>
    <w:rsid w:val="00B317B9"/>
    <w:pPr>
      <w:keepNext/>
      <w:tabs>
        <w:tab w:val="left" w:pos="-1440"/>
        <w:tab w:val="left" w:pos="-720"/>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s>
      <w:spacing w:line="360" w:lineRule="auto"/>
      <w:jc w:val="center"/>
      <w:outlineLvl w:val="1"/>
    </w:pPr>
    <w:rPr>
      <w:rFonts w:ascii="Cambria" w:eastAsia="Times New Roman" w:hAnsi="Cambria"/>
      <w:b/>
      <w:bCs/>
      <w:i/>
      <w:iCs/>
      <w:sz w:val="28"/>
      <w:szCs w:val="28"/>
      <w:lang/>
    </w:rPr>
  </w:style>
  <w:style w:type="paragraph" w:styleId="Nadpis3">
    <w:name w:val="heading 3"/>
    <w:basedOn w:val="Normln"/>
    <w:next w:val="Normln"/>
    <w:link w:val="Nadpis3Char"/>
    <w:uiPriority w:val="99"/>
    <w:qFormat/>
    <w:rsid w:val="00B317B9"/>
    <w:pPr>
      <w:keepNext/>
      <w:outlineLvl w:val="2"/>
    </w:pPr>
    <w:rPr>
      <w:rFonts w:ascii="Cambria" w:eastAsia="Times New Roman" w:hAnsi="Cambria"/>
      <w:b/>
      <w:bCs/>
      <w:sz w:val="26"/>
      <w:szCs w:val="26"/>
      <w:lang/>
    </w:rPr>
  </w:style>
  <w:style w:type="paragraph" w:styleId="Nadpis4">
    <w:name w:val="heading 4"/>
    <w:basedOn w:val="Normln"/>
    <w:next w:val="Normln"/>
    <w:link w:val="Nadpis4Char"/>
    <w:uiPriority w:val="99"/>
    <w:qFormat/>
    <w:rsid w:val="00B317B9"/>
    <w:pPr>
      <w:keepNext/>
      <w:outlineLvl w:val="3"/>
    </w:pPr>
    <w:rPr>
      <w:rFonts w:eastAsia="Times New Roman"/>
      <w:b/>
      <w:bCs/>
      <w:sz w:val="28"/>
      <w:szCs w:val="28"/>
      <w:lang/>
    </w:rPr>
  </w:style>
  <w:style w:type="paragraph" w:styleId="Nadpis5">
    <w:name w:val="heading 5"/>
    <w:basedOn w:val="Normln"/>
    <w:next w:val="Normln"/>
    <w:link w:val="Nadpis5Char"/>
    <w:uiPriority w:val="99"/>
    <w:qFormat/>
    <w:rsid w:val="00B317B9"/>
    <w:pPr>
      <w:keepNext/>
      <w:outlineLvl w:val="4"/>
    </w:pPr>
    <w:rPr>
      <w:rFonts w:eastAsia="Times New Roman"/>
      <w:b/>
      <w:bCs/>
      <w:i/>
      <w:iCs/>
      <w:sz w:val="26"/>
      <w:szCs w:val="26"/>
      <w:lang/>
    </w:rPr>
  </w:style>
  <w:style w:type="paragraph" w:styleId="Nadpis6">
    <w:name w:val="heading 6"/>
    <w:basedOn w:val="Normln"/>
    <w:next w:val="Normln"/>
    <w:link w:val="Nadpis6Char"/>
    <w:uiPriority w:val="99"/>
    <w:qFormat/>
    <w:rsid w:val="00B317B9"/>
    <w:pPr>
      <w:keepNext/>
      <w:ind w:firstLine="567"/>
      <w:jc w:val="center"/>
      <w:outlineLvl w:val="5"/>
    </w:pPr>
    <w:rPr>
      <w:rFonts w:eastAsia="Times New Roman"/>
      <w:b/>
      <w:bCs/>
      <w:sz w:val="20"/>
      <w:szCs w:val="20"/>
      <w:lang/>
    </w:rPr>
  </w:style>
  <w:style w:type="paragraph" w:styleId="Nadpis7">
    <w:name w:val="heading 7"/>
    <w:basedOn w:val="Normln"/>
    <w:next w:val="Normln"/>
    <w:link w:val="Nadpis7Char"/>
    <w:uiPriority w:val="99"/>
    <w:qFormat/>
    <w:rsid w:val="00B317B9"/>
    <w:pPr>
      <w:keepNext/>
      <w:spacing w:line="312" w:lineRule="auto"/>
      <w:outlineLvl w:val="6"/>
    </w:pPr>
    <w:rPr>
      <w:rFonts w:eastAsia="Times New Roman"/>
      <w:sz w:val="24"/>
      <w:szCs w:val="24"/>
      <w:lang/>
    </w:rPr>
  </w:style>
  <w:style w:type="paragraph" w:styleId="Nadpis8">
    <w:name w:val="heading 8"/>
    <w:basedOn w:val="Normln"/>
    <w:next w:val="Normln"/>
    <w:link w:val="Nadpis8Char"/>
    <w:uiPriority w:val="99"/>
    <w:qFormat/>
    <w:rsid w:val="00B317B9"/>
    <w:pPr>
      <w:keepNext/>
      <w:tabs>
        <w:tab w:val="left" w:pos="-1440"/>
        <w:tab w:val="left" w:pos="-720"/>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s>
      <w:spacing w:line="463" w:lineRule="exact"/>
      <w:outlineLvl w:val="7"/>
    </w:pPr>
    <w:rPr>
      <w:rFonts w:eastAsia="Times New Roman"/>
      <w:i/>
      <w:iCs/>
      <w:sz w:val="24"/>
      <w:szCs w:val="24"/>
      <w:lang/>
    </w:rPr>
  </w:style>
  <w:style w:type="character" w:default="1" w:styleId="Standardnpsmoodstavce">
    <w:name w:val="Default Paragraph Font"/>
    <w:uiPriority w:val="1"/>
    <w:semiHidden/>
    <w:unhideWhenUsed/>
    <w:rsid w:val="009E14CB"/>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rsid w:val="009E14CB"/>
  </w:style>
  <w:style w:type="character" w:customStyle="1" w:styleId="Nadpis1Char">
    <w:name w:val="Nadpis 1 Char"/>
    <w:link w:val="Nadpis1"/>
    <w:locked/>
    <w:rsid w:val="000120F3"/>
    <w:rPr>
      <w:rFonts w:ascii="Cambria" w:eastAsia="Times New Roman" w:hAnsi="Cambria" w:cs="Times New Roman"/>
      <w:b/>
      <w:bCs/>
      <w:kern w:val="32"/>
      <w:sz w:val="32"/>
      <w:szCs w:val="32"/>
      <w:lang w:eastAsia="en-US"/>
    </w:rPr>
  </w:style>
  <w:style w:type="character" w:customStyle="1" w:styleId="Nadpis2Char">
    <w:name w:val="Nadpis 2 Char"/>
    <w:link w:val="Nadpis2"/>
    <w:uiPriority w:val="99"/>
    <w:semiHidden/>
    <w:locked/>
    <w:rsid w:val="00B714E6"/>
    <w:rPr>
      <w:rFonts w:ascii="Cambria" w:hAnsi="Cambria" w:cs="Times New Roman"/>
      <w:b/>
      <w:bCs/>
      <w:i/>
      <w:iCs/>
      <w:sz w:val="28"/>
      <w:szCs w:val="28"/>
    </w:rPr>
  </w:style>
  <w:style w:type="character" w:customStyle="1" w:styleId="Nadpis3Char">
    <w:name w:val="Nadpis 3 Char"/>
    <w:link w:val="Nadpis3"/>
    <w:uiPriority w:val="99"/>
    <w:semiHidden/>
    <w:locked/>
    <w:rsid w:val="00B714E6"/>
    <w:rPr>
      <w:rFonts w:ascii="Cambria" w:hAnsi="Cambria" w:cs="Times New Roman"/>
      <w:b/>
      <w:bCs/>
      <w:sz w:val="26"/>
      <w:szCs w:val="26"/>
    </w:rPr>
  </w:style>
  <w:style w:type="character" w:customStyle="1" w:styleId="Nadpis4Char">
    <w:name w:val="Nadpis 4 Char"/>
    <w:link w:val="Nadpis4"/>
    <w:uiPriority w:val="99"/>
    <w:semiHidden/>
    <w:locked/>
    <w:rsid w:val="00B714E6"/>
    <w:rPr>
      <w:rFonts w:ascii="Calibri" w:hAnsi="Calibri" w:cs="Times New Roman"/>
      <w:b/>
      <w:bCs/>
      <w:sz w:val="28"/>
      <w:szCs w:val="28"/>
    </w:rPr>
  </w:style>
  <w:style w:type="character" w:customStyle="1" w:styleId="Nadpis5Char">
    <w:name w:val="Nadpis 5 Char"/>
    <w:link w:val="Nadpis5"/>
    <w:uiPriority w:val="99"/>
    <w:semiHidden/>
    <w:locked/>
    <w:rsid w:val="00B714E6"/>
    <w:rPr>
      <w:rFonts w:ascii="Calibri" w:hAnsi="Calibri" w:cs="Times New Roman"/>
      <w:b/>
      <w:bCs/>
      <w:i/>
      <w:iCs/>
      <w:sz w:val="26"/>
      <w:szCs w:val="26"/>
    </w:rPr>
  </w:style>
  <w:style w:type="character" w:customStyle="1" w:styleId="Nadpis6Char">
    <w:name w:val="Nadpis 6 Char"/>
    <w:link w:val="Nadpis6"/>
    <w:uiPriority w:val="99"/>
    <w:semiHidden/>
    <w:locked/>
    <w:rsid w:val="00B714E6"/>
    <w:rPr>
      <w:rFonts w:ascii="Calibri" w:hAnsi="Calibri" w:cs="Times New Roman"/>
      <w:b/>
      <w:bCs/>
    </w:rPr>
  </w:style>
  <w:style w:type="character" w:customStyle="1" w:styleId="Nadpis7Char">
    <w:name w:val="Nadpis 7 Char"/>
    <w:link w:val="Nadpis7"/>
    <w:uiPriority w:val="99"/>
    <w:semiHidden/>
    <w:locked/>
    <w:rsid w:val="00B714E6"/>
    <w:rPr>
      <w:rFonts w:ascii="Calibri" w:hAnsi="Calibri" w:cs="Times New Roman"/>
      <w:sz w:val="24"/>
      <w:szCs w:val="24"/>
    </w:rPr>
  </w:style>
  <w:style w:type="character" w:customStyle="1" w:styleId="Nadpis8Char">
    <w:name w:val="Nadpis 8 Char"/>
    <w:link w:val="Nadpis8"/>
    <w:uiPriority w:val="99"/>
    <w:semiHidden/>
    <w:locked/>
    <w:rsid w:val="00B714E6"/>
    <w:rPr>
      <w:rFonts w:ascii="Calibri" w:hAnsi="Calibri" w:cs="Times New Roman"/>
      <w:i/>
      <w:iCs/>
      <w:sz w:val="24"/>
      <w:szCs w:val="24"/>
    </w:rPr>
  </w:style>
  <w:style w:type="paragraph" w:styleId="Textbubliny">
    <w:name w:val="Balloon Text"/>
    <w:basedOn w:val="Normln"/>
    <w:link w:val="TextbublinyChar"/>
    <w:rsid w:val="000120F3"/>
    <w:rPr>
      <w:rFonts w:ascii="Tahoma" w:eastAsia="Times New Roman" w:hAnsi="Tahoma"/>
      <w:sz w:val="16"/>
      <w:szCs w:val="16"/>
      <w:lang/>
    </w:rPr>
  </w:style>
  <w:style w:type="character" w:customStyle="1" w:styleId="TextbublinyChar">
    <w:name w:val="Text bubliny Char"/>
    <w:link w:val="Textbubliny"/>
    <w:locked/>
    <w:rsid w:val="000120F3"/>
    <w:rPr>
      <w:rFonts w:ascii="Tahoma" w:hAnsi="Tahoma" w:cs="Tahoma"/>
      <w:sz w:val="16"/>
      <w:szCs w:val="16"/>
      <w:lang w:eastAsia="en-US"/>
    </w:rPr>
  </w:style>
  <w:style w:type="paragraph" w:styleId="Zhlav">
    <w:name w:val="header"/>
    <w:basedOn w:val="Normln"/>
    <w:link w:val="ZhlavChar"/>
    <w:rsid w:val="000120F3"/>
    <w:pPr>
      <w:tabs>
        <w:tab w:val="center" w:pos="4153"/>
        <w:tab w:val="right" w:pos="8306"/>
      </w:tabs>
    </w:pPr>
    <w:rPr>
      <w:rFonts w:ascii="Times New Roman" w:eastAsia="Times New Roman" w:hAnsi="Times New Roman"/>
      <w:sz w:val="24"/>
      <w:szCs w:val="20"/>
      <w:lang/>
    </w:rPr>
  </w:style>
  <w:style w:type="character" w:customStyle="1" w:styleId="ZhlavChar">
    <w:name w:val="Záhlaví Char"/>
    <w:link w:val="Zhlav"/>
    <w:locked/>
    <w:rsid w:val="00F8608B"/>
    <w:rPr>
      <w:sz w:val="24"/>
      <w:lang w:eastAsia="en-US"/>
    </w:rPr>
  </w:style>
  <w:style w:type="paragraph" w:customStyle="1" w:styleId="TextparagrafuCharCharChar">
    <w:name w:val="Text paragrafu Char Char Char"/>
    <w:basedOn w:val="Normln"/>
    <w:uiPriority w:val="99"/>
    <w:rsid w:val="00B317B9"/>
    <w:pPr>
      <w:spacing w:before="240"/>
      <w:ind w:firstLine="425"/>
      <w:outlineLvl w:val="5"/>
    </w:pPr>
  </w:style>
  <w:style w:type="paragraph" w:customStyle="1" w:styleId="ParagrafChar">
    <w:name w:val="Paragraf Char"/>
    <w:basedOn w:val="Normln"/>
    <w:next w:val="TextodstavceChar"/>
    <w:uiPriority w:val="99"/>
    <w:rsid w:val="00B317B9"/>
    <w:pPr>
      <w:keepNext/>
      <w:keepLines/>
      <w:spacing w:before="240"/>
      <w:jc w:val="center"/>
      <w:outlineLvl w:val="5"/>
    </w:pPr>
  </w:style>
  <w:style w:type="paragraph" w:customStyle="1" w:styleId="TextodstavceChar">
    <w:name w:val="Text odstavce Char"/>
    <w:basedOn w:val="Normln"/>
    <w:uiPriority w:val="99"/>
    <w:rsid w:val="00B317B9"/>
    <w:pPr>
      <w:tabs>
        <w:tab w:val="left" w:pos="851"/>
      </w:tabs>
      <w:spacing w:before="120" w:after="120"/>
      <w:outlineLvl w:val="6"/>
    </w:pPr>
  </w:style>
  <w:style w:type="paragraph" w:customStyle="1" w:styleId="Oddl">
    <w:name w:val="Oddíl"/>
    <w:basedOn w:val="Normln"/>
    <w:next w:val="Nadpisoddlu"/>
    <w:uiPriority w:val="99"/>
    <w:rsid w:val="00B317B9"/>
    <w:pPr>
      <w:keepNext/>
      <w:keepLines/>
      <w:spacing w:before="240"/>
      <w:jc w:val="center"/>
      <w:outlineLvl w:val="4"/>
    </w:pPr>
  </w:style>
  <w:style w:type="paragraph" w:customStyle="1" w:styleId="Nadpisoddlu">
    <w:name w:val="Nadpis oddílu"/>
    <w:basedOn w:val="Normln"/>
    <w:next w:val="ParagrafChar"/>
    <w:link w:val="NadpisoddluChar1"/>
    <w:uiPriority w:val="99"/>
    <w:rsid w:val="00B317B9"/>
    <w:pPr>
      <w:keepNext/>
      <w:keepLines/>
      <w:jc w:val="center"/>
      <w:outlineLvl w:val="4"/>
    </w:pPr>
    <w:rPr>
      <w:rFonts w:ascii="Times New Roman" w:eastAsia="Times New Roman" w:hAnsi="Times New Roman"/>
      <w:b/>
      <w:sz w:val="24"/>
      <w:szCs w:val="20"/>
      <w:lang w:eastAsia="cs-CZ"/>
    </w:rPr>
  </w:style>
  <w:style w:type="paragraph" w:customStyle="1" w:styleId="Dl">
    <w:name w:val="Díl"/>
    <w:basedOn w:val="Normln"/>
    <w:next w:val="Nadpisdlu"/>
    <w:uiPriority w:val="99"/>
    <w:rsid w:val="00B317B9"/>
    <w:pPr>
      <w:keepNext/>
      <w:keepLines/>
      <w:spacing w:before="240"/>
      <w:jc w:val="center"/>
      <w:outlineLvl w:val="3"/>
    </w:pPr>
  </w:style>
  <w:style w:type="paragraph" w:customStyle="1" w:styleId="Nadpisdlu">
    <w:name w:val="Nadpis dílu"/>
    <w:basedOn w:val="Normln"/>
    <w:next w:val="Oddl"/>
    <w:uiPriority w:val="99"/>
    <w:rsid w:val="00B317B9"/>
    <w:pPr>
      <w:keepNext/>
      <w:keepLines/>
      <w:jc w:val="center"/>
      <w:outlineLvl w:val="3"/>
    </w:pPr>
    <w:rPr>
      <w:b/>
    </w:rPr>
  </w:style>
  <w:style w:type="paragraph" w:customStyle="1" w:styleId="Hlava">
    <w:name w:val="Hlava"/>
    <w:basedOn w:val="Normln"/>
    <w:next w:val="Nadpishlavy"/>
    <w:uiPriority w:val="99"/>
    <w:rsid w:val="00B317B9"/>
    <w:pPr>
      <w:keepNext/>
      <w:keepLines/>
      <w:spacing w:before="240"/>
      <w:jc w:val="center"/>
      <w:outlineLvl w:val="2"/>
    </w:pPr>
  </w:style>
  <w:style w:type="paragraph" w:customStyle="1" w:styleId="Nadpishlavy">
    <w:name w:val="Nadpis hlavy"/>
    <w:basedOn w:val="Normln"/>
    <w:next w:val="Dl"/>
    <w:uiPriority w:val="99"/>
    <w:rsid w:val="00B317B9"/>
    <w:pPr>
      <w:keepNext/>
      <w:keepLines/>
      <w:jc w:val="center"/>
      <w:outlineLvl w:val="2"/>
    </w:pPr>
    <w:rPr>
      <w:b/>
    </w:rPr>
  </w:style>
  <w:style w:type="paragraph" w:customStyle="1" w:styleId="ST">
    <w:name w:val="ČÁST"/>
    <w:basedOn w:val="Normln"/>
    <w:next w:val="NADPISSTI"/>
    <w:uiPriority w:val="99"/>
    <w:rsid w:val="00B317B9"/>
    <w:pPr>
      <w:keepNext/>
      <w:keepLines/>
      <w:spacing w:before="240" w:after="120"/>
      <w:jc w:val="center"/>
      <w:outlineLvl w:val="1"/>
    </w:pPr>
    <w:rPr>
      <w:caps/>
    </w:rPr>
  </w:style>
  <w:style w:type="paragraph" w:customStyle="1" w:styleId="NADPISSTI">
    <w:name w:val="NADPIS ČÁSTI"/>
    <w:basedOn w:val="Normln"/>
    <w:next w:val="Hlava"/>
    <w:uiPriority w:val="99"/>
    <w:rsid w:val="00B317B9"/>
    <w:pPr>
      <w:keepNext/>
      <w:keepLines/>
      <w:jc w:val="center"/>
      <w:outlineLvl w:val="1"/>
    </w:pPr>
    <w:rPr>
      <w:b/>
    </w:rPr>
  </w:style>
  <w:style w:type="paragraph" w:customStyle="1" w:styleId="ZKON">
    <w:name w:val="ZÁKON"/>
    <w:basedOn w:val="Normln"/>
    <w:next w:val="nadpiszkona"/>
    <w:uiPriority w:val="99"/>
    <w:rsid w:val="00B317B9"/>
    <w:pPr>
      <w:keepNext/>
      <w:keepLines/>
      <w:jc w:val="center"/>
      <w:outlineLvl w:val="0"/>
    </w:pPr>
    <w:rPr>
      <w:b/>
      <w:caps/>
    </w:rPr>
  </w:style>
  <w:style w:type="paragraph" w:customStyle="1" w:styleId="nadpiszkona">
    <w:name w:val="nadpis zákona"/>
    <w:basedOn w:val="Normln"/>
    <w:next w:val="Parlament"/>
    <w:uiPriority w:val="99"/>
    <w:rsid w:val="00B317B9"/>
    <w:pPr>
      <w:keepNext/>
      <w:keepLines/>
      <w:spacing w:before="120"/>
      <w:jc w:val="center"/>
      <w:outlineLvl w:val="0"/>
    </w:pPr>
    <w:rPr>
      <w:b/>
    </w:rPr>
  </w:style>
  <w:style w:type="paragraph" w:customStyle="1" w:styleId="Parlament">
    <w:name w:val="Parlament"/>
    <w:basedOn w:val="Normln"/>
    <w:next w:val="ST"/>
    <w:uiPriority w:val="99"/>
    <w:rsid w:val="00B317B9"/>
    <w:pPr>
      <w:keepNext/>
      <w:keepLines/>
      <w:spacing w:before="360" w:after="240"/>
    </w:pPr>
  </w:style>
  <w:style w:type="paragraph" w:customStyle="1" w:styleId="Textlnku">
    <w:name w:val="Text článku"/>
    <w:basedOn w:val="Normln"/>
    <w:uiPriority w:val="99"/>
    <w:rsid w:val="00B317B9"/>
    <w:pPr>
      <w:spacing w:before="240"/>
      <w:ind w:firstLine="425"/>
      <w:outlineLvl w:val="5"/>
    </w:pPr>
  </w:style>
  <w:style w:type="paragraph" w:customStyle="1" w:styleId="lnek">
    <w:name w:val="Článek"/>
    <w:basedOn w:val="Normln"/>
    <w:next w:val="TextodstavceChar"/>
    <w:uiPriority w:val="99"/>
    <w:rsid w:val="00B317B9"/>
    <w:pPr>
      <w:keepNext/>
      <w:keepLines/>
      <w:spacing w:before="240"/>
      <w:jc w:val="center"/>
      <w:outlineLvl w:val="5"/>
    </w:pPr>
  </w:style>
  <w:style w:type="paragraph" w:customStyle="1" w:styleId="CELEX">
    <w:name w:val="CELEX"/>
    <w:basedOn w:val="Normln"/>
    <w:next w:val="Normln"/>
    <w:uiPriority w:val="99"/>
    <w:rsid w:val="00B317B9"/>
    <w:pPr>
      <w:spacing w:before="60"/>
    </w:pPr>
    <w:rPr>
      <w:i/>
      <w:sz w:val="20"/>
    </w:rPr>
  </w:style>
  <w:style w:type="paragraph" w:customStyle="1" w:styleId="funkce">
    <w:name w:val="funkce"/>
    <w:basedOn w:val="Normln"/>
    <w:uiPriority w:val="99"/>
    <w:rsid w:val="00B317B9"/>
    <w:pPr>
      <w:keepLines/>
      <w:jc w:val="center"/>
    </w:pPr>
  </w:style>
  <w:style w:type="paragraph" w:customStyle="1" w:styleId="Psmeno">
    <w:name w:val="&quot;Písmeno&quot;"/>
    <w:basedOn w:val="Normln"/>
    <w:next w:val="Normln"/>
    <w:uiPriority w:val="99"/>
    <w:rsid w:val="00B317B9"/>
    <w:pPr>
      <w:keepNext/>
      <w:keepLines/>
      <w:ind w:left="425" w:hanging="425"/>
    </w:pPr>
  </w:style>
  <w:style w:type="paragraph" w:customStyle="1" w:styleId="Oznaenpozmn">
    <w:name w:val="Označení pozm.n."/>
    <w:basedOn w:val="Normln"/>
    <w:next w:val="Normln"/>
    <w:uiPriority w:val="99"/>
    <w:rsid w:val="00B317B9"/>
    <w:pPr>
      <w:numPr>
        <w:numId w:val="2"/>
      </w:numPr>
      <w:spacing w:after="120"/>
    </w:pPr>
    <w:rPr>
      <w:b/>
    </w:rPr>
  </w:style>
  <w:style w:type="paragraph" w:customStyle="1" w:styleId="Textpozmn">
    <w:name w:val="Text pozm.n."/>
    <w:basedOn w:val="Normln"/>
    <w:next w:val="Normln"/>
    <w:uiPriority w:val="99"/>
    <w:rsid w:val="00B317B9"/>
    <w:pPr>
      <w:numPr>
        <w:numId w:val="3"/>
      </w:numPr>
      <w:tabs>
        <w:tab w:val="left" w:pos="851"/>
      </w:tabs>
      <w:spacing w:after="120"/>
      <w:ind w:left="850"/>
    </w:pPr>
  </w:style>
  <w:style w:type="paragraph" w:customStyle="1" w:styleId="Novelizanbod">
    <w:name w:val="Novelizační bod"/>
    <w:basedOn w:val="Normln"/>
    <w:next w:val="Normln"/>
    <w:uiPriority w:val="99"/>
    <w:rsid w:val="00B317B9"/>
    <w:pPr>
      <w:keepNext/>
      <w:keepLines/>
      <w:numPr>
        <w:numId w:val="4"/>
      </w:numPr>
      <w:tabs>
        <w:tab w:val="left" w:pos="851"/>
      </w:tabs>
      <w:spacing w:before="480" w:after="120"/>
    </w:pPr>
  </w:style>
  <w:style w:type="paragraph" w:customStyle="1" w:styleId="Novelizanbodvpozmn">
    <w:name w:val="Novelizační bod v pozm.n."/>
    <w:basedOn w:val="Normln"/>
    <w:next w:val="Normln"/>
    <w:uiPriority w:val="99"/>
    <w:rsid w:val="00B317B9"/>
    <w:pPr>
      <w:keepNext/>
      <w:keepLines/>
      <w:numPr>
        <w:numId w:val="1"/>
      </w:numPr>
      <w:tabs>
        <w:tab w:val="left" w:pos="1418"/>
      </w:tabs>
      <w:spacing w:before="240"/>
      <w:ind w:left="1418" w:hanging="567"/>
    </w:pPr>
  </w:style>
  <w:style w:type="paragraph" w:customStyle="1" w:styleId="Nadpispozmn">
    <w:name w:val="Nadpis pozm.n."/>
    <w:basedOn w:val="Normln"/>
    <w:next w:val="Normln"/>
    <w:uiPriority w:val="99"/>
    <w:rsid w:val="00B317B9"/>
    <w:pPr>
      <w:keepNext/>
      <w:keepLines/>
      <w:numPr>
        <w:ilvl w:val="2"/>
        <w:numId w:val="5"/>
      </w:numPr>
      <w:spacing w:after="120"/>
      <w:jc w:val="center"/>
    </w:pPr>
    <w:rPr>
      <w:b/>
      <w:sz w:val="32"/>
    </w:rPr>
  </w:style>
  <w:style w:type="paragraph" w:customStyle="1" w:styleId="Textbodu">
    <w:name w:val="Text bodu"/>
    <w:basedOn w:val="Normln"/>
    <w:uiPriority w:val="99"/>
    <w:rsid w:val="00B317B9"/>
    <w:pPr>
      <w:numPr>
        <w:ilvl w:val="1"/>
        <w:numId w:val="5"/>
      </w:numPr>
      <w:outlineLvl w:val="8"/>
    </w:pPr>
  </w:style>
  <w:style w:type="paragraph" w:customStyle="1" w:styleId="Textpsmene">
    <w:name w:val="Text písmene"/>
    <w:basedOn w:val="Normln"/>
    <w:link w:val="TextpsmeneChar1"/>
    <w:uiPriority w:val="99"/>
    <w:rsid w:val="00B317B9"/>
    <w:pPr>
      <w:numPr>
        <w:ilvl w:val="1"/>
        <w:numId w:val="10"/>
      </w:numPr>
      <w:outlineLvl w:val="7"/>
    </w:pPr>
    <w:rPr>
      <w:rFonts w:ascii="Times New Roman" w:eastAsia="Times New Roman" w:hAnsi="Times New Roman"/>
      <w:sz w:val="24"/>
      <w:szCs w:val="24"/>
      <w:lang w:eastAsia="cs-CZ"/>
    </w:rPr>
  </w:style>
  <w:style w:type="character" w:customStyle="1" w:styleId="Odkaznapoznpodarou">
    <w:name w:val="Odkaz na pozn. pod čarou"/>
    <w:uiPriority w:val="99"/>
    <w:rsid w:val="00B317B9"/>
    <w:rPr>
      <w:vertAlign w:val="superscript"/>
    </w:rPr>
  </w:style>
  <w:style w:type="character" w:customStyle="1" w:styleId="NadpisoddluChar">
    <w:name w:val="Nadpis oddílu Char"/>
    <w:uiPriority w:val="99"/>
    <w:rsid w:val="00B317B9"/>
    <w:rPr>
      <w:b/>
      <w:sz w:val="24"/>
      <w:lang w:val="cs-CZ" w:eastAsia="cs-CZ"/>
    </w:rPr>
  </w:style>
  <w:style w:type="paragraph" w:customStyle="1" w:styleId="Textbodunovely">
    <w:name w:val="Text bodu novely"/>
    <w:basedOn w:val="Normln"/>
    <w:next w:val="Normln"/>
    <w:uiPriority w:val="99"/>
    <w:rsid w:val="00B317B9"/>
    <w:pPr>
      <w:numPr>
        <w:numId w:val="5"/>
      </w:numPr>
    </w:pPr>
  </w:style>
  <w:style w:type="character" w:styleId="slostrnky">
    <w:name w:val="page number"/>
    <w:rsid w:val="000120F3"/>
    <w:rPr>
      <w:sz w:val="20"/>
    </w:rPr>
  </w:style>
  <w:style w:type="paragraph" w:styleId="Zpat">
    <w:name w:val="footer"/>
    <w:basedOn w:val="Normln"/>
    <w:link w:val="ZpatChar"/>
    <w:rsid w:val="000120F3"/>
    <w:pPr>
      <w:tabs>
        <w:tab w:val="center" w:pos="4153"/>
        <w:tab w:val="right" w:pos="8306"/>
      </w:tabs>
    </w:pPr>
    <w:rPr>
      <w:rFonts w:ascii="Times New Roman" w:eastAsia="Times New Roman" w:hAnsi="Times New Roman"/>
      <w:sz w:val="12"/>
      <w:szCs w:val="20"/>
      <w:lang/>
    </w:rPr>
  </w:style>
  <w:style w:type="character" w:customStyle="1" w:styleId="ZpatChar">
    <w:name w:val="Zápatí Char"/>
    <w:link w:val="Zpat"/>
    <w:locked/>
    <w:rsid w:val="000120F3"/>
    <w:rPr>
      <w:sz w:val="12"/>
      <w:lang w:eastAsia="en-US"/>
    </w:rPr>
  </w:style>
  <w:style w:type="paragraph" w:styleId="Textpoznpodarou">
    <w:name w:val="footnote text"/>
    <w:basedOn w:val="Normln"/>
    <w:link w:val="TextpoznpodarouChar"/>
    <w:semiHidden/>
    <w:rsid w:val="000120F3"/>
    <w:rPr>
      <w:rFonts w:ascii="Times New Roman" w:eastAsia="Times New Roman" w:hAnsi="Times New Roman"/>
      <w:sz w:val="12"/>
      <w:szCs w:val="20"/>
      <w:lang/>
    </w:rPr>
  </w:style>
  <w:style w:type="character" w:customStyle="1" w:styleId="TextpoznpodarouChar">
    <w:name w:val="Text pozn. pod čarou Char"/>
    <w:link w:val="Textpoznpodarou"/>
    <w:semiHidden/>
    <w:locked/>
    <w:rsid w:val="00B714E6"/>
    <w:rPr>
      <w:sz w:val="12"/>
      <w:lang w:eastAsia="en-US"/>
    </w:rPr>
  </w:style>
  <w:style w:type="character" w:styleId="Znakapoznpodarou">
    <w:name w:val="footnote reference"/>
    <w:semiHidden/>
    <w:rsid w:val="00B317B9"/>
    <w:rPr>
      <w:rFonts w:cs="Times New Roman"/>
      <w:vertAlign w:val="superscript"/>
    </w:rPr>
  </w:style>
  <w:style w:type="paragraph" w:styleId="Titulek">
    <w:name w:val="caption"/>
    <w:basedOn w:val="Normln"/>
    <w:next w:val="Normln"/>
    <w:uiPriority w:val="99"/>
    <w:qFormat/>
    <w:rsid w:val="00B317B9"/>
    <w:pPr>
      <w:spacing w:before="120" w:after="120"/>
    </w:pPr>
    <w:rPr>
      <w:b/>
    </w:rPr>
  </w:style>
  <w:style w:type="paragraph" w:customStyle="1" w:styleId="Nvrh">
    <w:name w:val="Návrh"/>
    <w:basedOn w:val="Normln"/>
    <w:next w:val="ZKON"/>
    <w:uiPriority w:val="99"/>
    <w:rsid w:val="00B317B9"/>
    <w:pPr>
      <w:keepNext/>
      <w:keepLines/>
      <w:spacing w:after="240"/>
      <w:jc w:val="center"/>
      <w:outlineLvl w:val="0"/>
    </w:pPr>
    <w:rPr>
      <w:spacing w:val="40"/>
    </w:rPr>
  </w:style>
  <w:style w:type="paragraph" w:customStyle="1" w:styleId="Podpis">
    <w:name w:val="Podpis_"/>
    <w:basedOn w:val="Normln"/>
    <w:next w:val="funkce"/>
    <w:uiPriority w:val="99"/>
    <w:rsid w:val="00B317B9"/>
    <w:pPr>
      <w:keepNext/>
      <w:keepLines/>
      <w:spacing w:before="720"/>
      <w:jc w:val="center"/>
    </w:pPr>
  </w:style>
  <w:style w:type="paragraph" w:styleId="Nzev">
    <w:name w:val="Title"/>
    <w:basedOn w:val="Normln"/>
    <w:next w:val="Normln"/>
    <w:link w:val="NzevChar"/>
    <w:qFormat/>
    <w:rsid w:val="000120F3"/>
    <w:pPr>
      <w:spacing w:before="240" w:after="60"/>
      <w:jc w:val="center"/>
      <w:outlineLvl w:val="0"/>
    </w:pPr>
    <w:rPr>
      <w:rFonts w:ascii="Cambria" w:eastAsia="Times New Roman" w:hAnsi="Cambria"/>
      <w:b/>
      <w:bCs/>
      <w:kern w:val="28"/>
      <w:sz w:val="32"/>
      <w:szCs w:val="32"/>
      <w:lang/>
    </w:rPr>
  </w:style>
  <w:style w:type="character" w:customStyle="1" w:styleId="NzevChar">
    <w:name w:val="Název Char"/>
    <w:link w:val="Nzev"/>
    <w:locked/>
    <w:rsid w:val="000120F3"/>
    <w:rPr>
      <w:rFonts w:ascii="Cambria" w:eastAsia="Times New Roman" w:hAnsi="Cambria" w:cs="Times New Roman"/>
      <w:b/>
      <w:bCs/>
      <w:kern w:val="28"/>
      <w:sz w:val="32"/>
      <w:szCs w:val="32"/>
      <w:lang w:eastAsia="en-US"/>
    </w:rPr>
  </w:style>
  <w:style w:type="paragraph" w:customStyle="1" w:styleId="VARIANTA">
    <w:name w:val="VARIANTA"/>
    <w:basedOn w:val="Normln"/>
    <w:next w:val="Normln"/>
    <w:uiPriority w:val="99"/>
    <w:rsid w:val="00B317B9"/>
    <w:pPr>
      <w:keepNext/>
      <w:spacing w:before="120" w:after="120"/>
    </w:pPr>
    <w:rPr>
      <w:caps/>
      <w:spacing w:val="60"/>
    </w:rPr>
  </w:style>
  <w:style w:type="paragraph" w:customStyle="1" w:styleId="VARIANTA-konec">
    <w:name w:val="VARIANTA - konec"/>
    <w:basedOn w:val="Normln"/>
    <w:next w:val="Normln"/>
    <w:uiPriority w:val="99"/>
    <w:rsid w:val="00B317B9"/>
    <w:rPr>
      <w:caps/>
      <w:spacing w:val="60"/>
    </w:rPr>
  </w:style>
  <w:style w:type="paragraph" w:customStyle="1" w:styleId="NadpisparagrafuChar">
    <w:name w:val="Nadpis paragrafu Char"/>
    <w:basedOn w:val="ParagrafChar"/>
    <w:next w:val="TextodstavceChar"/>
    <w:uiPriority w:val="99"/>
    <w:rsid w:val="00B317B9"/>
    <w:rPr>
      <w:b/>
    </w:rPr>
  </w:style>
  <w:style w:type="paragraph" w:customStyle="1" w:styleId="Nadpislnku">
    <w:name w:val="Nadpis článku"/>
    <w:basedOn w:val="lnek"/>
    <w:next w:val="TextodstavceChar"/>
    <w:uiPriority w:val="99"/>
    <w:rsid w:val="00B317B9"/>
    <w:rPr>
      <w:b/>
    </w:rPr>
  </w:style>
  <w:style w:type="paragraph" w:styleId="Zkladntext2">
    <w:name w:val="Body Text 2"/>
    <w:basedOn w:val="Normln"/>
    <w:link w:val="Zkladntext2Char"/>
    <w:uiPriority w:val="99"/>
    <w:rsid w:val="00B317B9"/>
    <w:pPr>
      <w:tabs>
        <w:tab w:val="left" w:pos="-1440"/>
        <w:tab w:val="left" w:pos="-720"/>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s>
      <w:spacing w:line="240" w:lineRule="atLeast"/>
    </w:pPr>
    <w:rPr>
      <w:rFonts w:ascii="Times New Roman" w:eastAsia="Times New Roman" w:hAnsi="Times New Roman"/>
      <w:sz w:val="24"/>
      <w:szCs w:val="24"/>
      <w:lang/>
    </w:rPr>
  </w:style>
  <w:style w:type="character" w:customStyle="1" w:styleId="Zkladntext2Char">
    <w:name w:val="Základní text 2 Char"/>
    <w:link w:val="Zkladntext2"/>
    <w:uiPriority w:val="99"/>
    <w:semiHidden/>
    <w:locked/>
    <w:rsid w:val="00B714E6"/>
    <w:rPr>
      <w:rFonts w:cs="Times New Roman"/>
      <w:sz w:val="24"/>
      <w:szCs w:val="24"/>
    </w:rPr>
  </w:style>
  <w:style w:type="paragraph" w:styleId="Zkladntext">
    <w:name w:val="Body Text"/>
    <w:basedOn w:val="Normln"/>
    <w:link w:val="ZkladntextChar"/>
    <w:uiPriority w:val="99"/>
    <w:rsid w:val="00B317B9"/>
    <w:pPr>
      <w:tabs>
        <w:tab w:val="left" w:pos="-1440"/>
        <w:tab w:val="left" w:pos="-720"/>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s>
      <w:spacing w:line="360" w:lineRule="auto"/>
    </w:pPr>
    <w:rPr>
      <w:rFonts w:ascii="Times New Roman" w:eastAsia="Times New Roman" w:hAnsi="Times New Roman"/>
      <w:sz w:val="24"/>
      <w:szCs w:val="20"/>
      <w:lang/>
    </w:rPr>
  </w:style>
  <w:style w:type="character" w:customStyle="1" w:styleId="ZkladntextChar">
    <w:name w:val="Základní text Char"/>
    <w:link w:val="Zkladntext"/>
    <w:uiPriority w:val="99"/>
    <w:locked/>
    <w:rsid w:val="00CB129D"/>
    <w:rPr>
      <w:rFonts w:cs="Times New Roman"/>
      <w:sz w:val="24"/>
    </w:rPr>
  </w:style>
  <w:style w:type="paragraph" w:styleId="Zkladntextodsazen">
    <w:name w:val="Body Text Indent"/>
    <w:basedOn w:val="Normln"/>
    <w:link w:val="ZkladntextodsazenChar"/>
    <w:uiPriority w:val="99"/>
    <w:rsid w:val="00B317B9"/>
    <w:pPr>
      <w:tabs>
        <w:tab w:val="left" w:pos="-1440"/>
        <w:tab w:val="left" w:pos="-720"/>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s>
      <w:spacing w:line="360" w:lineRule="auto"/>
      <w:ind w:left="1440" w:hanging="1440"/>
    </w:pPr>
    <w:rPr>
      <w:rFonts w:ascii="Times New Roman" w:eastAsia="Times New Roman" w:hAnsi="Times New Roman"/>
      <w:sz w:val="24"/>
      <w:szCs w:val="24"/>
      <w:lang/>
    </w:rPr>
  </w:style>
  <w:style w:type="character" w:customStyle="1" w:styleId="ZkladntextodsazenChar">
    <w:name w:val="Základní text odsazený Char"/>
    <w:link w:val="Zkladntextodsazen"/>
    <w:uiPriority w:val="99"/>
    <w:semiHidden/>
    <w:locked/>
    <w:rsid w:val="00B714E6"/>
    <w:rPr>
      <w:rFonts w:cs="Times New Roman"/>
      <w:sz w:val="24"/>
      <w:szCs w:val="24"/>
    </w:rPr>
  </w:style>
  <w:style w:type="character" w:customStyle="1" w:styleId="Document1">
    <w:name w:val="Document[1]"/>
    <w:uiPriority w:val="99"/>
    <w:rsid w:val="00B317B9"/>
    <w:rPr>
      <w:b/>
      <w:sz w:val="36"/>
    </w:rPr>
  </w:style>
  <w:style w:type="character" w:customStyle="1" w:styleId="Document2">
    <w:name w:val="Document[2]"/>
    <w:uiPriority w:val="99"/>
    <w:rsid w:val="00B317B9"/>
    <w:rPr>
      <w:b/>
      <w:u w:val="single"/>
    </w:rPr>
  </w:style>
  <w:style w:type="character" w:customStyle="1" w:styleId="Document3">
    <w:name w:val="Document[3]"/>
    <w:uiPriority w:val="99"/>
    <w:rsid w:val="00B317B9"/>
    <w:rPr>
      <w:b/>
    </w:rPr>
  </w:style>
  <w:style w:type="character" w:customStyle="1" w:styleId="Document4">
    <w:name w:val="Document[4]"/>
    <w:uiPriority w:val="99"/>
    <w:rsid w:val="00B317B9"/>
    <w:rPr>
      <w:b/>
      <w:i/>
    </w:rPr>
  </w:style>
  <w:style w:type="character" w:customStyle="1" w:styleId="Document5">
    <w:name w:val="Document[5]"/>
    <w:uiPriority w:val="99"/>
    <w:rsid w:val="00B317B9"/>
  </w:style>
  <w:style w:type="character" w:customStyle="1" w:styleId="Document6">
    <w:name w:val="Document[6]"/>
    <w:uiPriority w:val="99"/>
    <w:rsid w:val="00B317B9"/>
  </w:style>
  <w:style w:type="character" w:customStyle="1" w:styleId="Document7">
    <w:name w:val="Document[7]"/>
    <w:uiPriority w:val="99"/>
    <w:rsid w:val="00B317B9"/>
  </w:style>
  <w:style w:type="character" w:customStyle="1" w:styleId="Document8">
    <w:name w:val="Document[8]"/>
    <w:uiPriority w:val="99"/>
    <w:rsid w:val="00B317B9"/>
  </w:style>
  <w:style w:type="character" w:customStyle="1" w:styleId="Technical1">
    <w:name w:val="Technical[1]"/>
    <w:uiPriority w:val="99"/>
    <w:rsid w:val="00B317B9"/>
    <w:rPr>
      <w:b/>
      <w:sz w:val="36"/>
    </w:rPr>
  </w:style>
  <w:style w:type="character" w:customStyle="1" w:styleId="Technical2">
    <w:name w:val="Technical[2]"/>
    <w:uiPriority w:val="99"/>
    <w:rsid w:val="00B317B9"/>
    <w:rPr>
      <w:b/>
      <w:u w:val="single"/>
    </w:rPr>
  </w:style>
  <w:style w:type="character" w:customStyle="1" w:styleId="Technical3">
    <w:name w:val="Technical[3]"/>
    <w:uiPriority w:val="99"/>
    <w:rsid w:val="00B317B9"/>
    <w:rPr>
      <w:b/>
    </w:rPr>
  </w:style>
  <w:style w:type="character" w:customStyle="1" w:styleId="Technical4">
    <w:name w:val="Technical[4]"/>
    <w:uiPriority w:val="99"/>
    <w:rsid w:val="00B317B9"/>
    <w:rPr>
      <w:b/>
    </w:rPr>
  </w:style>
  <w:style w:type="character" w:customStyle="1" w:styleId="Technical5">
    <w:name w:val="Technical[5]"/>
    <w:uiPriority w:val="99"/>
    <w:rsid w:val="00B317B9"/>
    <w:rPr>
      <w:b/>
    </w:rPr>
  </w:style>
  <w:style w:type="character" w:customStyle="1" w:styleId="Technical6">
    <w:name w:val="Technical[6]"/>
    <w:uiPriority w:val="99"/>
    <w:rsid w:val="00B317B9"/>
    <w:rPr>
      <w:b/>
    </w:rPr>
  </w:style>
  <w:style w:type="character" w:customStyle="1" w:styleId="Technical7">
    <w:name w:val="Technical[7]"/>
    <w:uiPriority w:val="99"/>
    <w:rsid w:val="00B317B9"/>
    <w:rPr>
      <w:b/>
    </w:rPr>
  </w:style>
  <w:style w:type="character" w:customStyle="1" w:styleId="Technical8">
    <w:name w:val="Technical[8]"/>
    <w:uiPriority w:val="99"/>
    <w:rsid w:val="00B317B9"/>
    <w:rPr>
      <w:b/>
    </w:rPr>
  </w:style>
  <w:style w:type="character" w:customStyle="1" w:styleId="RightPar1">
    <w:name w:val="Right Par[1]"/>
    <w:uiPriority w:val="99"/>
    <w:rsid w:val="00B317B9"/>
  </w:style>
  <w:style w:type="character" w:customStyle="1" w:styleId="RightPar2">
    <w:name w:val="Right Par[2]"/>
    <w:uiPriority w:val="99"/>
    <w:rsid w:val="00B317B9"/>
  </w:style>
  <w:style w:type="character" w:customStyle="1" w:styleId="RightPar3">
    <w:name w:val="Right Par[3]"/>
    <w:uiPriority w:val="99"/>
    <w:rsid w:val="00B317B9"/>
  </w:style>
  <w:style w:type="character" w:customStyle="1" w:styleId="RightPar4">
    <w:name w:val="Right Par[4]"/>
    <w:uiPriority w:val="99"/>
    <w:rsid w:val="00B317B9"/>
  </w:style>
  <w:style w:type="character" w:customStyle="1" w:styleId="RightPar5">
    <w:name w:val="Right Par[5]"/>
    <w:uiPriority w:val="99"/>
    <w:rsid w:val="00B317B9"/>
  </w:style>
  <w:style w:type="character" w:customStyle="1" w:styleId="RightPar6">
    <w:name w:val="Right Par[6]"/>
    <w:uiPriority w:val="99"/>
    <w:rsid w:val="00B317B9"/>
  </w:style>
  <w:style w:type="character" w:customStyle="1" w:styleId="RightPar7">
    <w:name w:val="Right Par[7]"/>
    <w:uiPriority w:val="99"/>
    <w:rsid w:val="00B317B9"/>
  </w:style>
  <w:style w:type="character" w:customStyle="1" w:styleId="RightPar8">
    <w:name w:val="Right Par[8]"/>
    <w:uiPriority w:val="99"/>
    <w:rsid w:val="00B317B9"/>
  </w:style>
  <w:style w:type="character" w:customStyle="1" w:styleId="1">
    <w:name w:val="1"/>
    <w:uiPriority w:val="99"/>
    <w:rsid w:val="00B317B9"/>
  </w:style>
  <w:style w:type="character" w:customStyle="1" w:styleId="DefaultPara">
    <w:name w:val="Default Para"/>
    <w:uiPriority w:val="99"/>
    <w:rsid w:val="00B317B9"/>
    <w:rPr>
      <w:rFonts w:ascii="Times New Roman" w:hAnsi="Times New Roman"/>
    </w:rPr>
  </w:style>
  <w:style w:type="character" w:customStyle="1" w:styleId="DocInit">
    <w:name w:val="Doc Init"/>
    <w:uiPriority w:val="99"/>
    <w:rsid w:val="00B317B9"/>
  </w:style>
  <w:style w:type="character" w:customStyle="1" w:styleId="Bibliogrphy">
    <w:name w:val="Bibliogrphy"/>
    <w:uiPriority w:val="99"/>
    <w:rsid w:val="00B317B9"/>
  </w:style>
  <w:style w:type="character" w:customStyle="1" w:styleId="TextodstavceChar3">
    <w:name w:val="Text odstavce Char3"/>
    <w:uiPriority w:val="99"/>
    <w:rsid w:val="00B317B9"/>
    <w:rPr>
      <w:sz w:val="24"/>
      <w:lang w:val="cs-CZ" w:eastAsia="cs-CZ"/>
    </w:rPr>
  </w:style>
  <w:style w:type="character" w:customStyle="1" w:styleId="TextboduChar">
    <w:name w:val="Text bodu Char"/>
    <w:uiPriority w:val="99"/>
    <w:rsid w:val="00B317B9"/>
    <w:rPr>
      <w:sz w:val="24"/>
      <w:lang w:val="cs-CZ" w:eastAsia="cs-CZ"/>
    </w:rPr>
  </w:style>
  <w:style w:type="paragraph" w:styleId="Zkladntextodsazen3">
    <w:name w:val="Body Text Indent 3"/>
    <w:basedOn w:val="Normln"/>
    <w:link w:val="Zkladntextodsazen3Char"/>
    <w:uiPriority w:val="99"/>
    <w:rsid w:val="00B317B9"/>
    <w:pPr>
      <w:widowControl w:val="0"/>
      <w:spacing w:after="120"/>
      <w:ind w:left="283"/>
    </w:pPr>
    <w:rPr>
      <w:rFonts w:ascii="Times New Roman" w:eastAsia="Times New Roman" w:hAnsi="Times New Roman"/>
      <w:sz w:val="16"/>
      <w:szCs w:val="16"/>
      <w:lang/>
    </w:rPr>
  </w:style>
  <w:style w:type="character" w:customStyle="1" w:styleId="Zkladntextodsazen3Char">
    <w:name w:val="Základní text odsazený 3 Char"/>
    <w:link w:val="Zkladntextodsazen3"/>
    <w:uiPriority w:val="99"/>
    <w:semiHidden/>
    <w:locked/>
    <w:rsid w:val="00B714E6"/>
    <w:rPr>
      <w:rFonts w:cs="Times New Roman"/>
      <w:sz w:val="16"/>
      <w:szCs w:val="16"/>
    </w:rPr>
  </w:style>
  <w:style w:type="paragraph" w:styleId="Zkladntext3">
    <w:name w:val="Body Text 3"/>
    <w:basedOn w:val="Normln"/>
    <w:link w:val="Zkladntext3Char"/>
    <w:uiPriority w:val="99"/>
    <w:rsid w:val="00B317B9"/>
    <w:rPr>
      <w:rFonts w:ascii="Times New Roman" w:eastAsia="Times New Roman" w:hAnsi="Times New Roman"/>
      <w:sz w:val="16"/>
      <w:szCs w:val="16"/>
      <w:lang/>
    </w:rPr>
  </w:style>
  <w:style w:type="character" w:customStyle="1" w:styleId="Zkladntext3Char">
    <w:name w:val="Základní text 3 Char"/>
    <w:link w:val="Zkladntext3"/>
    <w:uiPriority w:val="99"/>
    <w:semiHidden/>
    <w:locked/>
    <w:rsid w:val="00B714E6"/>
    <w:rPr>
      <w:rFonts w:cs="Times New Roman"/>
      <w:sz w:val="16"/>
      <w:szCs w:val="16"/>
    </w:rPr>
  </w:style>
  <w:style w:type="paragraph" w:styleId="Zkladntextodsazen2">
    <w:name w:val="Body Text Indent 2"/>
    <w:basedOn w:val="Normln"/>
    <w:link w:val="Zkladntextodsazen2Char"/>
    <w:uiPriority w:val="99"/>
    <w:rsid w:val="00B317B9"/>
    <w:pPr>
      <w:ind w:left="708"/>
    </w:pPr>
    <w:rPr>
      <w:rFonts w:ascii="Times New Roman" w:eastAsia="Times New Roman" w:hAnsi="Times New Roman"/>
      <w:sz w:val="24"/>
      <w:szCs w:val="24"/>
      <w:lang/>
    </w:rPr>
  </w:style>
  <w:style w:type="character" w:customStyle="1" w:styleId="Zkladntextodsazen2Char">
    <w:name w:val="Základní text odsazený 2 Char"/>
    <w:link w:val="Zkladntextodsazen2"/>
    <w:uiPriority w:val="99"/>
    <w:semiHidden/>
    <w:locked/>
    <w:rsid w:val="00B714E6"/>
    <w:rPr>
      <w:rFonts w:cs="Times New Roman"/>
      <w:sz w:val="24"/>
      <w:szCs w:val="24"/>
    </w:rPr>
  </w:style>
  <w:style w:type="paragraph" w:customStyle="1" w:styleId="Styl">
    <w:name w:val="Styl"/>
    <w:basedOn w:val="Normln"/>
    <w:uiPriority w:val="99"/>
    <w:rsid w:val="00B317B9"/>
    <w:rPr>
      <w:rFonts w:ascii="Courier New" w:hAnsi="Courier New"/>
    </w:rPr>
  </w:style>
  <w:style w:type="character" w:styleId="Hypertextovodkaz">
    <w:name w:val="Hyperlink"/>
    <w:uiPriority w:val="99"/>
    <w:rsid w:val="00B317B9"/>
    <w:rPr>
      <w:rFonts w:cs="Times New Roman"/>
      <w:color w:val="0000FF"/>
      <w:u w:val="single"/>
    </w:rPr>
  </w:style>
  <w:style w:type="character" w:styleId="Sledovanodkaz">
    <w:name w:val="FollowedHyperlink"/>
    <w:uiPriority w:val="99"/>
    <w:rsid w:val="00B317B9"/>
    <w:rPr>
      <w:rFonts w:cs="Times New Roman"/>
      <w:color w:val="800080"/>
      <w:u w:val="single"/>
    </w:rPr>
  </w:style>
  <w:style w:type="character" w:customStyle="1" w:styleId="TextparagrafuCharCharCharChar">
    <w:name w:val="Text paragrafu Char Char Char Char"/>
    <w:uiPriority w:val="99"/>
    <w:rsid w:val="00B317B9"/>
    <w:rPr>
      <w:sz w:val="24"/>
      <w:lang w:val="cs-CZ" w:eastAsia="cs-CZ"/>
    </w:rPr>
  </w:style>
  <w:style w:type="paragraph" w:customStyle="1" w:styleId="TextparagrafuChar">
    <w:name w:val="Text paragrafu Char"/>
    <w:basedOn w:val="Normln"/>
    <w:link w:val="TextparagrafuCharChar1"/>
    <w:uiPriority w:val="99"/>
    <w:rsid w:val="00B317B9"/>
    <w:pPr>
      <w:spacing w:before="240"/>
      <w:ind w:firstLine="425"/>
      <w:outlineLvl w:val="5"/>
    </w:pPr>
    <w:rPr>
      <w:rFonts w:ascii="Times New Roman" w:eastAsia="Times New Roman" w:hAnsi="Times New Roman"/>
      <w:sz w:val="24"/>
      <w:szCs w:val="20"/>
      <w:lang w:eastAsia="cs-CZ"/>
    </w:rPr>
  </w:style>
  <w:style w:type="character" w:customStyle="1" w:styleId="TextodstavceCharChar">
    <w:name w:val="Text odstavce Char Char"/>
    <w:uiPriority w:val="99"/>
    <w:rsid w:val="00B317B9"/>
    <w:rPr>
      <w:sz w:val="24"/>
      <w:lang w:val="cs-CZ" w:eastAsia="cs-CZ"/>
    </w:rPr>
  </w:style>
  <w:style w:type="character" w:customStyle="1" w:styleId="ParagrafCharChar">
    <w:name w:val="Paragraf Char Char"/>
    <w:uiPriority w:val="99"/>
    <w:rsid w:val="00B317B9"/>
    <w:rPr>
      <w:sz w:val="24"/>
      <w:lang w:val="cs-CZ" w:eastAsia="cs-CZ"/>
    </w:rPr>
  </w:style>
  <w:style w:type="character" w:customStyle="1" w:styleId="NadpisparagrafuCharChar">
    <w:name w:val="Nadpis paragrafu Char Char"/>
    <w:uiPriority w:val="99"/>
    <w:rsid w:val="00B317B9"/>
    <w:rPr>
      <w:b/>
      <w:sz w:val="24"/>
      <w:lang w:val="cs-CZ" w:eastAsia="cs-CZ"/>
    </w:rPr>
  </w:style>
  <w:style w:type="paragraph" w:customStyle="1" w:styleId="Paragraf">
    <w:name w:val="Paragraf"/>
    <w:basedOn w:val="Normln"/>
    <w:next w:val="Normln"/>
    <w:uiPriority w:val="99"/>
    <w:rsid w:val="00B317B9"/>
    <w:pPr>
      <w:keepNext/>
      <w:keepLines/>
      <w:spacing w:before="240"/>
      <w:jc w:val="center"/>
      <w:outlineLvl w:val="5"/>
    </w:pPr>
  </w:style>
  <w:style w:type="paragraph" w:customStyle="1" w:styleId="TextparagrafuCharChar">
    <w:name w:val="Text paragrafu Char Char"/>
    <w:basedOn w:val="Normln"/>
    <w:uiPriority w:val="99"/>
    <w:rsid w:val="00B317B9"/>
    <w:pPr>
      <w:spacing w:before="240"/>
      <w:ind w:firstLine="425"/>
      <w:outlineLvl w:val="5"/>
    </w:pPr>
  </w:style>
  <w:style w:type="paragraph" w:customStyle="1" w:styleId="Nadpisparagrafu">
    <w:name w:val="Nadpis paragrafu"/>
    <w:basedOn w:val="Normln"/>
    <w:next w:val="Normln"/>
    <w:link w:val="NadpisparagrafuChar2"/>
    <w:uiPriority w:val="99"/>
    <w:rsid w:val="00B317B9"/>
    <w:pPr>
      <w:keepNext/>
      <w:keepLines/>
      <w:spacing w:before="240"/>
      <w:jc w:val="center"/>
      <w:outlineLvl w:val="5"/>
    </w:pPr>
    <w:rPr>
      <w:rFonts w:ascii="Times New Roman" w:eastAsia="Times New Roman" w:hAnsi="Times New Roman"/>
      <w:b/>
      <w:sz w:val="24"/>
      <w:szCs w:val="20"/>
      <w:lang w:eastAsia="cs-CZ"/>
    </w:rPr>
  </w:style>
  <w:style w:type="paragraph" w:customStyle="1" w:styleId="TextodstavceChar2">
    <w:name w:val="Text odstavce Char2"/>
    <w:basedOn w:val="Normln"/>
    <w:link w:val="TextodstavceChar2Char"/>
    <w:uiPriority w:val="99"/>
    <w:rsid w:val="00B317B9"/>
    <w:pPr>
      <w:tabs>
        <w:tab w:val="num" w:pos="782"/>
        <w:tab w:val="left" w:pos="851"/>
      </w:tabs>
      <w:spacing w:before="120" w:after="120"/>
      <w:ind w:firstLine="425"/>
      <w:outlineLvl w:val="6"/>
    </w:pPr>
    <w:rPr>
      <w:rFonts w:ascii="Times New Roman" w:eastAsia="Times New Roman" w:hAnsi="Times New Roman"/>
      <w:sz w:val="24"/>
      <w:szCs w:val="20"/>
      <w:lang w:eastAsia="cs-CZ"/>
    </w:rPr>
  </w:style>
  <w:style w:type="character" w:customStyle="1" w:styleId="TextpsmeneChar">
    <w:name w:val="Text písmene Char"/>
    <w:uiPriority w:val="99"/>
    <w:rsid w:val="00B317B9"/>
    <w:rPr>
      <w:sz w:val="24"/>
      <w:lang w:val="cs-CZ" w:eastAsia="cs-CZ"/>
    </w:rPr>
  </w:style>
  <w:style w:type="character" w:customStyle="1" w:styleId="Znakypropoznmkupodarou">
    <w:name w:val="Znaky pro poznámku pod čarou"/>
    <w:uiPriority w:val="99"/>
    <w:rsid w:val="00B5716A"/>
  </w:style>
  <w:style w:type="character" w:styleId="Odkaznavysvtlivky">
    <w:name w:val="endnote reference"/>
    <w:uiPriority w:val="99"/>
    <w:semiHidden/>
    <w:rsid w:val="00A7377F"/>
    <w:rPr>
      <w:rFonts w:cs="Times New Roman"/>
      <w:vertAlign w:val="superscript"/>
    </w:rPr>
  </w:style>
  <w:style w:type="character" w:styleId="Odkaznakoment">
    <w:name w:val="annotation reference"/>
    <w:uiPriority w:val="99"/>
    <w:semiHidden/>
    <w:rsid w:val="0042178F"/>
    <w:rPr>
      <w:rFonts w:cs="Times New Roman"/>
      <w:sz w:val="16"/>
    </w:rPr>
  </w:style>
  <w:style w:type="paragraph" w:styleId="Textkomente">
    <w:name w:val="annotation text"/>
    <w:basedOn w:val="Normln"/>
    <w:link w:val="TextkomenteChar"/>
    <w:uiPriority w:val="99"/>
    <w:semiHidden/>
    <w:rsid w:val="0042178F"/>
    <w:rPr>
      <w:rFonts w:ascii="Times New Roman" w:eastAsia="Times New Roman" w:hAnsi="Times New Roman"/>
      <w:b/>
      <w:position w:val="6"/>
      <w:sz w:val="20"/>
      <w:szCs w:val="20"/>
      <w:lang w:val="en-US" w:eastAsia="cs-CZ"/>
    </w:rPr>
  </w:style>
  <w:style w:type="character" w:customStyle="1" w:styleId="TextkomenteChar">
    <w:name w:val="Text komentáře Char"/>
    <w:link w:val="Textkomente"/>
    <w:uiPriority w:val="99"/>
    <w:locked/>
    <w:rsid w:val="00CE36CB"/>
    <w:rPr>
      <w:rFonts w:cs="Times New Roman"/>
      <w:b/>
      <w:snapToGrid/>
      <w:position w:val="6"/>
      <w:lang w:val="en-US" w:eastAsia="cs-CZ"/>
    </w:rPr>
  </w:style>
  <w:style w:type="character" w:customStyle="1" w:styleId="TextparagrafuCharChar1">
    <w:name w:val="Text paragrafu Char Char1"/>
    <w:link w:val="TextparagrafuChar"/>
    <w:uiPriority w:val="99"/>
    <w:locked/>
    <w:rsid w:val="00084A91"/>
    <w:rPr>
      <w:sz w:val="24"/>
      <w:lang w:val="cs-CZ" w:eastAsia="cs-CZ"/>
    </w:rPr>
  </w:style>
  <w:style w:type="paragraph" w:styleId="Seznam">
    <w:name w:val="List"/>
    <w:basedOn w:val="Zkladntext"/>
    <w:uiPriority w:val="99"/>
    <w:rsid w:val="00D46CD4"/>
    <w:pPr>
      <w:widowControl w:val="0"/>
      <w:tabs>
        <w:tab w:val="clear" w:pos="-1440"/>
        <w:tab w:val="clear" w:pos="-720"/>
        <w:tab w:val="clear" w:pos="0"/>
        <w:tab w:val="clear" w:pos="144"/>
        <w:tab w:val="clear" w:pos="288"/>
        <w:tab w:val="clear" w:pos="432"/>
        <w:tab w:val="clear" w:pos="576"/>
        <w:tab w:val="clear" w:pos="720"/>
        <w:tab w:val="clear" w:pos="864"/>
        <w:tab w:val="clear" w:pos="1008"/>
        <w:tab w:val="clear" w:pos="1152"/>
        <w:tab w:val="clear" w:pos="1296"/>
        <w:tab w:val="clear" w:pos="1440"/>
        <w:tab w:val="clear" w:pos="1584"/>
        <w:tab w:val="clear" w:pos="1728"/>
        <w:tab w:val="clear" w:pos="1872"/>
        <w:tab w:val="clear" w:pos="2016"/>
        <w:tab w:val="clear" w:pos="2160"/>
        <w:tab w:val="clear" w:pos="2304"/>
        <w:tab w:val="clear" w:pos="2448"/>
        <w:tab w:val="clear" w:pos="2592"/>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s>
      <w:autoSpaceDE w:val="0"/>
      <w:autoSpaceDN w:val="0"/>
      <w:adjustRightInd w:val="0"/>
      <w:spacing w:after="120" w:line="240" w:lineRule="auto"/>
    </w:pPr>
    <w:rPr>
      <w:rFonts w:cs="Tahoma"/>
    </w:rPr>
  </w:style>
  <w:style w:type="character" w:customStyle="1" w:styleId="TextodstavceChar2Char">
    <w:name w:val="Text odstavce Char2 Char"/>
    <w:link w:val="TextodstavceChar2"/>
    <w:uiPriority w:val="99"/>
    <w:locked/>
    <w:rsid w:val="002A2216"/>
    <w:rPr>
      <w:sz w:val="24"/>
      <w:lang w:val="cs-CZ" w:eastAsia="cs-CZ"/>
    </w:rPr>
  </w:style>
  <w:style w:type="character" w:customStyle="1" w:styleId="NadpisparagrafuChar2">
    <w:name w:val="Nadpis paragrafu Char2"/>
    <w:link w:val="Nadpisparagrafu"/>
    <w:uiPriority w:val="99"/>
    <w:locked/>
    <w:rsid w:val="00F9437E"/>
    <w:rPr>
      <w:b/>
      <w:sz w:val="24"/>
      <w:lang w:val="cs-CZ" w:eastAsia="cs-CZ"/>
    </w:rPr>
  </w:style>
  <w:style w:type="paragraph" w:styleId="Normlnweb">
    <w:name w:val="Normal (Web)"/>
    <w:basedOn w:val="Normln"/>
    <w:uiPriority w:val="99"/>
    <w:rsid w:val="002477E8"/>
    <w:pPr>
      <w:spacing w:before="100" w:beforeAutospacing="1" w:after="100" w:afterAutospacing="1"/>
    </w:pPr>
  </w:style>
  <w:style w:type="paragraph" w:styleId="Obsah1">
    <w:name w:val="toc 1"/>
    <w:basedOn w:val="Normln"/>
    <w:next w:val="Normln"/>
    <w:autoRedefine/>
    <w:uiPriority w:val="99"/>
    <w:rsid w:val="00507E77"/>
  </w:style>
  <w:style w:type="paragraph" w:styleId="Obsah2">
    <w:name w:val="toc 2"/>
    <w:basedOn w:val="Normln"/>
    <w:next w:val="Normln"/>
    <w:autoRedefine/>
    <w:uiPriority w:val="99"/>
    <w:rsid w:val="00EC0ABE"/>
    <w:pPr>
      <w:ind w:left="240"/>
    </w:pPr>
  </w:style>
  <w:style w:type="paragraph" w:styleId="Obsah3">
    <w:name w:val="toc 3"/>
    <w:basedOn w:val="Normln"/>
    <w:next w:val="Normln"/>
    <w:autoRedefine/>
    <w:uiPriority w:val="99"/>
    <w:rsid w:val="00EC0ABE"/>
    <w:pPr>
      <w:ind w:left="480"/>
    </w:pPr>
  </w:style>
  <w:style w:type="paragraph" w:styleId="Obsah4">
    <w:name w:val="toc 4"/>
    <w:basedOn w:val="Normln"/>
    <w:next w:val="Normln"/>
    <w:autoRedefine/>
    <w:uiPriority w:val="99"/>
    <w:rsid w:val="00EC0ABE"/>
    <w:pPr>
      <w:ind w:left="720"/>
    </w:pPr>
  </w:style>
  <w:style w:type="paragraph" w:styleId="Obsah5">
    <w:name w:val="toc 5"/>
    <w:basedOn w:val="Normln"/>
    <w:next w:val="Normln"/>
    <w:autoRedefine/>
    <w:uiPriority w:val="99"/>
    <w:rsid w:val="00AC2205"/>
    <w:pPr>
      <w:tabs>
        <w:tab w:val="right" w:leader="dot" w:pos="8212"/>
      </w:tabs>
      <w:ind w:left="960"/>
    </w:pPr>
  </w:style>
  <w:style w:type="paragraph" w:styleId="Obsah6">
    <w:name w:val="toc 6"/>
    <w:basedOn w:val="Normln"/>
    <w:next w:val="Normln"/>
    <w:autoRedefine/>
    <w:uiPriority w:val="99"/>
    <w:rsid w:val="00EC0ABE"/>
    <w:pPr>
      <w:ind w:left="1200"/>
    </w:pPr>
  </w:style>
  <w:style w:type="paragraph" w:styleId="Obsah7">
    <w:name w:val="toc 7"/>
    <w:basedOn w:val="Normln"/>
    <w:next w:val="Normln"/>
    <w:autoRedefine/>
    <w:uiPriority w:val="99"/>
    <w:rsid w:val="00EC0ABE"/>
    <w:pPr>
      <w:ind w:left="1440"/>
    </w:pPr>
  </w:style>
  <w:style w:type="paragraph" w:styleId="Obsah8">
    <w:name w:val="toc 8"/>
    <w:basedOn w:val="Normln"/>
    <w:next w:val="Normln"/>
    <w:autoRedefine/>
    <w:uiPriority w:val="99"/>
    <w:rsid w:val="00EC0ABE"/>
    <w:pPr>
      <w:ind w:left="1680"/>
    </w:pPr>
  </w:style>
  <w:style w:type="paragraph" w:styleId="Obsah9">
    <w:name w:val="toc 9"/>
    <w:basedOn w:val="Normln"/>
    <w:next w:val="Normln"/>
    <w:autoRedefine/>
    <w:uiPriority w:val="99"/>
    <w:rsid w:val="00EC0ABE"/>
    <w:pPr>
      <w:ind w:left="1920"/>
    </w:pPr>
  </w:style>
  <w:style w:type="character" w:customStyle="1" w:styleId="TextodstavceChar1">
    <w:name w:val="Text odstavce Char1"/>
    <w:uiPriority w:val="99"/>
    <w:rsid w:val="004132D3"/>
    <w:rPr>
      <w:sz w:val="24"/>
      <w:lang w:val="cs-CZ" w:eastAsia="cs-CZ"/>
    </w:rPr>
  </w:style>
  <w:style w:type="paragraph" w:customStyle="1" w:styleId="Textodstavce">
    <w:name w:val="Text odstavce"/>
    <w:basedOn w:val="Normln"/>
    <w:link w:val="TextodstavceChar5"/>
    <w:uiPriority w:val="99"/>
    <w:rsid w:val="00B8758E"/>
    <w:pPr>
      <w:tabs>
        <w:tab w:val="num" w:pos="782"/>
        <w:tab w:val="left" w:pos="851"/>
      </w:tabs>
      <w:spacing w:before="120" w:after="120"/>
      <w:ind w:firstLine="425"/>
      <w:outlineLvl w:val="6"/>
    </w:pPr>
    <w:rPr>
      <w:rFonts w:ascii="Times New Roman" w:eastAsia="Times New Roman" w:hAnsi="Times New Roman"/>
      <w:sz w:val="24"/>
      <w:szCs w:val="20"/>
      <w:lang w:eastAsia="cs-CZ"/>
    </w:rPr>
  </w:style>
  <w:style w:type="character" w:customStyle="1" w:styleId="TextodstavceCharChar1">
    <w:name w:val="Text odstavce Char Char1"/>
    <w:uiPriority w:val="99"/>
    <w:rsid w:val="006835C7"/>
    <w:rPr>
      <w:rFonts w:ascii="Times New Roman" w:hAnsi="Times New Roman"/>
      <w:sz w:val="24"/>
      <w:lang w:eastAsia="cs-CZ"/>
    </w:rPr>
  </w:style>
  <w:style w:type="character" w:customStyle="1" w:styleId="NadpisparagrafuChar1">
    <w:name w:val="Nadpis paragrafu Char1"/>
    <w:uiPriority w:val="99"/>
    <w:rsid w:val="006835C7"/>
    <w:rPr>
      <w:rFonts w:ascii="Times New Roman" w:hAnsi="Times New Roman"/>
      <w:b/>
      <w:sz w:val="24"/>
      <w:lang w:eastAsia="cs-CZ"/>
    </w:rPr>
  </w:style>
  <w:style w:type="paragraph" w:customStyle="1" w:styleId="Normln0">
    <w:name w:val="Norm‡ln’"/>
    <w:uiPriority w:val="99"/>
    <w:rsid w:val="00704276"/>
    <w:pPr>
      <w:overflowPunct w:val="0"/>
      <w:autoSpaceDE w:val="0"/>
      <w:autoSpaceDN w:val="0"/>
      <w:adjustRightInd w:val="0"/>
      <w:textAlignment w:val="baseline"/>
    </w:pPr>
    <w:rPr>
      <w:rFonts w:ascii="Courier 10cpi" w:hAnsi="Courier 10cpi"/>
    </w:rPr>
  </w:style>
  <w:style w:type="character" w:customStyle="1" w:styleId="TextodstavceChar5">
    <w:name w:val="Text odstavce Char5"/>
    <w:link w:val="Textodstavce"/>
    <w:uiPriority w:val="99"/>
    <w:locked/>
    <w:rsid w:val="0066471C"/>
    <w:rPr>
      <w:sz w:val="24"/>
      <w:lang w:val="cs-CZ" w:eastAsia="cs-CZ"/>
    </w:rPr>
  </w:style>
  <w:style w:type="paragraph" w:customStyle="1" w:styleId="CharCharCharCharCharCharCharCharChar">
    <w:name w:val="Char Char Char Char Char Char Char Char Char"/>
    <w:basedOn w:val="Normln"/>
    <w:uiPriority w:val="99"/>
    <w:rsid w:val="00270894"/>
    <w:pPr>
      <w:spacing w:after="160" w:line="240" w:lineRule="exact"/>
    </w:pPr>
    <w:rPr>
      <w:rFonts w:ascii="Tahoma" w:hAnsi="Tahoma"/>
      <w:sz w:val="20"/>
      <w:lang w:val="en-US"/>
    </w:rPr>
  </w:style>
  <w:style w:type="paragraph" w:customStyle="1" w:styleId="Textparagrafu">
    <w:name w:val="Text paragrafu"/>
    <w:basedOn w:val="Normln"/>
    <w:link w:val="TextparagrafuChar1"/>
    <w:uiPriority w:val="99"/>
    <w:rsid w:val="00441889"/>
    <w:pPr>
      <w:spacing w:before="240"/>
      <w:ind w:firstLine="425"/>
      <w:outlineLvl w:val="5"/>
    </w:pPr>
    <w:rPr>
      <w:rFonts w:ascii="Times New Roman" w:eastAsia="Times New Roman" w:hAnsi="Times New Roman"/>
      <w:sz w:val="24"/>
      <w:szCs w:val="20"/>
      <w:lang w:eastAsia="cs-CZ"/>
    </w:rPr>
  </w:style>
  <w:style w:type="paragraph" w:styleId="Pedmtkomente">
    <w:name w:val="annotation subject"/>
    <w:basedOn w:val="Textkomente"/>
    <w:next w:val="Textkomente"/>
    <w:link w:val="PedmtkomenteChar"/>
    <w:uiPriority w:val="99"/>
    <w:semiHidden/>
    <w:rsid w:val="00620FC3"/>
    <w:rPr>
      <w:bCs/>
    </w:rPr>
  </w:style>
  <w:style w:type="character" w:customStyle="1" w:styleId="PedmtkomenteChar">
    <w:name w:val="Předmět komentáře Char"/>
    <w:link w:val="Pedmtkomente"/>
    <w:uiPriority w:val="99"/>
    <w:semiHidden/>
    <w:locked/>
    <w:rsid w:val="00B714E6"/>
    <w:rPr>
      <w:rFonts w:cs="Times New Roman"/>
      <w:b/>
      <w:bCs/>
      <w:snapToGrid/>
      <w:position w:val="6"/>
      <w:sz w:val="20"/>
      <w:szCs w:val="20"/>
      <w:lang w:val="en-US" w:eastAsia="cs-CZ"/>
    </w:rPr>
  </w:style>
  <w:style w:type="character" w:customStyle="1" w:styleId="TextpsmeneChar1">
    <w:name w:val="Text písmene Char1"/>
    <w:link w:val="Textpsmene"/>
    <w:uiPriority w:val="99"/>
    <w:locked/>
    <w:rsid w:val="00204F67"/>
    <w:rPr>
      <w:sz w:val="24"/>
      <w:szCs w:val="24"/>
      <w:lang w:val="cs-CZ" w:eastAsia="cs-CZ" w:bidi="ar-SA"/>
    </w:rPr>
  </w:style>
  <w:style w:type="character" w:customStyle="1" w:styleId="TextparagrafuChar1">
    <w:name w:val="Text paragrafu Char1"/>
    <w:link w:val="Textparagrafu"/>
    <w:uiPriority w:val="99"/>
    <w:locked/>
    <w:rsid w:val="001F6BE5"/>
    <w:rPr>
      <w:sz w:val="24"/>
      <w:lang w:val="cs-CZ" w:eastAsia="cs-CZ"/>
    </w:rPr>
  </w:style>
  <w:style w:type="character" w:customStyle="1" w:styleId="apple-style-span">
    <w:name w:val="apple-style-span"/>
    <w:uiPriority w:val="99"/>
    <w:rsid w:val="00024172"/>
    <w:rPr>
      <w:rFonts w:cs="Times New Roman"/>
    </w:rPr>
  </w:style>
  <w:style w:type="paragraph" w:customStyle="1" w:styleId="Heading">
    <w:name w:val="Heading"/>
    <w:basedOn w:val="Normln"/>
    <w:next w:val="Zkladntext"/>
    <w:uiPriority w:val="99"/>
    <w:rsid w:val="00DC3CBB"/>
    <w:pPr>
      <w:keepNext/>
      <w:widowControl w:val="0"/>
      <w:autoSpaceDE w:val="0"/>
      <w:autoSpaceDN w:val="0"/>
      <w:adjustRightInd w:val="0"/>
      <w:spacing w:before="240" w:after="120"/>
    </w:pPr>
    <w:rPr>
      <w:rFonts w:ascii="Arial" w:eastAsia="MS Mincho" w:hAnsi="Arial"/>
      <w:sz w:val="28"/>
      <w:szCs w:val="28"/>
    </w:rPr>
  </w:style>
  <w:style w:type="paragraph" w:customStyle="1" w:styleId="Barevnstnovnzvraznn11">
    <w:name w:val="Barevné stínování – zvýraznění 11"/>
    <w:hidden/>
    <w:uiPriority w:val="99"/>
    <w:semiHidden/>
    <w:rsid w:val="003E24B7"/>
    <w:rPr>
      <w:sz w:val="24"/>
      <w:szCs w:val="24"/>
    </w:rPr>
  </w:style>
  <w:style w:type="character" w:styleId="Zvraznn">
    <w:name w:val="Emphasis"/>
    <w:uiPriority w:val="20"/>
    <w:qFormat/>
    <w:rsid w:val="002A7ABB"/>
    <w:rPr>
      <w:rFonts w:cs="Times New Roman"/>
      <w:i/>
    </w:rPr>
  </w:style>
  <w:style w:type="character" w:customStyle="1" w:styleId="RTFNum291">
    <w:name w:val="RTF_Num 2 91"/>
    <w:uiPriority w:val="99"/>
    <w:rsid w:val="00DB763E"/>
    <w:rPr>
      <w:rFonts w:ascii="Garamond" w:hAnsi="Garamond"/>
      <w:color w:val="000000"/>
      <w:sz w:val="24"/>
    </w:rPr>
  </w:style>
  <w:style w:type="character" w:customStyle="1" w:styleId="odst1">
    <w:name w:val="odst1"/>
    <w:uiPriority w:val="99"/>
    <w:rsid w:val="00C419BD"/>
    <w:rPr>
      <w:b/>
      <w:color w:val="1060B8"/>
    </w:rPr>
  </w:style>
  <w:style w:type="character" w:styleId="Siln">
    <w:name w:val="Strong"/>
    <w:uiPriority w:val="22"/>
    <w:qFormat/>
    <w:rsid w:val="006D62AC"/>
    <w:rPr>
      <w:rFonts w:cs="Times New Roman"/>
      <w:b/>
    </w:rPr>
  </w:style>
  <w:style w:type="character" w:customStyle="1" w:styleId="NadpisoddluChar1">
    <w:name w:val="Nadpis oddílu Char1"/>
    <w:link w:val="Nadpisoddlu"/>
    <w:uiPriority w:val="99"/>
    <w:locked/>
    <w:rsid w:val="007443A2"/>
    <w:rPr>
      <w:b/>
      <w:sz w:val="24"/>
      <w:lang w:val="cs-CZ" w:eastAsia="cs-CZ"/>
    </w:rPr>
  </w:style>
  <w:style w:type="paragraph" w:customStyle="1" w:styleId="Odstavecseseznamem1">
    <w:name w:val="Odstavec se seznamem1"/>
    <w:basedOn w:val="Normln"/>
    <w:uiPriority w:val="99"/>
    <w:rsid w:val="009F69B0"/>
    <w:pPr>
      <w:ind w:left="720"/>
      <w:contextualSpacing/>
    </w:pPr>
  </w:style>
  <w:style w:type="paragraph" w:styleId="Rejstk1">
    <w:name w:val="index 1"/>
    <w:basedOn w:val="Normln"/>
    <w:next w:val="Normln"/>
    <w:autoRedefine/>
    <w:uiPriority w:val="99"/>
    <w:rsid w:val="00C5004E"/>
    <w:pPr>
      <w:ind w:left="220" w:hanging="220"/>
    </w:pPr>
    <w:rPr>
      <w:rFonts w:cs="Calibri"/>
      <w:sz w:val="18"/>
      <w:szCs w:val="18"/>
    </w:rPr>
  </w:style>
  <w:style w:type="paragraph" w:styleId="Rejstk2">
    <w:name w:val="index 2"/>
    <w:basedOn w:val="Normln"/>
    <w:next w:val="Normln"/>
    <w:autoRedefine/>
    <w:uiPriority w:val="99"/>
    <w:rsid w:val="00C5004E"/>
    <w:pPr>
      <w:ind w:left="440" w:hanging="220"/>
    </w:pPr>
    <w:rPr>
      <w:rFonts w:cs="Calibri"/>
      <w:sz w:val="18"/>
      <w:szCs w:val="18"/>
    </w:rPr>
  </w:style>
  <w:style w:type="paragraph" w:styleId="Rejstk3">
    <w:name w:val="index 3"/>
    <w:basedOn w:val="Normln"/>
    <w:next w:val="Normln"/>
    <w:autoRedefine/>
    <w:uiPriority w:val="99"/>
    <w:rsid w:val="00C5004E"/>
    <w:pPr>
      <w:ind w:left="660" w:hanging="220"/>
    </w:pPr>
    <w:rPr>
      <w:rFonts w:cs="Calibri"/>
      <w:sz w:val="18"/>
      <w:szCs w:val="18"/>
    </w:rPr>
  </w:style>
  <w:style w:type="paragraph" w:styleId="Rejstk4">
    <w:name w:val="index 4"/>
    <w:basedOn w:val="Normln"/>
    <w:next w:val="Normln"/>
    <w:autoRedefine/>
    <w:uiPriority w:val="99"/>
    <w:rsid w:val="00C5004E"/>
    <w:pPr>
      <w:ind w:left="880" w:hanging="220"/>
    </w:pPr>
    <w:rPr>
      <w:rFonts w:cs="Calibri"/>
      <w:sz w:val="18"/>
      <w:szCs w:val="18"/>
    </w:rPr>
  </w:style>
  <w:style w:type="paragraph" w:styleId="Rejstk5">
    <w:name w:val="index 5"/>
    <w:basedOn w:val="Normln"/>
    <w:next w:val="Normln"/>
    <w:autoRedefine/>
    <w:uiPriority w:val="99"/>
    <w:rsid w:val="00C5004E"/>
    <w:pPr>
      <w:ind w:left="1100" w:hanging="220"/>
    </w:pPr>
    <w:rPr>
      <w:rFonts w:cs="Calibri"/>
      <w:sz w:val="18"/>
      <w:szCs w:val="18"/>
    </w:rPr>
  </w:style>
  <w:style w:type="paragraph" w:styleId="Rejstk6">
    <w:name w:val="index 6"/>
    <w:basedOn w:val="Normln"/>
    <w:next w:val="Normln"/>
    <w:autoRedefine/>
    <w:uiPriority w:val="99"/>
    <w:rsid w:val="00C5004E"/>
    <w:pPr>
      <w:ind w:left="1320" w:hanging="220"/>
    </w:pPr>
    <w:rPr>
      <w:rFonts w:cs="Calibri"/>
      <w:sz w:val="18"/>
      <w:szCs w:val="18"/>
    </w:rPr>
  </w:style>
  <w:style w:type="paragraph" w:styleId="Rejstk7">
    <w:name w:val="index 7"/>
    <w:basedOn w:val="Normln"/>
    <w:next w:val="Normln"/>
    <w:autoRedefine/>
    <w:uiPriority w:val="99"/>
    <w:rsid w:val="00C5004E"/>
    <w:pPr>
      <w:ind w:left="1540" w:hanging="220"/>
    </w:pPr>
    <w:rPr>
      <w:rFonts w:cs="Calibri"/>
      <w:sz w:val="18"/>
      <w:szCs w:val="18"/>
    </w:rPr>
  </w:style>
  <w:style w:type="paragraph" w:styleId="Rejstk8">
    <w:name w:val="index 8"/>
    <w:basedOn w:val="Normln"/>
    <w:next w:val="Normln"/>
    <w:autoRedefine/>
    <w:uiPriority w:val="99"/>
    <w:rsid w:val="00C5004E"/>
    <w:pPr>
      <w:ind w:left="1760" w:hanging="220"/>
    </w:pPr>
    <w:rPr>
      <w:rFonts w:cs="Calibri"/>
      <w:sz w:val="18"/>
      <w:szCs w:val="18"/>
    </w:rPr>
  </w:style>
  <w:style w:type="paragraph" w:styleId="Rejstk9">
    <w:name w:val="index 9"/>
    <w:basedOn w:val="Normln"/>
    <w:next w:val="Normln"/>
    <w:autoRedefine/>
    <w:uiPriority w:val="99"/>
    <w:rsid w:val="00C5004E"/>
    <w:pPr>
      <w:ind w:left="1980" w:hanging="220"/>
    </w:pPr>
    <w:rPr>
      <w:rFonts w:cs="Calibri"/>
      <w:sz w:val="18"/>
      <w:szCs w:val="18"/>
    </w:rPr>
  </w:style>
  <w:style w:type="paragraph" w:styleId="Hlavikarejstku">
    <w:name w:val="index heading"/>
    <w:basedOn w:val="Normln"/>
    <w:next w:val="Rejstk1"/>
    <w:uiPriority w:val="99"/>
    <w:rsid w:val="00C5004E"/>
    <w:pPr>
      <w:spacing w:before="240" w:after="120"/>
      <w:jc w:val="center"/>
    </w:pPr>
    <w:rPr>
      <w:rFonts w:cs="Calibri"/>
      <w:b/>
      <w:bCs/>
      <w:sz w:val="26"/>
      <w:szCs w:val="26"/>
    </w:rPr>
  </w:style>
  <w:style w:type="paragraph" w:customStyle="1" w:styleId="Barevnseznamzvraznn11">
    <w:name w:val="Barevný seznam – zvýraznění 11"/>
    <w:basedOn w:val="Normln"/>
    <w:uiPriority w:val="99"/>
    <w:qFormat/>
    <w:rsid w:val="00E5456C"/>
    <w:pPr>
      <w:ind w:left="720"/>
      <w:contextualSpacing/>
    </w:pPr>
  </w:style>
  <w:style w:type="paragraph" w:customStyle="1" w:styleId="Vaclav1">
    <w:name w:val="Vaclav 1"/>
    <w:basedOn w:val="Normln"/>
    <w:rsid w:val="000120F3"/>
    <w:pPr>
      <w:numPr>
        <w:numId w:val="7"/>
      </w:numPr>
      <w:spacing w:after="120"/>
    </w:pPr>
    <w:rPr>
      <w:lang w:val="de-AT"/>
    </w:rPr>
  </w:style>
  <w:style w:type="paragraph" w:customStyle="1" w:styleId="Vaclav2">
    <w:name w:val="Vaclav 2"/>
    <w:basedOn w:val="Normln"/>
    <w:rsid w:val="000120F3"/>
    <w:pPr>
      <w:numPr>
        <w:numId w:val="8"/>
      </w:numPr>
      <w:spacing w:after="120"/>
    </w:pPr>
  </w:style>
  <w:style w:type="paragraph" w:customStyle="1" w:styleId="Vaclav3">
    <w:name w:val="Vaclav 3"/>
    <w:basedOn w:val="Normln"/>
    <w:rsid w:val="000120F3"/>
    <w:pPr>
      <w:numPr>
        <w:numId w:val="9"/>
      </w:numPr>
      <w:spacing w:after="120"/>
    </w:pPr>
  </w:style>
  <w:style w:type="paragraph" w:styleId="Podtitul">
    <w:name w:val="Subtitle"/>
    <w:basedOn w:val="Normln"/>
    <w:next w:val="Normln"/>
    <w:link w:val="PodtitulChar"/>
    <w:qFormat/>
    <w:locked/>
    <w:rsid w:val="000120F3"/>
    <w:pPr>
      <w:spacing w:after="60"/>
      <w:jc w:val="center"/>
      <w:outlineLvl w:val="1"/>
    </w:pPr>
    <w:rPr>
      <w:rFonts w:ascii="Cambria" w:eastAsia="Times New Roman" w:hAnsi="Cambria"/>
      <w:sz w:val="24"/>
      <w:szCs w:val="24"/>
      <w:lang/>
    </w:rPr>
  </w:style>
  <w:style w:type="character" w:customStyle="1" w:styleId="PodtitulChar">
    <w:name w:val="Podtitul Char"/>
    <w:link w:val="Podtitul"/>
    <w:locked/>
    <w:rsid w:val="000120F3"/>
    <w:rPr>
      <w:rFonts w:ascii="Cambria" w:eastAsia="Times New Roman" w:hAnsi="Cambria" w:cs="Times New Roman"/>
      <w:sz w:val="24"/>
      <w:szCs w:val="24"/>
      <w:lang w:eastAsia="en-US"/>
    </w:rPr>
  </w:style>
  <w:style w:type="character" w:customStyle="1" w:styleId="Stednmka11">
    <w:name w:val="Střední mřížka 11"/>
    <w:uiPriority w:val="99"/>
    <w:semiHidden/>
    <w:rsid w:val="0036491E"/>
    <w:rPr>
      <w:rFonts w:cs="Times New Roman"/>
      <w:color w:val="808080"/>
    </w:rPr>
  </w:style>
  <w:style w:type="paragraph" w:customStyle="1" w:styleId="slostrnky1">
    <w:name w:val="Číslo stránky1"/>
    <w:basedOn w:val="Zpat"/>
    <w:link w:val="pagenumberChar"/>
    <w:qFormat/>
    <w:rsid w:val="000120F3"/>
    <w:pPr>
      <w:jc w:val="center"/>
    </w:pPr>
  </w:style>
  <w:style w:type="paragraph" w:customStyle="1" w:styleId="Zpat1">
    <w:name w:val="Zápatí1"/>
    <w:basedOn w:val="Zpat"/>
    <w:link w:val="footerChar"/>
    <w:qFormat/>
    <w:rsid w:val="000120F3"/>
  </w:style>
  <w:style w:type="character" w:customStyle="1" w:styleId="pagenumberChar">
    <w:name w:val="page number Char"/>
    <w:link w:val="slostrnky1"/>
    <w:locked/>
    <w:rsid w:val="000120F3"/>
    <w:rPr>
      <w:sz w:val="12"/>
      <w:lang w:eastAsia="en-US"/>
    </w:rPr>
  </w:style>
  <w:style w:type="character" w:customStyle="1" w:styleId="footerChar">
    <w:name w:val="footer Char"/>
    <w:link w:val="Zpat1"/>
    <w:locked/>
    <w:rsid w:val="000120F3"/>
    <w:rPr>
      <w:sz w:val="12"/>
      <w:lang w:eastAsia="en-US"/>
    </w:rPr>
  </w:style>
  <w:style w:type="numbering" w:customStyle="1" w:styleId="StyleNumberedLeft063cmHanging101cm">
    <w:name w:val="Style Numbered Left:  063 cm Hanging:  101 cm"/>
    <w:basedOn w:val="Bezseznamu"/>
    <w:rsid w:val="000120F3"/>
    <w:pPr>
      <w:numPr>
        <w:numId w:val="6"/>
      </w:numPr>
    </w:pPr>
  </w:style>
  <w:style w:type="paragraph" w:customStyle="1" w:styleId="Revision1">
    <w:name w:val="Revision1"/>
    <w:hidden/>
    <w:semiHidden/>
    <w:rsid w:val="00B90D2B"/>
    <w:rPr>
      <w:sz w:val="24"/>
      <w:szCs w:val="24"/>
    </w:rPr>
  </w:style>
  <w:style w:type="character" w:customStyle="1" w:styleId="TextodstavceChar4">
    <w:name w:val="Text odstavce Char4"/>
    <w:locked/>
    <w:rsid w:val="00CE6BD3"/>
    <w:rPr>
      <w:sz w:val="24"/>
      <w:lang w:val="cs-CZ" w:eastAsia="cs-CZ"/>
    </w:rPr>
  </w:style>
  <w:style w:type="character" w:customStyle="1" w:styleId="PlaceholderText1">
    <w:name w:val="Placeholder Text1"/>
    <w:uiPriority w:val="99"/>
    <w:semiHidden/>
    <w:rsid w:val="000120F3"/>
    <w:rPr>
      <w:color w:val="808080"/>
    </w:rPr>
  </w:style>
  <w:style w:type="character" w:customStyle="1" w:styleId="Zkladntext-prvnodsazenChar">
    <w:name w:val="Základní text - první odsazený Char"/>
    <w:rsid w:val="006F0940"/>
    <w:rPr>
      <w:rFonts w:ascii="Arial" w:hAnsi="Arial" w:cs="Arial"/>
      <w:sz w:val="24"/>
      <w:szCs w:val="24"/>
      <w:lang w:val="cs-CZ" w:eastAsia="cs-CZ" w:bidi="ar-SA"/>
    </w:rPr>
  </w:style>
  <w:style w:type="paragraph" w:customStyle="1" w:styleId="CharCharCharCharCharCharCharCharCharCharCharCharCharCharChar">
    <w:name w:val="Char Char Char Char Char Char Char Char Char Char Char Char Char Char Char"/>
    <w:basedOn w:val="Normln"/>
    <w:rsid w:val="00CB2BF2"/>
    <w:pPr>
      <w:spacing w:after="160" w:line="240" w:lineRule="exact"/>
      <w:jc w:val="both"/>
    </w:pPr>
    <w:rPr>
      <w:rFonts w:ascii="Times New Roman Bold" w:eastAsia="Times New Roman" w:hAnsi="Times New Roman Bold"/>
      <w:szCs w:val="26"/>
      <w:lang w:val="sk-SK"/>
    </w:rPr>
  </w:style>
  <w:style w:type="paragraph" w:customStyle="1" w:styleId="center">
    <w:name w:val="center"/>
    <w:basedOn w:val="Normln"/>
    <w:rsid w:val="002E1792"/>
    <w:pPr>
      <w:spacing w:before="100" w:beforeAutospacing="1" w:after="100" w:afterAutospacing="1"/>
    </w:pPr>
  </w:style>
  <w:style w:type="character" w:customStyle="1" w:styleId="CharChar">
    <w:name w:val="Char Char"/>
    <w:semiHidden/>
    <w:locked/>
    <w:rsid w:val="00D70E36"/>
    <w:rPr>
      <w:rFonts w:ascii="Arial" w:hAnsi="Arial" w:cs="Arial"/>
      <w:lang w:val="cs-CZ" w:eastAsia="cs-CZ" w:bidi="ar-SA"/>
    </w:rPr>
  </w:style>
  <w:style w:type="character" w:customStyle="1" w:styleId="TextpoznpodarouChar1">
    <w:name w:val="Text pozn. pod čarou Char1"/>
    <w:semiHidden/>
    <w:locked/>
    <w:rsid w:val="009431E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StyleNumberedLeft063cmHanging101cm"/>
    <w:pPr>
      <w:numPr>
        <w:numId w:val="6"/>
      </w:numPr>
    </w:pPr>
  </w:style>
</w:styles>
</file>

<file path=word/webSettings.xml><?xml version="1.0" encoding="utf-8"?>
<w:webSettings xmlns:r="http://schemas.openxmlformats.org/officeDocument/2006/relationships" xmlns:w="http://schemas.openxmlformats.org/wordprocessingml/2006/main">
  <w:divs>
    <w:div w:id="27729854">
      <w:bodyDiv w:val="1"/>
      <w:marLeft w:val="60"/>
      <w:marRight w:val="60"/>
      <w:marTop w:val="60"/>
      <w:marBottom w:val="15"/>
      <w:divBdr>
        <w:top w:val="none" w:sz="0" w:space="0" w:color="auto"/>
        <w:left w:val="none" w:sz="0" w:space="0" w:color="auto"/>
        <w:bottom w:val="none" w:sz="0" w:space="0" w:color="auto"/>
        <w:right w:val="none" w:sz="0" w:space="0" w:color="auto"/>
      </w:divBdr>
      <w:divsChild>
        <w:div w:id="511602520">
          <w:marLeft w:val="0"/>
          <w:marRight w:val="0"/>
          <w:marTop w:val="0"/>
          <w:marBottom w:val="0"/>
          <w:divBdr>
            <w:top w:val="none" w:sz="0" w:space="0" w:color="auto"/>
            <w:left w:val="none" w:sz="0" w:space="0" w:color="auto"/>
            <w:bottom w:val="none" w:sz="0" w:space="0" w:color="auto"/>
            <w:right w:val="none" w:sz="0" w:space="0" w:color="auto"/>
          </w:divBdr>
        </w:div>
        <w:div w:id="721833664">
          <w:marLeft w:val="0"/>
          <w:marRight w:val="0"/>
          <w:marTop w:val="0"/>
          <w:marBottom w:val="0"/>
          <w:divBdr>
            <w:top w:val="none" w:sz="0" w:space="0" w:color="auto"/>
            <w:left w:val="none" w:sz="0" w:space="0" w:color="auto"/>
            <w:bottom w:val="none" w:sz="0" w:space="0" w:color="auto"/>
            <w:right w:val="none" w:sz="0" w:space="0" w:color="auto"/>
          </w:divBdr>
        </w:div>
        <w:div w:id="1117019609">
          <w:marLeft w:val="0"/>
          <w:marRight w:val="0"/>
          <w:marTop w:val="0"/>
          <w:marBottom w:val="0"/>
          <w:divBdr>
            <w:top w:val="none" w:sz="0" w:space="0" w:color="auto"/>
            <w:left w:val="none" w:sz="0" w:space="0" w:color="auto"/>
            <w:bottom w:val="none" w:sz="0" w:space="0" w:color="auto"/>
            <w:right w:val="none" w:sz="0" w:space="0" w:color="auto"/>
          </w:divBdr>
        </w:div>
      </w:divsChild>
    </w:div>
    <w:div w:id="38745978">
      <w:bodyDiv w:val="1"/>
      <w:marLeft w:val="0"/>
      <w:marRight w:val="0"/>
      <w:marTop w:val="0"/>
      <w:marBottom w:val="0"/>
      <w:divBdr>
        <w:top w:val="none" w:sz="0" w:space="0" w:color="auto"/>
        <w:left w:val="none" w:sz="0" w:space="0" w:color="auto"/>
        <w:bottom w:val="none" w:sz="0" w:space="0" w:color="auto"/>
        <w:right w:val="none" w:sz="0" w:space="0" w:color="auto"/>
      </w:divBdr>
    </w:div>
    <w:div w:id="42995469">
      <w:bodyDiv w:val="1"/>
      <w:marLeft w:val="0"/>
      <w:marRight w:val="0"/>
      <w:marTop w:val="0"/>
      <w:marBottom w:val="0"/>
      <w:divBdr>
        <w:top w:val="none" w:sz="0" w:space="0" w:color="auto"/>
        <w:left w:val="none" w:sz="0" w:space="0" w:color="auto"/>
        <w:bottom w:val="none" w:sz="0" w:space="0" w:color="auto"/>
        <w:right w:val="none" w:sz="0" w:space="0" w:color="auto"/>
      </w:divBdr>
    </w:div>
    <w:div w:id="67848881">
      <w:bodyDiv w:val="1"/>
      <w:marLeft w:val="0"/>
      <w:marRight w:val="0"/>
      <w:marTop w:val="0"/>
      <w:marBottom w:val="0"/>
      <w:divBdr>
        <w:top w:val="none" w:sz="0" w:space="0" w:color="auto"/>
        <w:left w:val="none" w:sz="0" w:space="0" w:color="auto"/>
        <w:bottom w:val="none" w:sz="0" w:space="0" w:color="auto"/>
        <w:right w:val="none" w:sz="0" w:space="0" w:color="auto"/>
      </w:divBdr>
    </w:div>
    <w:div w:id="74010130">
      <w:bodyDiv w:val="1"/>
      <w:marLeft w:val="0"/>
      <w:marRight w:val="0"/>
      <w:marTop w:val="0"/>
      <w:marBottom w:val="0"/>
      <w:divBdr>
        <w:top w:val="none" w:sz="0" w:space="0" w:color="auto"/>
        <w:left w:val="none" w:sz="0" w:space="0" w:color="auto"/>
        <w:bottom w:val="none" w:sz="0" w:space="0" w:color="auto"/>
        <w:right w:val="none" w:sz="0" w:space="0" w:color="auto"/>
      </w:divBdr>
    </w:div>
    <w:div w:id="159278640">
      <w:bodyDiv w:val="1"/>
      <w:marLeft w:val="0"/>
      <w:marRight w:val="0"/>
      <w:marTop w:val="0"/>
      <w:marBottom w:val="0"/>
      <w:divBdr>
        <w:top w:val="none" w:sz="0" w:space="0" w:color="auto"/>
        <w:left w:val="none" w:sz="0" w:space="0" w:color="auto"/>
        <w:bottom w:val="none" w:sz="0" w:space="0" w:color="auto"/>
        <w:right w:val="none" w:sz="0" w:space="0" w:color="auto"/>
      </w:divBdr>
    </w:div>
    <w:div w:id="176581684">
      <w:bodyDiv w:val="1"/>
      <w:marLeft w:val="0"/>
      <w:marRight w:val="0"/>
      <w:marTop w:val="0"/>
      <w:marBottom w:val="0"/>
      <w:divBdr>
        <w:top w:val="none" w:sz="0" w:space="0" w:color="auto"/>
        <w:left w:val="none" w:sz="0" w:space="0" w:color="auto"/>
        <w:bottom w:val="none" w:sz="0" w:space="0" w:color="auto"/>
        <w:right w:val="none" w:sz="0" w:space="0" w:color="auto"/>
      </w:divBdr>
      <w:divsChild>
        <w:div w:id="1177496369">
          <w:marLeft w:val="0"/>
          <w:marRight w:val="0"/>
          <w:marTop w:val="0"/>
          <w:marBottom w:val="0"/>
          <w:divBdr>
            <w:top w:val="none" w:sz="0" w:space="0" w:color="auto"/>
            <w:left w:val="none" w:sz="0" w:space="0" w:color="auto"/>
            <w:bottom w:val="none" w:sz="0" w:space="0" w:color="auto"/>
            <w:right w:val="none" w:sz="0" w:space="0" w:color="auto"/>
          </w:divBdr>
          <w:divsChild>
            <w:div w:id="459500236">
              <w:marLeft w:val="0"/>
              <w:marRight w:val="0"/>
              <w:marTop w:val="0"/>
              <w:marBottom w:val="0"/>
              <w:divBdr>
                <w:top w:val="none" w:sz="0" w:space="0" w:color="auto"/>
                <w:left w:val="none" w:sz="0" w:space="0" w:color="auto"/>
                <w:bottom w:val="none" w:sz="0" w:space="0" w:color="auto"/>
                <w:right w:val="none" w:sz="0" w:space="0" w:color="auto"/>
              </w:divBdr>
              <w:divsChild>
                <w:div w:id="2125734785">
                  <w:marLeft w:val="0"/>
                  <w:marRight w:val="0"/>
                  <w:marTop w:val="0"/>
                  <w:marBottom w:val="0"/>
                  <w:divBdr>
                    <w:top w:val="none" w:sz="0" w:space="0" w:color="auto"/>
                    <w:left w:val="none" w:sz="0" w:space="0" w:color="auto"/>
                    <w:bottom w:val="none" w:sz="0" w:space="0" w:color="auto"/>
                    <w:right w:val="none" w:sz="0" w:space="0" w:color="auto"/>
                  </w:divBdr>
                  <w:divsChild>
                    <w:div w:id="1048801801">
                      <w:marLeft w:val="0"/>
                      <w:marRight w:val="0"/>
                      <w:marTop w:val="0"/>
                      <w:marBottom w:val="0"/>
                      <w:divBdr>
                        <w:top w:val="none" w:sz="0" w:space="0" w:color="auto"/>
                        <w:left w:val="none" w:sz="0" w:space="0" w:color="auto"/>
                        <w:bottom w:val="none" w:sz="0" w:space="0" w:color="auto"/>
                        <w:right w:val="none" w:sz="0" w:space="0" w:color="auto"/>
                      </w:divBdr>
                      <w:divsChild>
                        <w:div w:id="834301177">
                          <w:marLeft w:val="0"/>
                          <w:marRight w:val="0"/>
                          <w:marTop w:val="0"/>
                          <w:marBottom w:val="0"/>
                          <w:divBdr>
                            <w:top w:val="none" w:sz="0" w:space="0" w:color="auto"/>
                            <w:left w:val="none" w:sz="0" w:space="0" w:color="auto"/>
                            <w:bottom w:val="none" w:sz="0" w:space="0" w:color="auto"/>
                            <w:right w:val="none" w:sz="0" w:space="0" w:color="auto"/>
                          </w:divBdr>
                          <w:divsChild>
                            <w:div w:id="1105731144">
                              <w:marLeft w:val="0"/>
                              <w:marRight w:val="0"/>
                              <w:marTop w:val="0"/>
                              <w:marBottom w:val="0"/>
                              <w:divBdr>
                                <w:top w:val="none" w:sz="0" w:space="0" w:color="auto"/>
                                <w:left w:val="none" w:sz="0" w:space="0" w:color="auto"/>
                                <w:bottom w:val="none" w:sz="0" w:space="0" w:color="auto"/>
                                <w:right w:val="none" w:sz="0" w:space="0" w:color="auto"/>
                              </w:divBdr>
                              <w:divsChild>
                                <w:div w:id="1472987942">
                                  <w:marLeft w:val="0"/>
                                  <w:marRight w:val="0"/>
                                  <w:marTop w:val="0"/>
                                  <w:marBottom w:val="0"/>
                                  <w:divBdr>
                                    <w:top w:val="none" w:sz="0" w:space="0" w:color="auto"/>
                                    <w:left w:val="none" w:sz="0" w:space="0" w:color="auto"/>
                                    <w:bottom w:val="none" w:sz="0" w:space="0" w:color="auto"/>
                                    <w:right w:val="none" w:sz="0" w:space="0" w:color="auto"/>
                                  </w:divBdr>
                                  <w:divsChild>
                                    <w:div w:id="647512494">
                                      <w:marLeft w:val="0"/>
                                      <w:marRight w:val="0"/>
                                      <w:marTop w:val="0"/>
                                      <w:marBottom w:val="0"/>
                                      <w:divBdr>
                                        <w:top w:val="none" w:sz="0" w:space="0" w:color="auto"/>
                                        <w:left w:val="none" w:sz="0" w:space="0" w:color="auto"/>
                                        <w:bottom w:val="none" w:sz="0" w:space="0" w:color="auto"/>
                                        <w:right w:val="none" w:sz="0" w:space="0" w:color="auto"/>
                                      </w:divBdr>
                                      <w:divsChild>
                                        <w:div w:id="87772813">
                                          <w:marLeft w:val="0"/>
                                          <w:marRight w:val="0"/>
                                          <w:marTop w:val="0"/>
                                          <w:marBottom w:val="0"/>
                                          <w:divBdr>
                                            <w:top w:val="none" w:sz="0" w:space="0" w:color="auto"/>
                                            <w:left w:val="none" w:sz="0" w:space="0" w:color="auto"/>
                                            <w:bottom w:val="none" w:sz="0" w:space="0" w:color="auto"/>
                                            <w:right w:val="none" w:sz="0" w:space="0" w:color="auto"/>
                                          </w:divBdr>
                                          <w:divsChild>
                                            <w:div w:id="355618872">
                                              <w:marLeft w:val="0"/>
                                              <w:marRight w:val="0"/>
                                              <w:marTop w:val="0"/>
                                              <w:marBottom w:val="0"/>
                                              <w:divBdr>
                                                <w:top w:val="none" w:sz="0" w:space="0" w:color="auto"/>
                                                <w:left w:val="none" w:sz="0" w:space="0" w:color="auto"/>
                                                <w:bottom w:val="none" w:sz="0" w:space="0" w:color="auto"/>
                                                <w:right w:val="none" w:sz="0" w:space="0" w:color="auto"/>
                                              </w:divBdr>
                                              <w:divsChild>
                                                <w:div w:id="1079016777">
                                                  <w:marLeft w:val="0"/>
                                                  <w:marRight w:val="0"/>
                                                  <w:marTop w:val="0"/>
                                                  <w:marBottom w:val="0"/>
                                                  <w:divBdr>
                                                    <w:top w:val="none" w:sz="0" w:space="0" w:color="auto"/>
                                                    <w:left w:val="none" w:sz="0" w:space="0" w:color="auto"/>
                                                    <w:bottom w:val="none" w:sz="0" w:space="0" w:color="auto"/>
                                                    <w:right w:val="none" w:sz="0" w:space="0" w:color="auto"/>
                                                  </w:divBdr>
                                                  <w:divsChild>
                                                    <w:div w:id="1641836710">
                                                      <w:marLeft w:val="0"/>
                                                      <w:marRight w:val="0"/>
                                                      <w:marTop w:val="0"/>
                                                      <w:marBottom w:val="0"/>
                                                      <w:divBdr>
                                                        <w:top w:val="none" w:sz="0" w:space="0" w:color="auto"/>
                                                        <w:left w:val="none" w:sz="0" w:space="0" w:color="auto"/>
                                                        <w:bottom w:val="none" w:sz="0" w:space="0" w:color="auto"/>
                                                        <w:right w:val="none" w:sz="0" w:space="0" w:color="auto"/>
                                                      </w:divBdr>
                                                      <w:divsChild>
                                                        <w:div w:id="441847438">
                                                          <w:marLeft w:val="0"/>
                                                          <w:marRight w:val="0"/>
                                                          <w:marTop w:val="0"/>
                                                          <w:marBottom w:val="0"/>
                                                          <w:divBdr>
                                                            <w:top w:val="none" w:sz="0" w:space="0" w:color="auto"/>
                                                            <w:left w:val="none" w:sz="0" w:space="0" w:color="auto"/>
                                                            <w:bottom w:val="none" w:sz="0" w:space="0" w:color="auto"/>
                                                            <w:right w:val="none" w:sz="0" w:space="0" w:color="auto"/>
                                                          </w:divBdr>
                                                          <w:divsChild>
                                                            <w:div w:id="1719433265">
                                                              <w:marLeft w:val="0"/>
                                                              <w:marRight w:val="0"/>
                                                              <w:marTop w:val="0"/>
                                                              <w:marBottom w:val="0"/>
                                                              <w:divBdr>
                                                                <w:top w:val="none" w:sz="0" w:space="0" w:color="auto"/>
                                                                <w:left w:val="none" w:sz="0" w:space="0" w:color="auto"/>
                                                                <w:bottom w:val="none" w:sz="0" w:space="0" w:color="auto"/>
                                                                <w:right w:val="none" w:sz="0" w:space="0" w:color="auto"/>
                                                              </w:divBdr>
                                                              <w:divsChild>
                                                                <w:div w:id="497307012">
                                                                  <w:marLeft w:val="0"/>
                                                                  <w:marRight w:val="0"/>
                                                                  <w:marTop w:val="0"/>
                                                                  <w:marBottom w:val="0"/>
                                                                  <w:divBdr>
                                                                    <w:top w:val="none" w:sz="0" w:space="0" w:color="auto"/>
                                                                    <w:left w:val="none" w:sz="0" w:space="0" w:color="auto"/>
                                                                    <w:bottom w:val="none" w:sz="0" w:space="0" w:color="auto"/>
                                                                    <w:right w:val="none" w:sz="0" w:space="0" w:color="auto"/>
                                                                  </w:divBdr>
                                                                  <w:divsChild>
                                                                    <w:div w:id="1426269747">
                                                                      <w:marLeft w:val="0"/>
                                                                      <w:marRight w:val="0"/>
                                                                      <w:marTop w:val="0"/>
                                                                      <w:marBottom w:val="0"/>
                                                                      <w:divBdr>
                                                                        <w:top w:val="none" w:sz="0" w:space="0" w:color="auto"/>
                                                                        <w:left w:val="none" w:sz="0" w:space="0" w:color="auto"/>
                                                                        <w:bottom w:val="none" w:sz="0" w:space="0" w:color="auto"/>
                                                                        <w:right w:val="none" w:sz="0" w:space="0" w:color="auto"/>
                                                                      </w:divBdr>
                                                                      <w:divsChild>
                                                                        <w:div w:id="499199241">
                                                                          <w:marLeft w:val="0"/>
                                                                          <w:marRight w:val="0"/>
                                                                          <w:marTop w:val="0"/>
                                                                          <w:marBottom w:val="0"/>
                                                                          <w:divBdr>
                                                                            <w:top w:val="none" w:sz="0" w:space="0" w:color="auto"/>
                                                                            <w:left w:val="none" w:sz="0" w:space="0" w:color="auto"/>
                                                                            <w:bottom w:val="none" w:sz="0" w:space="0" w:color="auto"/>
                                                                            <w:right w:val="none" w:sz="0" w:space="0" w:color="auto"/>
                                                                          </w:divBdr>
                                                                          <w:divsChild>
                                                                            <w:div w:id="478691627">
                                                                              <w:marLeft w:val="0"/>
                                                                              <w:marRight w:val="0"/>
                                                                              <w:marTop w:val="0"/>
                                                                              <w:marBottom w:val="0"/>
                                                                              <w:divBdr>
                                                                                <w:top w:val="none" w:sz="0" w:space="0" w:color="auto"/>
                                                                                <w:left w:val="none" w:sz="0" w:space="0" w:color="auto"/>
                                                                                <w:bottom w:val="none" w:sz="0" w:space="0" w:color="auto"/>
                                                                                <w:right w:val="none" w:sz="0" w:space="0" w:color="auto"/>
                                                                              </w:divBdr>
                                                                              <w:divsChild>
                                                                                <w:div w:id="228269606">
                                                                                  <w:marLeft w:val="0"/>
                                                                                  <w:marRight w:val="0"/>
                                                                                  <w:marTop w:val="0"/>
                                                                                  <w:marBottom w:val="0"/>
                                                                                  <w:divBdr>
                                                                                    <w:top w:val="none" w:sz="0" w:space="0" w:color="auto"/>
                                                                                    <w:left w:val="none" w:sz="0" w:space="0" w:color="auto"/>
                                                                                    <w:bottom w:val="none" w:sz="0" w:space="0" w:color="auto"/>
                                                                                    <w:right w:val="none" w:sz="0" w:space="0" w:color="auto"/>
                                                                                  </w:divBdr>
                                                                                  <w:divsChild>
                                                                                    <w:div w:id="2110614813">
                                                                                      <w:marLeft w:val="0"/>
                                                                                      <w:marRight w:val="0"/>
                                                                                      <w:marTop w:val="0"/>
                                                                                      <w:marBottom w:val="0"/>
                                                                                      <w:divBdr>
                                                                                        <w:top w:val="none" w:sz="0" w:space="0" w:color="auto"/>
                                                                                        <w:left w:val="none" w:sz="0" w:space="0" w:color="auto"/>
                                                                                        <w:bottom w:val="none" w:sz="0" w:space="0" w:color="auto"/>
                                                                                        <w:right w:val="none" w:sz="0" w:space="0" w:color="auto"/>
                                                                                      </w:divBdr>
                                                                                      <w:divsChild>
                                                                                        <w:div w:id="553584620">
                                                                                          <w:marLeft w:val="0"/>
                                                                                          <w:marRight w:val="0"/>
                                                                                          <w:marTop w:val="0"/>
                                                                                          <w:marBottom w:val="0"/>
                                                                                          <w:divBdr>
                                                                                            <w:top w:val="none" w:sz="0" w:space="0" w:color="auto"/>
                                                                                            <w:left w:val="none" w:sz="0" w:space="0" w:color="auto"/>
                                                                                            <w:bottom w:val="none" w:sz="0" w:space="0" w:color="auto"/>
                                                                                            <w:right w:val="none" w:sz="0" w:space="0" w:color="auto"/>
                                                                                          </w:divBdr>
                                                                                          <w:divsChild>
                                                                                            <w:div w:id="2120055971">
                                                                                              <w:marLeft w:val="0"/>
                                                                                              <w:marRight w:val="0"/>
                                                                                              <w:marTop w:val="0"/>
                                                                                              <w:marBottom w:val="0"/>
                                                                                              <w:divBdr>
                                                                                                <w:top w:val="none" w:sz="0" w:space="0" w:color="auto"/>
                                                                                                <w:left w:val="none" w:sz="0" w:space="0" w:color="auto"/>
                                                                                                <w:bottom w:val="none" w:sz="0" w:space="0" w:color="auto"/>
                                                                                                <w:right w:val="none" w:sz="0" w:space="0" w:color="auto"/>
                                                                                              </w:divBdr>
                                                                                              <w:divsChild>
                                                                                                <w:div w:id="337971064">
                                                                                                  <w:marLeft w:val="0"/>
                                                                                                  <w:marRight w:val="0"/>
                                                                                                  <w:marTop w:val="0"/>
                                                                                                  <w:marBottom w:val="0"/>
                                                                                                  <w:divBdr>
                                                                                                    <w:top w:val="none" w:sz="0" w:space="0" w:color="auto"/>
                                                                                                    <w:left w:val="none" w:sz="0" w:space="0" w:color="auto"/>
                                                                                                    <w:bottom w:val="none" w:sz="0" w:space="0" w:color="auto"/>
                                                                                                    <w:right w:val="none" w:sz="0" w:space="0" w:color="auto"/>
                                                                                                  </w:divBdr>
                                                                                                  <w:divsChild>
                                                                                                    <w:div w:id="179783709">
                                                                                                      <w:marLeft w:val="0"/>
                                                                                                      <w:marRight w:val="0"/>
                                                                                                      <w:marTop w:val="0"/>
                                                                                                      <w:marBottom w:val="0"/>
                                                                                                      <w:divBdr>
                                                                                                        <w:top w:val="none" w:sz="0" w:space="0" w:color="auto"/>
                                                                                                        <w:left w:val="none" w:sz="0" w:space="0" w:color="auto"/>
                                                                                                        <w:bottom w:val="none" w:sz="0" w:space="0" w:color="auto"/>
                                                                                                        <w:right w:val="none" w:sz="0" w:space="0" w:color="auto"/>
                                                                                                      </w:divBdr>
                                                                                                      <w:divsChild>
                                                                                                        <w:div w:id="1479415166">
                                                                                                          <w:marLeft w:val="0"/>
                                                                                                          <w:marRight w:val="0"/>
                                                                                                          <w:marTop w:val="0"/>
                                                                                                          <w:marBottom w:val="0"/>
                                                                                                          <w:divBdr>
                                                                                                            <w:top w:val="none" w:sz="0" w:space="0" w:color="auto"/>
                                                                                                            <w:left w:val="none" w:sz="0" w:space="0" w:color="auto"/>
                                                                                                            <w:bottom w:val="none" w:sz="0" w:space="0" w:color="auto"/>
                                                                                                            <w:right w:val="none" w:sz="0" w:space="0" w:color="auto"/>
                                                                                                          </w:divBdr>
                                                                                                          <w:divsChild>
                                                                                                            <w:div w:id="2049988997">
                                                                                                              <w:marLeft w:val="0"/>
                                                                                                              <w:marRight w:val="0"/>
                                                                                                              <w:marTop w:val="0"/>
                                                                                                              <w:marBottom w:val="0"/>
                                                                                                              <w:divBdr>
                                                                                                                <w:top w:val="none" w:sz="0" w:space="0" w:color="auto"/>
                                                                                                                <w:left w:val="none" w:sz="0" w:space="0" w:color="auto"/>
                                                                                                                <w:bottom w:val="none" w:sz="0" w:space="0" w:color="auto"/>
                                                                                                                <w:right w:val="none" w:sz="0" w:space="0" w:color="auto"/>
                                                                                                              </w:divBdr>
                                                                                                              <w:divsChild>
                                                                                                                <w:div w:id="1965844147">
                                                                                                                  <w:marLeft w:val="0"/>
                                                                                                                  <w:marRight w:val="0"/>
                                                                                                                  <w:marTop w:val="0"/>
                                                                                                                  <w:marBottom w:val="0"/>
                                                                                                                  <w:divBdr>
                                                                                                                    <w:top w:val="none" w:sz="0" w:space="0" w:color="auto"/>
                                                                                                                    <w:left w:val="none" w:sz="0" w:space="0" w:color="auto"/>
                                                                                                                    <w:bottom w:val="none" w:sz="0" w:space="0" w:color="auto"/>
                                                                                                                    <w:right w:val="none" w:sz="0" w:space="0" w:color="auto"/>
                                                                                                                  </w:divBdr>
                                                                                                                  <w:divsChild>
                                                                                                                    <w:div w:id="1407415801">
                                                                                                                      <w:marLeft w:val="0"/>
                                                                                                                      <w:marRight w:val="0"/>
                                                                                                                      <w:marTop w:val="0"/>
                                                                                                                      <w:marBottom w:val="0"/>
                                                                                                                      <w:divBdr>
                                                                                                                        <w:top w:val="none" w:sz="0" w:space="0" w:color="auto"/>
                                                                                                                        <w:left w:val="none" w:sz="0" w:space="0" w:color="auto"/>
                                                                                                                        <w:bottom w:val="none" w:sz="0" w:space="0" w:color="auto"/>
                                                                                                                        <w:right w:val="none" w:sz="0" w:space="0" w:color="auto"/>
                                                                                                                      </w:divBdr>
                                                                                                                      <w:divsChild>
                                                                                                                        <w:div w:id="287900137">
                                                                                                                          <w:marLeft w:val="0"/>
                                                                                                                          <w:marRight w:val="0"/>
                                                                                                                          <w:marTop w:val="0"/>
                                                                                                                          <w:marBottom w:val="0"/>
                                                                                                                          <w:divBdr>
                                                                                                                            <w:top w:val="none" w:sz="0" w:space="0" w:color="auto"/>
                                                                                                                            <w:left w:val="none" w:sz="0" w:space="0" w:color="auto"/>
                                                                                                                            <w:bottom w:val="none" w:sz="0" w:space="0" w:color="auto"/>
                                                                                                                            <w:right w:val="none" w:sz="0" w:space="0" w:color="auto"/>
                                                                                                                          </w:divBdr>
                                                                                                                        </w:div>
                                                                                                                        <w:div w:id="6971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064029">
      <w:bodyDiv w:val="1"/>
      <w:marLeft w:val="0"/>
      <w:marRight w:val="0"/>
      <w:marTop w:val="0"/>
      <w:marBottom w:val="0"/>
      <w:divBdr>
        <w:top w:val="none" w:sz="0" w:space="0" w:color="auto"/>
        <w:left w:val="none" w:sz="0" w:space="0" w:color="auto"/>
        <w:bottom w:val="none" w:sz="0" w:space="0" w:color="auto"/>
        <w:right w:val="none" w:sz="0" w:space="0" w:color="auto"/>
      </w:divBdr>
    </w:div>
    <w:div w:id="286356330">
      <w:bodyDiv w:val="1"/>
      <w:marLeft w:val="0"/>
      <w:marRight w:val="0"/>
      <w:marTop w:val="0"/>
      <w:marBottom w:val="0"/>
      <w:divBdr>
        <w:top w:val="none" w:sz="0" w:space="0" w:color="auto"/>
        <w:left w:val="none" w:sz="0" w:space="0" w:color="auto"/>
        <w:bottom w:val="none" w:sz="0" w:space="0" w:color="auto"/>
        <w:right w:val="none" w:sz="0" w:space="0" w:color="auto"/>
      </w:divBdr>
    </w:div>
    <w:div w:id="286668299">
      <w:bodyDiv w:val="1"/>
      <w:marLeft w:val="0"/>
      <w:marRight w:val="0"/>
      <w:marTop w:val="0"/>
      <w:marBottom w:val="0"/>
      <w:divBdr>
        <w:top w:val="none" w:sz="0" w:space="0" w:color="auto"/>
        <w:left w:val="none" w:sz="0" w:space="0" w:color="auto"/>
        <w:bottom w:val="none" w:sz="0" w:space="0" w:color="auto"/>
        <w:right w:val="none" w:sz="0" w:space="0" w:color="auto"/>
      </w:divBdr>
    </w:div>
    <w:div w:id="339312274">
      <w:bodyDiv w:val="1"/>
      <w:marLeft w:val="0"/>
      <w:marRight w:val="0"/>
      <w:marTop w:val="0"/>
      <w:marBottom w:val="0"/>
      <w:divBdr>
        <w:top w:val="none" w:sz="0" w:space="0" w:color="auto"/>
        <w:left w:val="none" w:sz="0" w:space="0" w:color="auto"/>
        <w:bottom w:val="none" w:sz="0" w:space="0" w:color="auto"/>
        <w:right w:val="none" w:sz="0" w:space="0" w:color="auto"/>
      </w:divBdr>
    </w:div>
    <w:div w:id="395978767">
      <w:bodyDiv w:val="1"/>
      <w:marLeft w:val="60"/>
      <w:marRight w:val="60"/>
      <w:marTop w:val="60"/>
      <w:marBottom w:val="15"/>
      <w:divBdr>
        <w:top w:val="none" w:sz="0" w:space="0" w:color="auto"/>
        <w:left w:val="none" w:sz="0" w:space="0" w:color="auto"/>
        <w:bottom w:val="none" w:sz="0" w:space="0" w:color="auto"/>
        <w:right w:val="none" w:sz="0" w:space="0" w:color="auto"/>
      </w:divBdr>
      <w:divsChild>
        <w:div w:id="782774202">
          <w:marLeft w:val="0"/>
          <w:marRight w:val="0"/>
          <w:marTop w:val="0"/>
          <w:marBottom w:val="0"/>
          <w:divBdr>
            <w:top w:val="none" w:sz="0" w:space="0" w:color="auto"/>
            <w:left w:val="none" w:sz="0" w:space="0" w:color="auto"/>
            <w:bottom w:val="none" w:sz="0" w:space="0" w:color="auto"/>
            <w:right w:val="none" w:sz="0" w:space="0" w:color="auto"/>
          </w:divBdr>
        </w:div>
        <w:div w:id="220945424">
          <w:marLeft w:val="0"/>
          <w:marRight w:val="0"/>
          <w:marTop w:val="0"/>
          <w:marBottom w:val="0"/>
          <w:divBdr>
            <w:top w:val="none" w:sz="0" w:space="0" w:color="auto"/>
            <w:left w:val="none" w:sz="0" w:space="0" w:color="auto"/>
            <w:bottom w:val="none" w:sz="0" w:space="0" w:color="auto"/>
            <w:right w:val="none" w:sz="0" w:space="0" w:color="auto"/>
          </w:divBdr>
        </w:div>
        <w:div w:id="46343375">
          <w:marLeft w:val="0"/>
          <w:marRight w:val="0"/>
          <w:marTop w:val="0"/>
          <w:marBottom w:val="0"/>
          <w:divBdr>
            <w:top w:val="none" w:sz="0" w:space="0" w:color="auto"/>
            <w:left w:val="none" w:sz="0" w:space="0" w:color="auto"/>
            <w:bottom w:val="none" w:sz="0" w:space="0" w:color="auto"/>
            <w:right w:val="none" w:sz="0" w:space="0" w:color="auto"/>
          </w:divBdr>
        </w:div>
        <w:div w:id="974411013">
          <w:marLeft w:val="0"/>
          <w:marRight w:val="0"/>
          <w:marTop w:val="0"/>
          <w:marBottom w:val="0"/>
          <w:divBdr>
            <w:top w:val="none" w:sz="0" w:space="0" w:color="auto"/>
            <w:left w:val="none" w:sz="0" w:space="0" w:color="auto"/>
            <w:bottom w:val="none" w:sz="0" w:space="0" w:color="auto"/>
            <w:right w:val="none" w:sz="0" w:space="0" w:color="auto"/>
          </w:divBdr>
        </w:div>
        <w:div w:id="963467645">
          <w:marLeft w:val="0"/>
          <w:marRight w:val="0"/>
          <w:marTop w:val="0"/>
          <w:marBottom w:val="0"/>
          <w:divBdr>
            <w:top w:val="none" w:sz="0" w:space="0" w:color="auto"/>
            <w:left w:val="none" w:sz="0" w:space="0" w:color="auto"/>
            <w:bottom w:val="none" w:sz="0" w:space="0" w:color="auto"/>
            <w:right w:val="none" w:sz="0" w:space="0" w:color="auto"/>
          </w:divBdr>
        </w:div>
        <w:div w:id="827328574">
          <w:marLeft w:val="0"/>
          <w:marRight w:val="0"/>
          <w:marTop w:val="0"/>
          <w:marBottom w:val="0"/>
          <w:divBdr>
            <w:top w:val="none" w:sz="0" w:space="0" w:color="auto"/>
            <w:left w:val="none" w:sz="0" w:space="0" w:color="auto"/>
            <w:bottom w:val="none" w:sz="0" w:space="0" w:color="auto"/>
            <w:right w:val="none" w:sz="0" w:space="0" w:color="auto"/>
          </w:divBdr>
        </w:div>
        <w:div w:id="893735673">
          <w:marLeft w:val="0"/>
          <w:marRight w:val="0"/>
          <w:marTop w:val="0"/>
          <w:marBottom w:val="0"/>
          <w:divBdr>
            <w:top w:val="none" w:sz="0" w:space="0" w:color="auto"/>
            <w:left w:val="none" w:sz="0" w:space="0" w:color="auto"/>
            <w:bottom w:val="none" w:sz="0" w:space="0" w:color="auto"/>
            <w:right w:val="none" w:sz="0" w:space="0" w:color="auto"/>
          </w:divBdr>
        </w:div>
        <w:div w:id="863905975">
          <w:marLeft w:val="0"/>
          <w:marRight w:val="0"/>
          <w:marTop w:val="0"/>
          <w:marBottom w:val="0"/>
          <w:divBdr>
            <w:top w:val="none" w:sz="0" w:space="0" w:color="auto"/>
            <w:left w:val="none" w:sz="0" w:space="0" w:color="auto"/>
            <w:bottom w:val="none" w:sz="0" w:space="0" w:color="auto"/>
            <w:right w:val="none" w:sz="0" w:space="0" w:color="auto"/>
          </w:divBdr>
        </w:div>
        <w:div w:id="223032409">
          <w:marLeft w:val="0"/>
          <w:marRight w:val="0"/>
          <w:marTop w:val="0"/>
          <w:marBottom w:val="0"/>
          <w:divBdr>
            <w:top w:val="none" w:sz="0" w:space="0" w:color="auto"/>
            <w:left w:val="none" w:sz="0" w:space="0" w:color="auto"/>
            <w:bottom w:val="none" w:sz="0" w:space="0" w:color="auto"/>
            <w:right w:val="none" w:sz="0" w:space="0" w:color="auto"/>
          </w:divBdr>
        </w:div>
        <w:div w:id="1532958216">
          <w:marLeft w:val="0"/>
          <w:marRight w:val="0"/>
          <w:marTop w:val="0"/>
          <w:marBottom w:val="0"/>
          <w:divBdr>
            <w:top w:val="none" w:sz="0" w:space="0" w:color="auto"/>
            <w:left w:val="none" w:sz="0" w:space="0" w:color="auto"/>
            <w:bottom w:val="none" w:sz="0" w:space="0" w:color="auto"/>
            <w:right w:val="none" w:sz="0" w:space="0" w:color="auto"/>
          </w:divBdr>
        </w:div>
        <w:div w:id="889078565">
          <w:marLeft w:val="0"/>
          <w:marRight w:val="0"/>
          <w:marTop w:val="0"/>
          <w:marBottom w:val="0"/>
          <w:divBdr>
            <w:top w:val="none" w:sz="0" w:space="0" w:color="auto"/>
            <w:left w:val="none" w:sz="0" w:space="0" w:color="auto"/>
            <w:bottom w:val="none" w:sz="0" w:space="0" w:color="auto"/>
            <w:right w:val="none" w:sz="0" w:space="0" w:color="auto"/>
          </w:divBdr>
        </w:div>
        <w:div w:id="2126534359">
          <w:marLeft w:val="0"/>
          <w:marRight w:val="0"/>
          <w:marTop w:val="0"/>
          <w:marBottom w:val="0"/>
          <w:divBdr>
            <w:top w:val="none" w:sz="0" w:space="0" w:color="auto"/>
            <w:left w:val="none" w:sz="0" w:space="0" w:color="auto"/>
            <w:bottom w:val="none" w:sz="0" w:space="0" w:color="auto"/>
            <w:right w:val="none" w:sz="0" w:space="0" w:color="auto"/>
          </w:divBdr>
        </w:div>
        <w:div w:id="323898941">
          <w:marLeft w:val="0"/>
          <w:marRight w:val="0"/>
          <w:marTop w:val="0"/>
          <w:marBottom w:val="0"/>
          <w:divBdr>
            <w:top w:val="none" w:sz="0" w:space="0" w:color="auto"/>
            <w:left w:val="none" w:sz="0" w:space="0" w:color="auto"/>
            <w:bottom w:val="none" w:sz="0" w:space="0" w:color="auto"/>
            <w:right w:val="none" w:sz="0" w:space="0" w:color="auto"/>
          </w:divBdr>
        </w:div>
      </w:divsChild>
    </w:div>
    <w:div w:id="437525769">
      <w:bodyDiv w:val="1"/>
      <w:marLeft w:val="0"/>
      <w:marRight w:val="0"/>
      <w:marTop w:val="0"/>
      <w:marBottom w:val="0"/>
      <w:divBdr>
        <w:top w:val="none" w:sz="0" w:space="0" w:color="auto"/>
        <w:left w:val="none" w:sz="0" w:space="0" w:color="auto"/>
        <w:bottom w:val="none" w:sz="0" w:space="0" w:color="auto"/>
        <w:right w:val="none" w:sz="0" w:space="0" w:color="auto"/>
      </w:divBdr>
    </w:div>
    <w:div w:id="442723654">
      <w:bodyDiv w:val="1"/>
      <w:marLeft w:val="0"/>
      <w:marRight w:val="0"/>
      <w:marTop w:val="0"/>
      <w:marBottom w:val="0"/>
      <w:divBdr>
        <w:top w:val="none" w:sz="0" w:space="0" w:color="auto"/>
        <w:left w:val="none" w:sz="0" w:space="0" w:color="auto"/>
        <w:bottom w:val="none" w:sz="0" w:space="0" w:color="auto"/>
        <w:right w:val="none" w:sz="0" w:space="0" w:color="auto"/>
      </w:divBdr>
    </w:div>
    <w:div w:id="479270992">
      <w:bodyDiv w:val="1"/>
      <w:marLeft w:val="0"/>
      <w:marRight w:val="0"/>
      <w:marTop w:val="0"/>
      <w:marBottom w:val="0"/>
      <w:divBdr>
        <w:top w:val="none" w:sz="0" w:space="0" w:color="auto"/>
        <w:left w:val="none" w:sz="0" w:space="0" w:color="auto"/>
        <w:bottom w:val="none" w:sz="0" w:space="0" w:color="auto"/>
        <w:right w:val="none" w:sz="0" w:space="0" w:color="auto"/>
      </w:divBdr>
      <w:divsChild>
        <w:div w:id="1917014049">
          <w:marLeft w:val="0"/>
          <w:marRight w:val="0"/>
          <w:marTop w:val="0"/>
          <w:marBottom w:val="0"/>
          <w:divBdr>
            <w:top w:val="none" w:sz="0" w:space="0" w:color="auto"/>
            <w:left w:val="none" w:sz="0" w:space="0" w:color="auto"/>
            <w:bottom w:val="none" w:sz="0" w:space="0" w:color="auto"/>
            <w:right w:val="none" w:sz="0" w:space="0" w:color="auto"/>
          </w:divBdr>
          <w:divsChild>
            <w:div w:id="1485468273">
              <w:marLeft w:val="0"/>
              <w:marRight w:val="0"/>
              <w:marTop w:val="0"/>
              <w:marBottom w:val="0"/>
              <w:divBdr>
                <w:top w:val="none" w:sz="0" w:space="0" w:color="auto"/>
                <w:left w:val="none" w:sz="0" w:space="0" w:color="auto"/>
                <w:bottom w:val="none" w:sz="0" w:space="0" w:color="auto"/>
                <w:right w:val="none" w:sz="0" w:space="0" w:color="auto"/>
              </w:divBdr>
            </w:div>
            <w:div w:id="1740321992">
              <w:marLeft w:val="0"/>
              <w:marRight w:val="0"/>
              <w:marTop w:val="0"/>
              <w:marBottom w:val="0"/>
              <w:divBdr>
                <w:top w:val="none" w:sz="0" w:space="0" w:color="auto"/>
                <w:left w:val="none" w:sz="0" w:space="0" w:color="auto"/>
                <w:bottom w:val="none" w:sz="0" w:space="0" w:color="auto"/>
                <w:right w:val="none" w:sz="0" w:space="0" w:color="auto"/>
              </w:divBdr>
              <w:divsChild>
                <w:div w:id="1930699554">
                  <w:marLeft w:val="0"/>
                  <w:marRight w:val="0"/>
                  <w:marTop w:val="0"/>
                  <w:marBottom w:val="0"/>
                  <w:divBdr>
                    <w:top w:val="none" w:sz="0" w:space="0" w:color="auto"/>
                    <w:left w:val="none" w:sz="0" w:space="0" w:color="auto"/>
                    <w:bottom w:val="none" w:sz="0" w:space="0" w:color="auto"/>
                    <w:right w:val="none" w:sz="0" w:space="0" w:color="auto"/>
                  </w:divBdr>
                </w:div>
              </w:divsChild>
            </w:div>
            <w:div w:id="1882091995">
              <w:marLeft w:val="0"/>
              <w:marRight w:val="0"/>
              <w:marTop w:val="0"/>
              <w:marBottom w:val="0"/>
              <w:divBdr>
                <w:top w:val="none" w:sz="0" w:space="0" w:color="auto"/>
                <w:left w:val="none" w:sz="0" w:space="0" w:color="auto"/>
                <w:bottom w:val="none" w:sz="0" w:space="0" w:color="auto"/>
                <w:right w:val="none" w:sz="0" w:space="0" w:color="auto"/>
              </w:divBdr>
              <w:divsChild>
                <w:div w:id="1748455960">
                  <w:marLeft w:val="0"/>
                  <w:marRight w:val="0"/>
                  <w:marTop w:val="0"/>
                  <w:marBottom w:val="0"/>
                  <w:divBdr>
                    <w:top w:val="none" w:sz="0" w:space="0" w:color="auto"/>
                    <w:left w:val="none" w:sz="0" w:space="0" w:color="auto"/>
                    <w:bottom w:val="none" w:sz="0" w:space="0" w:color="auto"/>
                    <w:right w:val="none" w:sz="0" w:space="0" w:color="auto"/>
                  </w:divBdr>
                  <w:divsChild>
                    <w:div w:id="401830019">
                      <w:marLeft w:val="0"/>
                      <w:marRight w:val="0"/>
                      <w:marTop w:val="0"/>
                      <w:marBottom w:val="0"/>
                      <w:divBdr>
                        <w:top w:val="none" w:sz="0" w:space="0" w:color="auto"/>
                        <w:left w:val="none" w:sz="0" w:space="0" w:color="auto"/>
                        <w:bottom w:val="none" w:sz="0" w:space="0" w:color="auto"/>
                        <w:right w:val="none" w:sz="0" w:space="0" w:color="auto"/>
                      </w:divBdr>
                      <w:divsChild>
                        <w:div w:id="34278455">
                          <w:marLeft w:val="0"/>
                          <w:marRight w:val="0"/>
                          <w:marTop w:val="0"/>
                          <w:marBottom w:val="0"/>
                          <w:divBdr>
                            <w:top w:val="none" w:sz="0" w:space="0" w:color="auto"/>
                            <w:left w:val="none" w:sz="0" w:space="0" w:color="auto"/>
                            <w:bottom w:val="none" w:sz="0" w:space="0" w:color="auto"/>
                            <w:right w:val="none" w:sz="0" w:space="0" w:color="auto"/>
                          </w:divBdr>
                          <w:divsChild>
                            <w:div w:id="1502042825">
                              <w:marLeft w:val="0"/>
                              <w:marRight w:val="0"/>
                              <w:marTop w:val="0"/>
                              <w:marBottom w:val="0"/>
                              <w:divBdr>
                                <w:top w:val="none" w:sz="0" w:space="0" w:color="auto"/>
                                <w:left w:val="none" w:sz="0" w:space="0" w:color="auto"/>
                                <w:bottom w:val="none" w:sz="0" w:space="0" w:color="auto"/>
                                <w:right w:val="none" w:sz="0" w:space="0" w:color="auto"/>
                              </w:divBdr>
                            </w:div>
                          </w:divsChild>
                        </w:div>
                        <w:div w:id="1108816008">
                          <w:marLeft w:val="0"/>
                          <w:marRight w:val="0"/>
                          <w:marTop w:val="0"/>
                          <w:marBottom w:val="0"/>
                          <w:divBdr>
                            <w:top w:val="none" w:sz="0" w:space="0" w:color="auto"/>
                            <w:left w:val="none" w:sz="0" w:space="0" w:color="auto"/>
                            <w:bottom w:val="none" w:sz="0" w:space="0" w:color="auto"/>
                            <w:right w:val="none" w:sz="0" w:space="0" w:color="auto"/>
                          </w:divBdr>
                          <w:divsChild>
                            <w:div w:id="20759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05656">
      <w:bodyDiv w:val="1"/>
      <w:marLeft w:val="0"/>
      <w:marRight w:val="0"/>
      <w:marTop w:val="0"/>
      <w:marBottom w:val="0"/>
      <w:divBdr>
        <w:top w:val="none" w:sz="0" w:space="0" w:color="auto"/>
        <w:left w:val="none" w:sz="0" w:space="0" w:color="auto"/>
        <w:bottom w:val="none" w:sz="0" w:space="0" w:color="auto"/>
        <w:right w:val="none" w:sz="0" w:space="0" w:color="auto"/>
      </w:divBdr>
    </w:div>
    <w:div w:id="494760102">
      <w:bodyDiv w:val="1"/>
      <w:marLeft w:val="0"/>
      <w:marRight w:val="0"/>
      <w:marTop w:val="0"/>
      <w:marBottom w:val="0"/>
      <w:divBdr>
        <w:top w:val="none" w:sz="0" w:space="0" w:color="auto"/>
        <w:left w:val="none" w:sz="0" w:space="0" w:color="auto"/>
        <w:bottom w:val="none" w:sz="0" w:space="0" w:color="auto"/>
        <w:right w:val="none" w:sz="0" w:space="0" w:color="auto"/>
      </w:divBdr>
    </w:div>
    <w:div w:id="502474236">
      <w:bodyDiv w:val="1"/>
      <w:marLeft w:val="0"/>
      <w:marRight w:val="0"/>
      <w:marTop w:val="0"/>
      <w:marBottom w:val="0"/>
      <w:divBdr>
        <w:top w:val="none" w:sz="0" w:space="0" w:color="auto"/>
        <w:left w:val="none" w:sz="0" w:space="0" w:color="auto"/>
        <w:bottom w:val="none" w:sz="0" w:space="0" w:color="auto"/>
        <w:right w:val="none" w:sz="0" w:space="0" w:color="auto"/>
      </w:divBdr>
    </w:div>
    <w:div w:id="541358325">
      <w:marLeft w:val="0"/>
      <w:marRight w:val="0"/>
      <w:marTop w:val="0"/>
      <w:marBottom w:val="0"/>
      <w:divBdr>
        <w:top w:val="none" w:sz="0" w:space="0" w:color="auto"/>
        <w:left w:val="none" w:sz="0" w:space="0" w:color="auto"/>
        <w:bottom w:val="none" w:sz="0" w:space="0" w:color="auto"/>
        <w:right w:val="none" w:sz="0" w:space="0" w:color="auto"/>
      </w:divBdr>
    </w:div>
    <w:div w:id="541358326">
      <w:marLeft w:val="0"/>
      <w:marRight w:val="0"/>
      <w:marTop w:val="0"/>
      <w:marBottom w:val="0"/>
      <w:divBdr>
        <w:top w:val="none" w:sz="0" w:space="0" w:color="auto"/>
        <w:left w:val="none" w:sz="0" w:space="0" w:color="auto"/>
        <w:bottom w:val="none" w:sz="0" w:space="0" w:color="auto"/>
        <w:right w:val="none" w:sz="0" w:space="0" w:color="auto"/>
      </w:divBdr>
    </w:div>
    <w:div w:id="541358327">
      <w:marLeft w:val="0"/>
      <w:marRight w:val="0"/>
      <w:marTop w:val="0"/>
      <w:marBottom w:val="0"/>
      <w:divBdr>
        <w:top w:val="none" w:sz="0" w:space="0" w:color="auto"/>
        <w:left w:val="none" w:sz="0" w:space="0" w:color="auto"/>
        <w:bottom w:val="none" w:sz="0" w:space="0" w:color="auto"/>
        <w:right w:val="none" w:sz="0" w:space="0" w:color="auto"/>
      </w:divBdr>
    </w:div>
    <w:div w:id="541358328">
      <w:marLeft w:val="0"/>
      <w:marRight w:val="0"/>
      <w:marTop w:val="0"/>
      <w:marBottom w:val="0"/>
      <w:divBdr>
        <w:top w:val="none" w:sz="0" w:space="0" w:color="auto"/>
        <w:left w:val="none" w:sz="0" w:space="0" w:color="auto"/>
        <w:bottom w:val="none" w:sz="0" w:space="0" w:color="auto"/>
        <w:right w:val="none" w:sz="0" w:space="0" w:color="auto"/>
      </w:divBdr>
    </w:div>
    <w:div w:id="541358329">
      <w:marLeft w:val="0"/>
      <w:marRight w:val="0"/>
      <w:marTop w:val="0"/>
      <w:marBottom w:val="0"/>
      <w:divBdr>
        <w:top w:val="none" w:sz="0" w:space="0" w:color="auto"/>
        <w:left w:val="none" w:sz="0" w:space="0" w:color="auto"/>
        <w:bottom w:val="none" w:sz="0" w:space="0" w:color="auto"/>
        <w:right w:val="none" w:sz="0" w:space="0" w:color="auto"/>
      </w:divBdr>
    </w:div>
    <w:div w:id="541358331">
      <w:marLeft w:val="0"/>
      <w:marRight w:val="0"/>
      <w:marTop w:val="0"/>
      <w:marBottom w:val="0"/>
      <w:divBdr>
        <w:top w:val="none" w:sz="0" w:space="0" w:color="auto"/>
        <w:left w:val="none" w:sz="0" w:space="0" w:color="auto"/>
        <w:bottom w:val="none" w:sz="0" w:space="0" w:color="auto"/>
        <w:right w:val="none" w:sz="0" w:space="0" w:color="auto"/>
      </w:divBdr>
    </w:div>
    <w:div w:id="541358332">
      <w:marLeft w:val="0"/>
      <w:marRight w:val="0"/>
      <w:marTop w:val="0"/>
      <w:marBottom w:val="0"/>
      <w:divBdr>
        <w:top w:val="none" w:sz="0" w:space="0" w:color="auto"/>
        <w:left w:val="none" w:sz="0" w:space="0" w:color="auto"/>
        <w:bottom w:val="none" w:sz="0" w:space="0" w:color="auto"/>
        <w:right w:val="none" w:sz="0" w:space="0" w:color="auto"/>
      </w:divBdr>
    </w:div>
    <w:div w:id="541358334">
      <w:marLeft w:val="0"/>
      <w:marRight w:val="0"/>
      <w:marTop w:val="0"/>
      <w:marBottom w:val="0"/>
      <w:divBdr>
        <w:top w:val="none" w:sz="0" w:space="0" w:color="auto"/>
        <w:left w:val="none" w:sz="0" w:space="0" w:color="auto"/>
        <w:bottom w:val="none" w:sz="0" w:space="0" w:color="auto"/>
        <w:right w:val="none" w:sz="0" w:space="0" w:color="auto"/>
      </w:divBdr>
    </w:div>
    <w:div w:id="541358335">
      <w:marLeft w:val="0"/>
      <w:marRight w:val="0"/>
      <w:marTop w:val="0"/>
      <w:marBottom w:val="0"/>
      <w:divBdr>
        <w:top w:val="none" w:sz="0" w:space="0" w:color="auto"/>
        <w:left w:val="none" w:sz="0" w:space="0" w:color="auto"/>
        <w:bottom w:val="none" w:sz="0" w:space="0" w:color="auto"/>
        <w:right w:val="none" w:sz="0" w:space="0" w:color="auto"/>
      </w:divBdr>
    </w:div>
    <w:div w:id="541358336">
      <w:marLeft w:val="0"/>
      <w:marRight w:val="0"/>
      <w:marTop w:val="0"/>
      <w:marBottom w:val="0"/>
      <w:divBdr>
        <w:top w:val="none" w:sz="0" w:space="0" w:color="auto"/>
        <w:left w:val="none" w:sz="0" w:space="0" w:color="auto"/>
        <w:bottom w:val="none" w:sz="0" w:space="0" w:color="auto"/>
        <w:right w:val="none" w:sz="0" w:space="0" w:color="auto"/>
      </w:divBdr>
    </w:div>
    <w:div w:id="541358337">
      <w:marLeft w:val="0"/>
      <w:marRight w:val="0"/>
      <w:marTop w:val="0"/>
      <w:marBottom w:val="0"/>
      <w:divBdr>
        <w:top w:val="none" w:sz="0" w:space="0" w:color="auto"/>
        <w:left w:val="none" w:sz="0" w:space="0" w:color="auto"/>
        <w:bottom w:val="none" w:sz="0" w:space="0" w:color="auto"/>
        <w:right w:val="none" w:sz="0" w:space="0" w:color="auto"/>
      </w:divBdr>
    </w:div>
    <w:div w:id="541358339">
      <w:marLeft w:val="0"/>
      <w:marRight w:val="0"/>
      <w:marTop w:val="0"/>
      <w:marBottom w:val="0"/>
      <w:divBdr>
        <w:top w:val="none" w:sz="0" w:space="0" w:color="auto"/>
        <w:left w:val="none" w:sz="0" w:space="0" w:color="auto"/>
        <w:bottom w:val="none" w:sz="0" w:space="0" w:color="auto"/>
        <w:right w:val="none" w:sz="0" w:space="0" w:color="auto"/>
      </w:divBdr>
    </w:div>
    <w:div w:id="541358340">
      <w:marLeft w:val="0"/>
      <w:marRight w:val="0"/>
      <w:marTop w:val="0"/>
      <w:marBottom w:val="0"/>
      <w:divBdr>
        <w:top w:val="none" w:sz="0" w:space="0" w:color="auto"/>
        <w:left w:val="none" w:sz="0" w:space="0" w:color="auto"/>
        <w:bottom w:val="none" w:sz="0" w:space="0" w:color="auto"/>
        <w:right w:val="none" w:sz="0" w:space="0" w:color="auto"/>
      </w:divBdr>
    </w:div>
    <w:div w:id="541358341">
      <w:marLeft w:val="0"/>
      <w:marRight w:val="0"/>
      <w:marTop w:val="0"/>
      <w:marBottom w:val="0"/>
      <w:divBdr>
        <w:top w:val="none" w:sz="0" w:space="0" w:color="auto"/>
        <w:left w:val="none" w:sz="0" w:space="0" w:color="auto"/>
        <w:bottom w:val="none" w:sz="0" w:space="0" w:color="auto"/>
        <w:right w:val="none" w:sz="0" w:space="0" w:color="auto"/>
      </w:divBdr>
    </w:div>
    <w:div w:id="541358342">
      <w:marLeft w:val="0"/>
      <w:marRight w:val="0"/>
      <w:marTop w:val="0"/>
      <w:marBottom w:val="0"/>
      <w:divBdr>
        <w:top w:val="none" w:sz="0" w:space="0" w:color="auto"/>
        <w:left w:val="none" w:sz="0" w:space="0" w:color="auto"/>
        <w:bottom w:val="none" w:sz="0" w:space="0" w:color="auto"/>
        <w:right w:val="none" w:sz="0" w:space="0" w:color="auto"/>
      </w:divBdr>
    </w:div>
    <w:div w:id="541358344">
      <w:marLeft w:val="0"/>
      <w:marRight w:val="0"/>
      <w:marTop w:val="0"/>
      <w:marBottom w:val="0"/>
      <w:divBdr>
        <w:top w:val="none" w:sz="0" w:space="0" w:color="auto"/>
        <w:left w:val="none" w:sz="0" w:space="0" w:color="auto"/>
        <w:bottom w:val="none" w:sz="0" w:space="0" w:color="auto"/>
        <w:right w:val="none" w:sz="0" w:space="0" w:color="auto"/>
      </w:divBdr>
    </w:div>
    <w:div w:id="541358345">
      <w:marLeft w:val="0"/>
      <w:marRight w:val="0"/>
      <w:marTop w:val="0"/>
      <w:marBottom w:val="0"/>
      <w:divBdr>
        <w:top w:val="none" w:sz="0" w:space="0" w:color="auto"/>
        <w:left w:val="none" w:sz="0" w:space="0" w:color="auto"/>
        <w:bottom w:val="none" w:sz="0" w:space="0" w:color="auto"/>
        <w:right w:val="none" w:sz="0" w:space="0" w:color="auto"/>
      </w:divBdr>
    </w:div>
    <w:div w:id="541358346">
      <w:marLeft w:val="0"/>
      <w:marRight w:val="0"/>
      <w:marTop w:val="0"/>
      <w:marBottom w:val="0"/>
      <w:divBdr>
        <w:top w:val="none" w:sz="0" w:space="0" w:color="auto"/>
        <w:left w:val="none" w:sz="0" w:space="0" w:color="auto"/>
        <w:bottom w:val="none" w:sz="0" w:space="0" w:color="auto"/>
        <w:right w:val="none" w:sz="0" w:space="0" w:color="auto"/>
      </w:divBdr>
      <w:divsChild>
        <w:div w:id="541358330">
          <w:marLeft w:val="0"/>
          <w:marRight w:val="0"/>
          <w:marTop w:val="0"/>
          <w:marBottom w:val="0"/>
          <w:divBdr>
            <w:top w:val="none" w:sz="0" w:space="0" w:color="auto"/>
            <w:left w:val="none" w:sz="0" w:space="0" w:color="auto"/>
            <w:bottom w:val="none" w:sz="0" w:space="0" w:color="auto"/>
            <w:right w:val="none" w:sz="0" w:space="0" w:color="auto"/>
          </w:divBdr>
        </w:div>
        <w:div w:id="541358333">
          <w:marLeft w:val="0"/>
          <w:marRight w:val="0"/>
          <w:marTop w:val="0"/>
          <w:marBottom w:val="0"/>
          <w:divBdr>
            <w:top w:val="none" w:sz="0" w:space="0" w:color="auto"/>
            <w:left w:val="none" w:sz="0" w:space="0" w:color="auto"/>
            <w:bottom w:val="none" w:sz="0" w:space="0" w:color="auto"/>
            <w:right w:val="none" w:sz="0" w:space="0" w:color="auto"/>
          </w:divBdr>
        </w:div>
        <w:div w:id="541358338">
          <w:marLeft w:val="0"/>
          <w:marRight w:val="0"/>
          <w:marTop w:val="0"/>
          <w:marBottom w:val="0"/>
          <w:divBdr>
            <w:top w:val="none" w:sz="0" w:space="0" w:color="auto"/>
            <w:left w:val="none" w:sz="0" w:space="0" w:color="auto"/>
            <w:bottom w:val="none" w:sz="0" w:space="0" w:color="auto"/>
            <w:right w:val="none" w:sz="0" w:space="0" w:color="auto"/>
          </w:divBdr>
        </w:div>
        <w:div w:id="541358343">
          <w:marLeft w:val="0"/>
          <w:marRight w:val="0"/>
          <w:marTop w:val="0"/>
          <w:marBottom w:val="0"/>
          <w:divBdr>
            <w:top w:val="none" w:sz="0" w:space="0" w:color="auto"/>
            <w:left w:val="none" w:sz="0" w:space="0" w:color="auto"/>
            <w:bottom w:val="none" w:sz="0" w:space="0" w:color="auto"/>
            <w:right w:val="none" w:sz="0" w:space="0" w:color="auto"/>
          </w:divBdr>
        </w:div>
      </w:divsChild>
    </w:div>
    <w:div w:id="541358347">
      <w:marLeft w:val="0"/>
      <w:marRight w:val="0"/>
      <w:marTop w:val="0"/>
      <w:marBottom w:val="0"/>
      <w:divBdr>
        <w:top w:val="none" w:sz="0" w:space="0" w:color="auto"/>
        <w:left w:val="none" w:sz="0" w:space="0" w:color="auto"/>
        <w:bottom w:val="none" w:sz="0" w:space="0" w:color="auto"/>
        <w:right w:val="none" w:sz="0" w:space="0" w:color="auto"/>
      </w:divBdr>
    </w:div>
    <w:div w:id="541358348">
      <w:marLeft w:val="0"/>
      <w:marRight w:val="0"/>
      <w:marTop w:val="0"/>
      <w:marBottom w:val="0"/>
      <w:divBdr>
        <w:top w:val="none" w:sz="0" w:space="0" w:color="auto"/>
        <w:left w:val="none" w:sz="0" w:space="0" w:color="auto"/>
        <w:bottom w:val="none" w:sz="0" w:space="0" w:color="auto"/>
        <w:right w:val="none" w:sz="0" w:space="0" w:color="auto"/>
      </w:divBdr>
    </w:div>
    <w:div w:id="541358349">
      <w:marLeft w:val="0"/>
      <w:marRight w:val="0"/>
      <w:marTop w:val="0"/>
      <w:marBottom w:val="0"/>
      <w:divBdr>
        <w:top w:val="none" w:sz="0" w:space="0" w:color="auto"/>
        <w:left w:val="none" w:sz="0" w:space="0" w:color="auto"/>
        <w:bottom w:val="none" w:sz="0" w:space="0" w:color="auto"/>
        <w:right w:val="none" w:sz="0" w:space="0" w:color="auto"/>
      </w:divBdr>
    </w:div>
    <w:div w:id="541358350">
      <w:marLeft w:val="0"/>
      <w:marRight w:val="0"/>
      <w:marTop w:val="0"/>
      <w:marBottom w:val="0"/>
      <w:divBdr>
        <w:top w:val="none" w:sz="0" w:space="0" w:color="auto"/>
        <w:left w:val="none" w:sz="0" w:space="0" w:color="auto"/>
        <w:bottom w:val="none" w:sz="0" w:space="0" w:color="auto"/>
        <w:right w:val="none" w:sz="0" w:space="0" w:color="auto"/>
      </w:divBdr>
    </w:div>
    <w:div w:id="541358351">
      <w:marLeft w:val="0"/>
      <w:marRight w:val="0"/>
      <w:marTop w:val="0"/>
      <w:marBottom w:val="0"/>
      <w:divBdr>
        <w:top w:val="none" w:sz="0" w:space="0" w:color="auto"/>
        <w:left w:val="none" w:sz="0" w:space="0" w:color="auto"/>
        <w:bottom w:val="none" w:sz="0" w:space="0" w:color="auto"/>
        <w:right w:val="none" w:sz="0" w:space="0" w:color="auto"/>
      </w:divBdr>
    </w:div>
    <w:div w:id="541358352">
      <w:marLeft w:val="0"/>
      <w:marRight w:val="0"/>
      <w:marTop w:val="0"/>
      <w:marBottom w:val="0"/>
      <w:divBdr>
        <w:top w:val="none" w:sz="0" w:space="0" w:color="auto"/>
        <w:left w:val="none" w:sz="0" w:space="0" w:color="auto"/>
        <w:bottom w:val="none" w:sz="0" w:space="0" w:color="auto"/>
        <w:right w:val="none" w:sz="0" w:space="0" w:color="auto"/>
      </w:divBdr>
    </w:div>
    <w:div w:id="541358353">
      <w:marLeft w:val="0"/>
      <w:marRight w:val="0"/>
      <w:marTop w:val="0"/>
      <w:marBottom w:val="0"/>
      <w:divBdr>
        <w:top w:val="none" w:sz="0" w:space="0" w:color="auto"/>
        <w:left w:val="none" w:sz="0" w:space="0" w:color="auto"/>
        <w:bottom w:val="none" w:sz="0" w:space="0" w:color="auto"/>
        <w:right w:val="none" w:sz="0" w:space="0" w:color="auto"/>
      </w:divBdr>
    </w:div>
    <w:div w:id="541358354">
      <w:marLeft w:val="0"/>
      <w:marRight w:val="0"/>
      <w:marTop w:val="0"/>
      <w:marBottom w:val="0"/>
      <w:divBdr>
        <w:top w:val="none" w:sz="0" w:space="0" w:color="auto"/>
        <w:left w:val="none" w:sz="0" w:space="0" w:color="auto"/>
        <w:bottom w:val="none" w:sz="0" w:space="0" w:color="auto"/>
        <w:right w:val="none" w:sz="0" w:space="0" w:color="auto"/>
      </w:divBdr>
    </w:div>
    <w:div w:id="541358355">
      <w:marLeft w:val="0"/>
      <w:marRight w:val="0"/>
      <w:marTop w:val="0"/>
      <w:marBottom w:val="0"/>
      <w:divBdr>
        <w:top w:val="none" w:sz="0" w:space="0" w:color="auto"/>
        <w:left w:val="none" w:sz="0" w:space="0" w:color="auto"/>
        <w:bottom w:val="none" w:sz="0" w:space="0" w:color="auto"/>
        <w:right w:val="none" w:sz="0" w:space="0" w:color="auto"/>
      </w:divBdr>
    </w:div>
    <w:div w:id="541358356">
      <w:marLeft w:val="0"/>
      <w:marRight w:val="0"/>
      <w:marTop w:val="0"/>
      <w:marBottom w:val="0"/>
      <w:divBdr>
        <w:top w:val="none" w:sz="0" w:space="0" w:color="auto"/>
        <w:left w:val="none" w:sz="0" w:space="0" w:color="auto"/>
        <w:bottom w:val="none" w:sz="0" w:space="0" w:color="auto"/>
        <w:right w:val="none" w:sz="0" w:space="0" w:color="auto"/>
      </w:divBdr>
    </w:div>
    <w:div w:id="541358357">
      <w:marLeft w:val="0"/>
      <w:marRight w:val="0"/>
      <w:marTop w:val="0"/>
      <w:marBottom w:val="0"/>
      <w:divBdr>
        <w:top w:val="none" w:sz="0" w:space="0" w:color="auto"/>
        <w:left w:val="none" w:sz="0" w:space="0" w:color="auto"/>
        <w:bottom w:val="none" w:sz="0" w:space="0" w:color="auto"/>
        <w:right w:val="none" w:sz="0" w:space="0" w:color="auto"/>
      </w:divBdr>
    </w:div>
    <w:div w:id="541358358">
      <w:marLeft w:val="0"/>
      <w:marRight w:val="0"/>
      <w:marTop w:val="0"/>
      <w:marBottom w:val="0"/>
      <w:divBdr>
        <w:top w:val="none" w:sz="0" w:space="0" w:color="auto"/>
        <w:left w:val="none" w:sz="0" w:space="0" w:color="auto"/>
        <w:bottom w:val="none" w:sz="0" w:space="0" w:color="auto"/>
        <w:right w:val="none" w:sz="0" w:space="0" w:color="auto"/>
      </w:divBdr>
    </w:div>
    <w:div w:id="541358359">
      <w:marLeft w:val="0"/>
      <w:marRight w:val="0"/>
      <w:marTop w:val="0"/>
      <w:marBottom w:val="0"/>
      <w:divBdr>
        <w:top w:val="none" w:sz="0" w:space="0" w:color="auto"/>
        <w:left w:val="none" w:sz="0" w:space="0" w:color="auto"/>
        <w:bottom w:val="none" w:sz="0" w:space="0" w:color="auto"/>
        <w:right w:val="none" w:sz="0" w:space="0" w:color="auto"/>
      </w:divBdr>
    </w:div>
    <w:div w:id="541358360">
      <w:marLeft w:val="0"/>
      <w:marRight w:val="0"/>
      <w:marTop w:val="0"/>
      <w:marBottom w:val="0"/>
      <w:divBdr>
        <w:top w:val="none" w:sz="0" w:space="0" w:color="auto"/>
        <w:left w:val="none" w:sz="0" w:space="0" w:color="auto"/>
        <w:bottom w:val="none" w:sz="0" w:space="0" w:color="auto"/>
        <w:right w:val="none" w:sz="0" w:space="0" w:color="auto"/>
      </w:divBdr>
    </w:div>
    <w:div w:id="541358361">
      <w:marLeft w:val="0"/>
      <w:marRight w:val="0"/>
      <w:marTop w:val="0"/>
      <w:marBottom w:val="0"/>
      <w:divBdr>
        <w:top w:val="none" w:sz="0" w:space="0" w:color="auto"/>
        <w:left w:val="none" w:sz="0" w:space="0" w:color="auto"/>
        <w:bottom w:val="none" w:sz="0" w:space="0" w:color="auto"/>
        <w:right w:val="none" w:sz="0" w:space="0" w:color="auto"/>
      </w:divBdr>
    </w:div>
    <w:div w:id="541358362">
      <w:marLeft w:val="0"/>
      <w:marRight w:val="0"/>
      <w:marTop w:val="0"/>
      <w:marBottom w:val="0"/>
      <w:divBdr>
        <w:top w:val="none" w:sz="0" w:space="0" w:color="auto"/>
        <w:left w:val="none" w:sz="0" w:space="0" w:color="auto"/>
        <w:bottom w:val="none" w:sz="0" w:space="0" w:color="auto"/>
        <w:right w:val="none" w:sz="0" w:space="0" w:color="auto"/>
      </w:divBdr>
    </w:div>
    <w:div w:id="541358363">
      <w:marLeft w:val="0"/>
      <w:marRight w:val="0"/>
      <w:marTop w:val="0"/>
      <w:marBottom w:val="0"/>
      <w:divBdr>
        <w:top w:val="none" w:sz="0" w:space="0" w:color="auto"/>
        <w:left w:val="none" w:sz="0" w:space="0" w:color="auto"/>
        <w:bottom w:val="none" w:sz="0" w:space="0" w:color="auto"/>
        <w:right w:val="none" w:sz="0" w:space="0" w:color="auto"/>
      </w:divBdr>
    </w:div>
    <w:div w:id="541358364">
      <w:marLeft w:val="0"/>
      <w:marRight w:val="0"/>
      <w:marTop w:val="0"/>
      <w:marBottom w:val="0"/>
      <w:divBdr>
        <w:top w:val="none" w:sz="0" w:space="0" w:color="auto"/>
        <w:left w:val="none" w:sz="0" w:space="0" w:color="auto"/>
        <w:bottom w:val="none" w:sz="0" w:space="0" w:color="auto"/>
        <w:right w:val="none" w:sz="0" w:space="0" w:color="auto"/>
      </w:divBdr>
    </w:div>
    <w:div w:id="541358365">
      <w:marLeft w:val="0"/>
      <w:marRight w:val="0"/>
      <w:marTop w:val="0"/>
      <w:marBottom w:val="0"/>
      <w:divBdr>
        <w:top w:val="none" w:sz="0" w:space="0" w:color="auto"/>
        <w:left w:val="none" w:sz="0" w:space="0" w:color="auto"/>
        <w:bottom w:val="none" w:sz="0" w:space="0" w:color="auto"/>
        <w:right w:val="none" w:sz="0" w:space="0" w:color="auto"/>
      </w:divBdr>
    </w:div>
    <w:div w:id="546382201">
      <w:bodyDiv w:val="1"/>
      <w:marLeft w:val="0"/>
      <w:marRight w:val="0"/>
      <w:marTop w:val="0"/>
      <w:marBottom w:val="0"/>
      <w:divBdr>
        <w:top w:val="none" w:sz="0" w:space="0" w:color="auto"/>
        <w:left w:val="none" w:sz="0" w:space="0" w:color="auto"/>
        <w:bottom w:val="none" w:sz="0" w:space="0" w:color="auto"/>
        <w:right w:val="none" w:sz="0" w:space="0" w:color="auto"/>
      </w:divBdr>
    </w:div>
    <w:div w:id="669718691">
      <w:bodyDiv w:val="1"/>
      <w:marLeft w:val="0"/>
      <w:marRight w:val="0"/>
      <w:marTop w:val="0"/>
      <w:marBottom w:val="0"/>
      <w:divBdr>
        <w:top w:val="none" w:sz="0" w:space="0" w:color="auto"/>
        <w:left w:val="none" w:sz="0" w:space="0" w:color="auto"/>
        <w:bottom w:val="none" w:sz="0" w:space="0" w:color="auto"/>
        <w:right w:val="none" w:sz="0" w:space="0" w:color="auto"/>
      </w:divBdr>
    </w:div>
    <w:div w:id="717751170">
      <w:bodyDiv w:val="1"/>
      <w:marLeft w:val="0"/>
      <w:marRight w:val="0"/>
      <w:marTop w:val="0"/>
      <w:marBottom w:val="0"/>
      <w:divBdr>
        <w:top w:val="none" w:sz="0" w:space="0" w:color="auto"/>
        <w:left w:val="none" w:sz="0" w:space="0" w:color="auto"/>
        <w:bottom w:val="none" w:sz="0" w:space="0" w:color="auto"/>
        <w:right w:val="none" w:sz="0" w:space="0" w:color="auto"/>
      </w:divBdr>
      <w:divsChild>
        <w:div w:id="803620673">
          <w:marLeft w:val="0"/>
          <w:marRight w:val="0"/>
          <w:marTop w:val="0"/>
          <w:marBottom w:val="0"/>
          <w:divBdr>
            <w:top w:val="none" w:sz="0" w:space="0" w:color="auto"/>
            <w:left w:val="none" w:sz="0" w:space="0" w:color="auto"/>
            <w:bottom w:val="none" w:sz="0" w:space="0" w:color="auto"/>
            <w:right w:val="none" w:sz="0" w:space="0" w:color="auto"/>
          </w:divBdr>
          <w:divsChild>
            <w:div w:id="1555316501">
              <w:marLeft w:val="0"/>
              <w:marRight w:val="0"/>
              <w:marTop w:val="0"/>
              <w:marBottom w:val="0"/>
              <w:divBdr>
                <w:top w:val="none" w:sz="0" w:space="0" w:color="auto"/>
                <w:left w:val="none" w:sz="0" w:space="0" w:color="auto"/>
                <w:bottom w:val="none" w:sz="0" w:space="0" w:color="auto"/>
                <w:right w:val="none" w:sz="0" w:space="0" w:color="auto"/>
              </w:divBdr>
              <w:divsChild>
                <w:div w:id="335109909">
                  <w:marLeft w:val="0"/>
                  <w:marRight w:val="0"/>
                  <w:marTop w:val="0"/>
                  <w:marBottom w:val="0"/>
                  <w:divBdr>
                    <w:top w:val="none" w:sz="0" w:space="0" w:color="auto"/>
                    <w:left w:val="none" w:sz="0" w:space="0" w:color="auto"/>
                    <w:bottom w:val="none" w:sz="0" w:space="0" w:color="auto"/>
                    <w:right w:val="none" w:sz="0" w:space="0" w:color="auto"/>
                  </w:divBdr>
                  <w:divsChild>
                    <w:div w:id="912934771">
                      <w:marLeft w:val="0"/>
                      <w:marRight w:val="0"/>
                      <w:marTop w:val="0"/>
                      <w:marBottom w:val="0"/>
                      <w:divBdr>
                        <w:top w:val="none" w:sz="0" w:space="0" w:color="auto"/>
                        <w:left w:val="none" w:sz="0" w:space="0" w:color="auto"/>
                        <w:bottom w:val="none" w:sz="0" w:space="0" w:color="auto"/>
                        <w:right w:val="none" w:sz="0" w:space="0" w:color="auto"/>
                      </w:divBdr>
                      <w:divsChild>
                        <w:div w:id="1680739647">
                          <w:marLeft w:val="0"/>
                          <w:marRight w:val="0"/>
                          <w:marTop w:val="0"/>
                          <w:marBottom w:val="0"/>
                          <w:divBdr>
                            <w:top w:val="none" w:sz="0" w:space="0" w:color="auto"/>
                            <w:left w:val="none" w:sz="0" w:space="0" w:color="auto"/>
                            <w:bottom w:val="none" w:sz="0" w:space="0" w:color="auto"/>
                            <w:right w:val="none" w:sz="0" w:space="0" w:color="auto"/>
                          </w:divBdr>
                          <w:divsChild>
                            <w:div w:id="2027055608">
                              <w:marLeft w:val="0"/>
                              <w:marRight w:val="0"/>
                              <w:marTop w:val="0"/>
                              <w:marBottom w:val="0"/>
                              <w:divBdr>
                                <w:top w:val="none" w:sz="0" w:space="0" w:color="auto"/>
                                <w:left w:val="none" w:sz="0" w:space="0" w:color="auto"/>
                                <w:bottom w:val="none" w:sz="0" w:space="0" w:color="auto"/>
                                <w:right w:val="none" w:sz="0" w:space="0" w:color="auto"/>
                              </w:divBdr>
                              <w:divsChild>
                                <w:div w:id="1183931972">
                                  <w:marLeft w:val="0"/>
                                  <w:marRight w:val="0"/>
                                  <w:marTop w:val="0"/>
                                  <w:marBottom w:val="0"/>
                                  <w:divBdr>
                                    <w:top w:val="none" w:sz="0" w:space="0" w:color="auto"/>
                                    <w:left w:val="none" w:sz="0" w:space="0" w:color="auto"/>
                                    <w:bottom w:val="none" w:sz="0" w:space="0" w:color="auto"/>
                                    <w:right w:val="none" w:sz="0" w:space="0" w:color="auto"/>
                                  </w:divBdr>
                                  <w:divsChild>
                                    <w:div w:id="11417085">
                                      <w:marLeft w:val="0"/>
                                      <w:marRight w:val="0"/>
                                      <w:marTop w:val="0"/>
                                      <w:marBottom w:val="0"/>
                                      <w:divBdr>
                                        <w:top w:val="none" w:sz="0" w:space="0" w:color="auto"/>
                                        <w:left w:val="none" w:sz="0" w:space="0" w:color="auto"/>
                                        <w:bottom w:val="none" w:sz="0" w:space="0" w:color="auto"/>
                                        <w:right w:val="none" w:sz="0" w:space="0" w:color="auto"/>
                                      </w:divBdr>
                                      <w:divsChild>
                                        <w:div w:id="1578250991">
                                          <w:marLeft w:val="0"/>
                                          <w:marRight w:val="0"/>
                                          <w:marTop w:val="0"/>
                                          <w:marBottom w:val="0"/>
                                          <w:divBdr>
                                            <w:top w:val="none" w:sz="0" w:space="0" w:color="auto"/>
                                            <w:left w:val="none" w:sz="0" w:space="0" w:color="auto"/>
                                            <w:bottom w:val="none" w:sz="0" w:space="0" w:color="auto"/>
                                            <w:right w:val="none" w:sz="0" w:space="0" w:color="auto"/>
                                          </w:divBdr>
                                          <w:divsChild>
                                            <w:div w:id="787940241">
                                              <w:marLeft w:val="0"/>
                                              <w:marRight w:val="0"/>
                                              <w:marTop w:val="0"/>
                                              <w:marBottom w:val="0"/>
                                              <w:divBdr>
                                                <w:top w:val="none" w:sz="0" w:space="0" w:color="auto"/>
                                                <w:left w:val="none" w:sz="0" w:space="0" w:color="auto"/>
                                                <w:bottom w:val="none" w:sz="0" w:space="0" w:color="auto"/>
                                                <w:right w:val="none" w:sz="0" w:space="0" w:color="auto"/>
                                              </w:divBdr>
                                              <w:divsChild>
                                                <w:div w:id="1480268473">
                                                  <w:marLeft w:val="0"/>
                                                  <w:marRight w:val="0"/>
                                                  <w:marTop w:val="0"/>
                                                  <w:marBottom w:val="0"/>
                                                  <w:divBdr>
                                                    <w:top w:val="none" w:sz="0" w:space="0" w:color="auto"/>
                                                    <w:left w:val="none" w:sz="0" w:space="0" w:color="auto"/>
                                                    <w:bottom w:val="none" w:sz="0" w:space="0" w:color="auto"/>
                                                    <w:right w:val="none" w:sz="0" w:space="0" w:color="auto"/>
                                                  </w:divBdr>
                                                  <w:divsChild>
                                                    <w:div w:id="1537354741">
                                                      <w:marLeft w:val="0"/>
                                                      <w:marRight w:val="0"/>
                                                      <w:marTop w:val="0"/>
                                                      <w:marBottom w:val="0"/>
                                                      <w:divBdr>
                                                        <w:top w:val="none" w:sz="0" w:space="0" w:color="auto"/>
                                                        <w:left w:val="none" w:sz="0" w:space="0" w:color="auto"/>
                                                        <w:bottom w:val="none" w:sz="0" w:space="0" w:color="auto"/>
                                                        <w:right w:val="none" w:sz="0" w:space="0" w:color="auto"/>
                                                      </w:divBdr>
                                                      <w:divsChild>
                                                        <w:div w:id="2055301480">
                                                          <w:marLeft w:val="0"/>
                                                          <w:marRight w:val="0"/>
                                                          <w:marTop w:val="0"/>
                                                          <w:marBottom w:val="0"/>
                                                          <w:divBdr>
                                                            <w:top w:val="none" w:sz="0" w:space="0" w:color="auto"/>
                                                            <w:left w:val="none" w:sz="0" w:space="0" w:color="auto"/>
                                                            <w:bottom w:val="none" w:sz="0" w:space="0" w:color="auto"/>
                                                            <w:right w:val="none" w:sz="0" w:space="0" w:color="auto"/>
                                                          </w:divBdr>
                                                          <w:divsChild>
                                                            <w:div w:id="1229419271">
                                                              <w:marLeft w:val="0"/>
                                                              <w:marRight w:val="0"/>
                                                              <w:marTop w:val="0"/>
                                                              <w:marBottom w:val="0"/>
                                                              <w:divBdr>
                                                                <w:top w:val="none" w:sz="0" w:space="0" w:color="auto"/>
                                                                <w:left w:val="none" w:sz="0" w:space="0" w:color="auto"/>
                                                                <w:bottom w:val="none" w:sz="0" w:space="0" w:color="auto"/>
                                                                <w:right w:val="none" w:sz="0" w:space="0" w:color="auto"/>
                                                              </w:divBdr>
                                                              <w:divsChild>
                                                                <w:div w:id="153379949">
                                                                  <w:marLeft w:val="0"/>
                                                                  <w:marRight w:val="0"/>
                                                                  <w:marTop w:val="0"/>
                                                                  <w:marBottom w:val="0"/>
                                                                  <w:divBdr>
                                                                    <w:top w:val="none" w:sz="0" w:space="0" w:color="auto"/>
                                                                    <w:left w:val="none" w:sz="0" w:space="0" w:color="auto"/>
                                                                    <w:bottom w:val="none" w:sz="0" w:space="0" w:color="auto"/>
                                                                    <w:right w:val="none" w:sz="0" w:space="0" w:color="auto"/>
                                                                  </w:divBdr>
                                                                  <w:divsChild>
                                                                    <w:div w:id="600994808">
                                                                      <w:marLeft w:val="0"/>
                                                                      <w:marRight w:val="0"/>
                                                                      <w:marTop w:val="0"/>
                                                                      <w:marBottom w:val="0"/>
                                                                      <w:divBdr>
                                                                        <w:top w:val="none" w:sz="0" w:space="0" w:color="auto"/>
                                                                        <w:left w:val="none" w:sz="0" w:space="0" w:color="auto"/>
                                                                        <w:bottom w:val="none" w:sz="0" w:space="0" w:color="auto"/>
                                                                        <w:right w:val="none" w:sz="0" w:space="0" w:color="auto"/>
                                                                      </w:divBdr>
                                                                      <w:divsChild>
                                                                        <w:div w:id="950743444">
                                                                          <w:marLeft w:val="0"/>
                                                                          <w:marRight w:val="0"/>
                                                                          <w:marTop w:val="0"/>
                                                                          <w:marBottom w:val="0"/>
                                                                          <w:divBdr>
                                                                            <w:top w:val="none" w:sz="0" w:space="0" w:color="auto"/>
                                                                            <w:left w:val="none" w:sz="0" w:space="0" w:color="auto"/>
                                                                            <w:bottom w:val="none" w:sz="0" w:space="0" w:color="auto"/>
                                                                            <w:right w:val="none" w:sz="0" w:space="0" w:color="auto"/>
                                                                          </w:divBdr>
                                                                          <w:divsChild>
                                                                            <w:div w:id="170487293">
                                                                              <w:marLeft w:val="0"/>
                                                                              <w:marRight w:val="0"/>
                                                                              <w:marTop w:val="0"/>
                                                                              <w:marBottom w:val="0"/>
                                                                              <w:divBdr>
                                                                                <w:top w:val="none" w:sz="0" w:space="0" w:color="auto"/>
                                                                                <w:left w:val="none" w:sz="0" w:space="0" w:color="auto"/>
                                                                                <w:bottom w:val="none" w:sz="0" w:space="0" w:color="auto"/>
                                                                                <w:right w:val="none" w:sz="0" w:space="0" w:color="auto"/>
                                                                              </w:divBdr>
                                                                              <w:divsChild>
                                                                                <w:div w:id="377362901">
                                                                                  <w:marLeft w:val="0"/>
                                                                                  <w:marRight w:val="0"/>
                                                                                  <w:marTop w:val="0"/>
                                                                                  <w:marBottom w:val="0"/>
                                                                                  <w:divBdr>
                                                                                    <w:top w:val="none" w:sz="0" w:space="0" w:color="auto"/>
                                                                                    <w:left w:val="none" w:sz="0" w:space="0" w:color="auto"/>
                                                                                    <w:bottom w:val="none" w:sz="0" w:space="0" w:color="auto"/>
                                                                                    <w:right w:val="none" w:sz="0" w:space="0" w:color="auto"/>
                                                                                  </w:divBdr>
                                                                                  <w:divsChild>
                                                                                    <w:div w:id="241112403">
                                                                                      <w:marLeft w:val="0"/>
                                                                                      <w:marRight w:val="0"/>
                                                                                      <w:marTop w:val="0"/>
                                                                                      <w:marBottom w:val="0"/>
                                                                                      <w:divBdr>
                                                                                        <w:top w:val="none" w:sz="0" w:space="0" w:color="auto"/>
                                                                                        <w:left w:val="none" w:sz="0" w:space="0" w:color="auto"/>
                                                                                        <w:bottom w:val="none" w:sz="0" w:space="0" w:color="auto"/>
                                                                                        <w:right w:val="none" w:sz="0" w:space="0" w:color="auto"/>
                                                                                      </w:divBdr>
                                                                                      <w:divsChild>
                                                                                        <w:div w:id="2099984081">
                                                                                          <w:marLeft w:val="0"/>
                                                                                          <w:marRight w:val="0"/>
                                                                                          <w:marTop w:val="0"/>
                                                                                          <w:marBottom w:val="0"/>
                                                                                          <w:divBdr>
                                                                                            <w:top w:val="none" w:sz="0" w:space="0" w:color="auto"/>
                                                                                            <w:left w:val="none" w:sz="0" w:space="0" w:color="auto"/>
                                                                                            <w:bottom w:val="none" w:sz="0" w:space="0" w:color="auto"/>
                                                                                            <w:right w:val="none" w:sz="0" w:space="0" w:color="auto"/>
                                                                                          </w:divBdr>
                                                                                          <w:divsChild>
                                                                                            <w:div w:id="1606578257">
                                                                                              <w:marLeft w:val="0"/>
                                                                                              <w:marRight w:val="0"/>
                                                                                              <w:marTop w:val="0"/>
                                                                                              <w:marBottom w:val="0"/>
                                                                                              <w:divBdr>
                                                                                                <w:top w:val="none" w:sz="0" w:space="0" w:color="auto"/>
                                                                                                <w:left w:val="none" w:sz="0" w:space="0" w:color="auto"/>
                                                                                                <w:bottom w:val="none" w:sz="0" w:space="0" w:color="auto"/>
                                                                                                <w:right w:val="none" w:sz="0" w:space="0" w:color="auto"/>
                                                                                              </w:divBdr>
                                                                                              <w:divsChild>
                                                                                                <w:div w:id="1459376963">
                                                                                                  <w:marLeft w:val="0"/>
                                                                                                  <w:marRight w:val="0"/>
                                                                                                  <w:marTop w:val="0"/>
                                                                                                  <w:marBottom w:val="0"/>
                                                                                                  <w:divBdr>
                                                                                                    <w:top w:val="none" w:sz="0" w:space="0" w:color="auto"/>
                                                                                                    <w:left w:val="none" w:sz="0" w:space="0" w:color="auto"/>
                                                                                                    <w:bottom w:val="none" w:sz="0" w:space="0" w:color="auto"/>
                                                                                                    <w:right w:val="none" w:sz="0" w:space="0" w:color="auto"/>
                                                                                                  </w:divBdr>
                                                                                                  <w:divsChild>
                                                                                                    <w:div w:id="1468888685">
                                                                                                      <w:marLeft w:val="0"/>
                                                                                                      <w:marRight w:val="0"/>
                                                                                                      <w:marTop w:val="0"/>
                                                                                                      <w:marBottom w:val="0"/>
                                                                                                      <w:divBdr>
                                                                                                        <w:top w:val="none" w:sz="0" w:space="0" w:color="auto"/>
                                                                                                        <w:left w:val="none" w:sz="0" w:space="0" w:color="auto"/>
                                                                                                        <w:bottom w:val="none" w:sz="0" w:space="0" w:color="auto"/>
                                                                                                        <w:right w:val="none" w:sz="0" w:space="0" w:color="auto"/>
                                                                                                      </w:divBdr>
                                                                                                      <w:divsChild>
                                                                                                        <w:div w:id="1225141533">
                                                                                                          <w:marLeft w:val="0"/>
                                                                                                          <w:marRight w:val="0"/>
                                                                                                          <w:marTop w:val="0"/>
                                                                                                          <w:marBottom w:val="0"/>
                                                                                                          <w:divBdr>
                                                                                                            <w:top w:val="none" w:sz="0" w:space="0" w:color="auto"/>
                                                                                                            <w:left w:val="none" w:sz="0" w:space="0" w:color="auto"/>
                                                                                                            <w:bottom w:val="none" w:sz="0" w:space="0" w:color="auto"/>
                                                                                                            <w:right w:val="none" w:sz="0" w:space="0" w:color="auto"/>
                                                                                                          </w:divBdr>
                                                                                                          <w:divsChild>
                                                                                                            <w:div w:id="1632781706">
                                                                                                              <w:marLeft w:val="0"/>
                                                                                                              <w:marRight w:val="0"/>
                                                                                                              <w:marTop w:val="0"/>
                                                                                                              <w:marBottom w:val="0"/>
                                                                                                              <w:divBdr>
                                                                                                                <w:top w:val="none" w:sz="0" w:space="0" w:color="auto"/>
                                                                                                                <w:left w:val="none" w:sz="0" w:space="0" w:color="auto"/>
                                                                                                                <w:bottom w:val="none" w:sz="0" w:space="0" w:color="auto"/>
                                                                                                                <w:right w:val="none" w:sz="0" w:space="0" w:color="auto"/>
                                                                                                              </w:divBdr>
                                                                                                              <w:divsChild>
                                                                                                                <w:div w:id="1459959100">
                                                                                                                  <w:marLeft w:val="0"/>
                                                                                                                  <w:marRight w:val="0"/>
                                                                                                                  <w:marTop w:val="0"/>
                                                                                                                  <w:marBottom w:val="0"/>
                                                                                                                  <w:divBdr>
                                                                                                                    <w:top w:val="none" w:sz="0" w:space="0" w:color="auto"/>
                                                                                                                    <w:left w:val="none" w:sz="0" w:space="0" w:color="auto"/>
                                                                                                                    <w:bottom w:val="none" w:sz="0" w:space="0" w:color="auto"/>
                                                                                                                    <w:right w:val="none" w:sz="0" w:space="0" w:color="auto"/>
                                                                                                                  </w:divBdr>
                                                                                                                  <w:divsChild>
                                                                                                                    <w:div w:id="446436085">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465812">
      <w:bodyDiv w:val="1"/>
      <w:marLeft w:val="0"/>
      <w:marRight w:val="0"/>
      <w:marTop w:val="0"/>
      <w:marBottom w:val="0"/>
      <w:divBdr>
        <w:top w:val="none" w:sz="0" w:space="0" w:color="auto"/>
        <w:left w:val="none" w:sz="0" w:space="0" w:color="auto"/>
        <w:bottom w:val="none" w:sz="0" w:space="0" w:color="auto"/>
        <w:right w:val="none" w:sz="0" w:space="0" w:color="auto"/>
      </w:divBdr>
    </w:div>
    <w:div w:id="768964779">
      <w:bodyDiv w:val="1"/>
      <w:marLeft w:val="0"/>
      <w:marRight w:val="0"/>
      <w:marTop w:val="0"/>
      <w:marBottom w:val="0"/>
      <w:divBdr>
        <w:top w:val="none" w:sz="0" w:space="0" w:color="auto"/>
        <w:left w:val="none" w:sz="0" w:space="0" w:color="auto"/>
        <w:bottom w:val="none" w:sz="0" w:space="0" w:color="auto"/>
        <w:right w:val="none" w:sz="0" w:space="0" w:color="auto"/>
      </w:divBdr>
    </w:div>
    <w:div w:id="827281134">
      <w:bodyDiv w:val="1"/>
      <w:marLeft w:val="0"/>
      <w:marRight w:val="0"/>
      <w:marTop w:val="0"/>
      <w:marBottom w:val="0"/>
      <w:divBdr>
        <w:top w:val="none" w:sz="0" w:space="0" w:color="auto"/>
        <w:left w:val="none" w:sz="0" w:space="0" w:color="auto"/>
        <w:bottom w:val="none" w:sz="0" w:space="0" w:color="auto"/>
        <w:right w:val="none" w:sz="0" w:space="0" w:color="auto"/>
      </w:divBdr>
    </w:div>
    <w:div w:id="881794494">
      <w:bodyDiv w:val="1"/>
      <w:marLeft w:val="0"/>
      <w:marRight w:val="0"/>
      <w:marTop w:val="0"/>
      <w:marBottom w:val="0"/>
      <w:divBdr>
        <w:top w:val="none" w:sz="0" w:space="0" w:color="auto"/>
        <w:left w:val="none" w:sz="0" w:space="0" w:color="auto"/>
        <w:bottom w:val="none" w:sz="0" w:space="0" w:color="auto"/>
        <w:right w:val="none" w:sz="0" w:space="0" w:color="auto"/>
      </w:divBdr>
    </w:div>
    <w:div w:id="884296412">
      <w:bodyDiv w:val="1"/>
      <w:marLeft w:val="60"/>
      <w:marRight w:val="60"/>
      <w:marTop w:val="60"/>
      <w:marBottom w:val="15"/>
      <w:divBdr>
        <w:top w:val="none" w:sz="0" w:space="0" w:color="auto"/>
        <w:left w:val="none" w:sz="0" w:space="0" w:color="auto"/>
        <w:bottom w:val="none" w:sz="0" w:space="0" w:color="auto"/>
        <w:right w:val="none" w:sz="0" w:space="0" w:color="auto"/>
      </w:divBdr>
      <w:divsChild>
        <w:div w:id="1477526231">
          <w:marLeft w:val="0"/>
          <w:marRight w:val="0"/>
          <w:marTop w:val="0"/>
          <w:marBottom w:val="0"/>
          <w:divBdr>
            <w:top w:val="none" w:sz="0" w:space="0" w:color="auto"/>
            <w:left w:val="none" w:sz="0" w:space="0" w:color="auto"/>
            <w:bottom w:val="none" w:sz="0" w:space="0" w:color="auto"/>
            <w:right w:val="none" w:sz="0" w:space="0" w:color="auto"/>
          </w:divBdr>
        </w:div>
        <w:div w:id="1126462822">
          <w:marLeft w:val="0"/>
          <w:marRight w:val="0"/>
          <w:marTop w:val="0"/>
          <w:marBottom w:val="0"/>
          <w:divBdr>
            <w:top w:val="none" w:sz="0" w:space="0" w:color="auto"/>
            <w:left w:val="none" w:sz="0" w:space="0" w:color="auto"/>
            <w:bottom w:val="none" w:sz="0" w:space="0" w:color="auto"/>
            <w:right w:val="none" w:sz="0" w:space="0" w:color="auto"/>
          </w:divBdr>
        </w:div>
        <w:div w:id="1987738036">
          <w:marLeft w:val="0"/>
          <w:marRight w:val="0"/>
          <w:marTop w:val="0"/>
          <w:marBottom w:val="0"/>
          <w:divBdr>
            <w:top w:val="none" w:sz="0" w:space="0" w:color="auto"/>
            <w:left w:val="none" w:sz="0" w:space="0" w:color="auto"/>
            <w:bottom w:val="none" w:sz="0" w:space="0" w:color="auto"/>
            <w:right w:val="none" w:sz="0" w:space="0" w:color="auto"/>
          </w:divBdr>
        </w:div>
        <w:div w:id="208305182">
          <w:marLeft w:val="0"/>
          <w:marRight w:val="0"/>
          <w:marTop w:val="0"/>
          <w:marBottom w:val="0"/>
          <w:divBdr>
            <w:top w:val="none" w:sz="0" w:space="0" w:color="auto"/>
            <w:left w:val="none" w:sz="0" w:space="0" w:color="auto"/>
            <w:bottom w:val="none" w:sz="0" w:space="0" w:color="auto"/>
            <w:right w:val="none" w:sz="0" w:space="0" w:color="auto"/>
          </w:divBdr>
        </w:div>
        <w:div w:id="685519370">
          <w:marLeft w:val="0"/>
          <w:marRight w:val="0"/>
          <w:marTop w:val="0"/>
          <w:marBottom w:val="0"/>
          <w:divBdr>
            <w:top w:val="none" w:sz="0" w:space="0" w:color="auto"/>
            <w:left w:val="none" w:sz="0" w:space="0" w:color="auto"/>
            <w:bottom w:val="none" w:sz="0" w:space="0" w:color="auto"/>
            <w:right w:val="none" w:sz="0" w:space="0" w:color="auto"/>
          </w:divBdr>
        </w:div>
        <w:div w:id="1367296776">
          <w:marLeft w:val="0"/>
          <w:marRight w:val="0"/>
          <w:marTop w:val="0"/>
          <w:marBottom w:val="0"/>
          <w:divBdr>
            <w:top w:val="none" w:sz="0" w:space="0" w:color="auto"/>
            <w:left w:val="none" w:sz="0" w:space="0" w:color="auto"/>
            <w:bottom w:val="none" w:sz="0" w:space="0" w:color="auto"/>
            <w:right w:val="none" w:sz="0" w:space="0" w:color="auto"/>
          </w:divBdr>
        </w:div>
        <w:div w:id="105276421">
          <w:marLeft w:val="0"/>
          <w:marRight w:val="0"/>
          <w:marTop w:val="0"/>
          <w:marBottom w:val="0"/>
          <w:divBdr>
            <w:top w:val="none" w:sz="0" w:space="0" w:color="auto"/>
            <w:left w:val="none" w:sz="0" w:space="0" w:color="auto"/>
            <w:bottom w:val="none" w:sz="0" w:space="0" w:color="auto"/>
            <w:right w:val="none" w:sz="0" w:space="0" w:color="auto"/>
          </w:divBdr>
        </w:div>
        <w:div w:id="1003049354">
          <w:marLeft w:val="0"/>
          <w:marRight w:val="0"/>
          <w:marTop w:val="0"/>
          <w:marBottom w:val="0"/>
          <w:divBdr>
            <w:top w:val="none" w:sz="0" w:space="0" w:color="auto"/>
            <w:left w:val="none" w:sz="0" w:space="0" w:color="auto"/>
            <w:bottom w:val="none" w:sz="0" w:space="0" w:color="auto"/>
            <w:right w:val="none" w:sz="0" w:space="0" w:color="auto"/>
          </w:divBdr>
        </w:div>
        <w:div w:id="1263341125">
          <w:marLeft w:val="0"/>
          <w:marRight w:val="0"/>
          <w:marTop w:val="0"/>
          <w:marBottom w:val="0"/>
          <w:divBdr>
            <w:top w:val="none" w:sz="0" w:space="0" w:color="auto"/>
            <w:left w:val="none" w:sz="0" w:space="0" w:color="auto"/>
            <w:bottom w:val="none" w:sz="0" w:space="0" w:color="auto"/>
            <w:right w:val="none" w:sz="0" w:space="0" w:color="auto"/>
          </w:divBdr>
        </w:div>
        <w:div w:id="1869489863">
          <w:marLeft w:val="0"/>
          <w:marRight w:val="0"/>
          <w:marTop w:val="0"/>
          <w:marBottom w:val="0"/>
          <w:divBdr>
            <w:top w:val="none" w:sz="0" w:space="0" w:color="auto"/>
            <w:left w:val="none" w:sz="0" w:space="0" w:color="auto"/>
            <w:bottom w:val="none" w:sz="0" w:space="0" w:color="auto"/>
            <w:right w:val="none" w:sz="0" w:space="0" w:color="auto"/>
          </w:divBdr>
        </w:div>
        <w:div w:id="1185049989">
          <w:marLeft w:val="0"/>
          <w:marRight w:val="0"/>
          <w:marTop w:val="0"/>
          <w:marBottom w:val="0"/>
          <w:divBdr>
            <w:top w:val="none" w:sz="0" w:space="0" w:color="auto"/>
            <w:left w:val="none" w:sz="0" w:space="0" w:color="auto"/>
            <w:bottom w:val="none" w:sz="0" w:space="0" w:color="auto"/>
            <w:right w:val="none" w:sz="0" w:space="0" w:color="auto"/>
          </w:divBdr>
        </w:div>
        <w:div w:id="514731385">
          <w:marLeft w:val="0"/>
          <w:marRight w:val="0"/>
          <w:marTop w:val="0"/>
          <w:marBottom w:val="0"/>
          <w:divBdr>
            <w:top w:val="none" w:sz="0" w:space="0" w:color="auto"/>
            <w:left w:val="none" w:sz="0" w:space="0" w:color="auto"/>
            <w:bottom w:val="none" w:sz="0" w:space="0" w:color="auto"/>
            <w:right w:val="none" w:sz="0" w:space="0" w:color="auto"/>
          </w:divBdr>
        </w:div>
        <w:div w:id="574165642">
          <w:marLeft w:val="0"/>
          <w:marRight w:val="0"/>
          <w:marTop w:val="0"/>
          <w:marBottom w:val="0"/>
          <w:divBdr>
            <w:top w:val="none" w:sz="0" w:space="0" w:color="auto"/>
            <w:left w:val="none" w:sz="0" w:space="0" w:color="auto"/>
            <w:bottom w:val="none" w:sz="0" w:space="0" w:color="auto"/>
            <w:right w:val="none" w:sz="0" w:space="0" w:color="auto"/>
          </w:divBdr>
        </w:div>
      </w:divsChild>
    </w:div>
    <w:div w:id="911624248">
      <w:bodyDiv w:val="1"/>
      <w:marLeft w:val="0"/>
      <w:marRight w:val="0"/>
      <w:marTop w:val="0"/>
      <w:marBottom w:val="0"/>
      <w:divBdr>
        <w:top w:val="none" w:sz="0" w:space="0" w:color="auto"/>
        <w:left w:val="none" w:sz="0" w:space="0" w:color="auto"/>
        <w:bottom w:val="none" w:sz="0" w:space="0" w:color="auto"/>
        <w:right w:val="none" w:sz="0" w:space="0" w:color="auto"/>
      </w:divBdr>
    </w:div>
    <w:div w:id="953905230">
      <w:bodyDiv w:val="1"/>
      <w:marLeft w:val="0"/>
      <w:marRight w:val="0"/>
      <w:marTop w:val="0"/>
      <w:marBottom w:val="0"/>
      <w:divBdr>
        <w:top w:val="none" w:sz="0" w:space="0" w:color="auto"/>
        <w:left w:val="none" w:sz="0" w:space="0" w:color="auto"/>
        <w:bottom w:val="none" w:sz="0" w:space="0" w:color="auto"/>
        <w:right w:val="none" w:sz="0" w:space="0" w:color="auto"/>
      </w:divBdr>
      <w:divsChild>
        <w:div w:id="1215004309">
          <w:marLeft w:val="0"/>
          <w:marRight w:val="0"/>
          <w:marTop w:val="0"/>
          <w:marBottom w:val="0"/>
          <w:divBdr>
            <w:top w:val="none" w:sz="0" w:space="0" w:color="auto"/>
            <w:left w:val="none" w:sz="0" w:space="0" w:color="auto"/>
            <w:bottom w:val="none" w:sz="0" w:space="0" w:color="auto"/>
            <w:right w:val="none" w:sz="0" w:space="0" w:color="auto"/>
          </w:divBdr>
          <w:divsChild>
            <w:div w:id="604850870">
              <w:marLeft w:val="0"/>
              <w:marRight w:val="0"/>
              <w:marTop w:val="0"/>
              <w:marBottom w:val="0"/>
              <w:divBdr>
                <w:top w:val="none" w:sz="0" w:space="0" w:color="auto"/>
                <w:left w:val="none" w:sz="0" w:space="0" w:color="auto"/>
                <w:bottom w:val="none" w:sz="0" w:space="0" w:color="auto"/>
                <w:right w:val="none" w:sz="0" w:space="0" w:color="auto"/>
              </w:divBdr>
              <w:divsChild>
                <w:div w:id="1837188265">
                  <w:marLeft w:val="0"/>
                  <w:marRight w:val="0"/>
                  <w:marTop w:val="0"/>
                  <w:marBottom w:val="0"/>
                  <w:divBdr>
                    <w:top w:val="none" w:sz="0" w:space="0" w:color="auto"/>
                    <w:left w:val="none" w:sz="0" w:space="0" w:color="auto"/>
                    <w:bottom w:val="none" w:sz="0" w:space="0" w:color="auto"/>
                    <w:right w:val="none" w:sz="0" w:space="0" w:color="auto"/>
                  </w:divBdr>
                  <w:divsChild>
                    <w:div w:id="945580105">
                      <w:marLeft w:val="0"/>
                      <w:marRight w:val="0"/>
                      <w:marTop w:val="0"/>
                      <w:marBottom w:val="0"/>
                      <w:divBdr>
                        <w:top w:val="none" w:sz="0" w:space="0" w:color="auto"/>
                        <w:left w:val="none" w:sz="0" w:space="0" w:color="auto"/>
                        <w:bottom w:val="none" w:sz="0" w:space="0" w:color="auto"/>
                        <w:right w:val="none" w:sz="0" w:space="0" w:color="auto"/>
                      </w:divBdr>
                      <w:divsChild>
                        <w:div w:id="2043748726">
                          <w:marLeft w:val="0"/>
                          <w:marRight w:val="0"/>
                          <w:marTop w:val="0"/>
                          <w:marBottom w:val="0"/>
                          <w:divBdr>
                            <w:top w:val="none" w:sz="0" w:space="0" w:color="auto"/>
                            <w:left w:val="none" w:sz="0" w:space="0" w:color="auto"/>
                            <w:bottom w:val="none" w:sz="0" w:space="0" w:color="auto"/>
                            <w:right w:val="none" w:sz="0" w:space="0" w:color="auto"/>
                          </w:divBdr>
                          <w:divsChild>
                            <w:div w:id="355695428">
                              <w:marLeft w:val="0"/>
                              <w:marRight w:val="0"/>
                              <w:marTop w:val="0"/>
                              <w:marBottom w:val="0"/>
                              <w:divBdr>
                                <w:top w:val="none" w:sz="0" w:space="0" w:color="auto"/>
                                <w:left w:val="none" w:sz="0" w:space="0" w:color="auto"/>
                                <w:bottom w:val="none" w:sz="0" w:space="0" w:color="auto"/>
                                <w:right w:val="none" w:sz="0" w:space="0" w:color="auto"/>
                              </w:divBdr>
                              <w:divsChild>
                                <w:div w:id="164516053">
                                  <w:marLeft w:val="0"/>
                                  <w:marRight w:val="0"/>
                                  <w:marTop w:val="0"/>
                                  <w:marBottom w:val="0"/>
                                  <w:divBdr>
                                    <w:top w:val="none" w:sz="0" w:space="0" w:color="auto"/>
                                    <w:left w:val="none" w:sz="0" w:space="0" w:color="auto"/>
                                    <w:bottom w:val="none" w:sz="0" w:space="0" w:color="auto"/>
                                    <w:right w:val="none" w:sz="0" w:space="0" w:color="auto"/>
                                  </w:divBdr>
                                  <w:divsChild>
                                    <w:div w:id="1549075496">
                                      <w:marLeft w:val="0"/>
                                      <w:marRight w:val="0"/>
                                      <w:marTop w:val="0"/>
                                      <w:marBottom w:val="0"/>
                                      <w:divBdr>
                                        <w:top w:val="none" w:sz="0" w:space="0" w:color="auto"/>
                                        <w:left w:val="none" w:sz="0" w:space="0" w:color="auto"/>
                                        <w:bottom w:val="none" w:sz="0" w:space="0" w:color="auto"/>
                                        <w:right w:val="none" w:sz="0" w:space="0" w:color="auto"/>
                                      </w:divBdr>
                                      <w:divsChild>
                                        <w:div w:id="338234231">
                                          <w:marLeft w:val="0"/>
                                          <w:marRight w:val="0"/>
                                          <w:marTop w:val="0"/>
                                          <w:marBottom w:val="0"/>
                                          <w:divBdr>
                                            <w:top w:val="none" w:sz="0" w:space="0" w:color="auto"/>
                                            <w:left w:val="none" w:sz="0" w:space="0" w:color="auto"/>
                                            <w:bottom w:val="none" w:sz="0" w:space="0" w:color="auto"/>
                                            <w:right w:val="none" w:sz="0" w:space="0" w:color="auto"/>
                                          </w:divBdr>
                                          <w:divsChild>
                                            <w:div w:id="1212577691">
                                              <w:marLeft w:val="0"/>
                                              <w:marRight w:val="0"/>
                                              <w:marTop w:val="0"/>
                                              <w:marBottom w:val="0"/>
                                              <w:divBdr>
                                                <w:top w:val="none" w:sz="0" w:space="0" w:color="auto"/>
                                                <w:left w:val="none" w:sz="0" w:space="0" w:color="auto"/>
                                                <w:bottom w:val="none" w:sz="0" w:space="0" w:color="auto"/>
                                                <w:right w:val="none" w:sz="0" w:space="0" w:color="auto"/>
                                              </w:divBdr>
                                              <w:divsChild>
                                                <w:div w:id="1011838445">
                                                  <w:marLeft w:val="0"/>
                                                  <w:marRight w:val="0"/>
                                                  <w:marTop w:val="0"/>
                                                  <w:marBottom w:val="0"/>
                                                  <w:divBdr>
                                                    <w:top w:val="none" w:sz="0" w:space="0" w:color="auto"/>
                                                    <w:left w:val="none" w:sz="0" w:space="0" w:color="auto"/>
                                                    <w:bottom w:val="none" w:sz="0" w:space="0" w:color="auto"/>
                                                    <w:right w:val="none" w:sz="0" w:space="0" w:color="auto"/>
                                                  </w:divBdr>
                                                  <w:divsChild>
                                                    <w:div w:id="470950205">
                                                      <w:marLeft w:val="0"/>
                                                      <w:marRight w:val="0"/>
                                                      <w:marTop w:val="0"/>
                                                      <w:marBottom w:val="0"/>
                                                      <w:divBdr>
                                                        <w:top w:val="none" w:sz="0" w:space="0" w:color="auto"/>
                                                        <w:left w:val="none" w:sz="0" w:space="0" w:color="auto"/>
                                                        <w:bottom w:val="none" w:sz="0" w:space="0" w:color="auto"/>
                                                        <w:right w:val="none" w:sz="0" w:space="0" w:color="auto"/>
                                                      </w:divBdr>
                                                      <w:divsChild>
                                                        <w:div w:id="1187673751">
                                                          <w:marLeft w:val="0"/>
                                                          <w:marRight w:val="0"/>
                                                          <w:marTop w:val="0"/>
                                                          <w:marBottom w:val="0"/>
                                                          <w:divBdr>
                                                            <w:top w:val="none" w:sz="0" w:space="0" w:color="auto"/>
                                                            <w:left w:val="none" w:sz="0" w:space="0" w:color="auto"/>
                                                            <w:bottom w:val="none" w:sz="0" w:space="0" w:color="auto"/>
                                                            <w:right w:val="none" w:sz="0" w:space="0" w:color="auto"/>
                                                          </w:divBdr>
                                                          <w:divsChild>
                                                            <w:div w:id="574976100">
                                                              <w:marLeft w:val="0"/>
                                                              <w:marRight w:val="0"/>
                                                              <w:marTop w:val="0"/>
                                                              <w:marBottom w:val="0"/>
                                                              <w:divBdr>
                                                                <w:top w:val="none" w:sz="0" w:space="0" w:color="auto"/>
                                                                <w:left w:val="none" w:sz="0" w:space="0" w:color="auto"/>
                                                                <w:bottom w:val="none" w:sz="0" w:space="0" w:color="auto"/>
                                                                <w:right w:val="none" w:sz="0" w:space="0" w:color="auto"/>
                                                              </w:divBdr>
                                                              <w:divsChild>
                                                                <w:div w:id="429354469">
                                                                  <w:marLeft w:val="0"/>
                                                                  <w:marRight w:val="0"/>
                                                                  <w:marTop w:val="0"/>
                                                                  <w:marBottom w:val="0"/>
                                                                  <w:divBdr>
                                                                    <w:top w:val="none" w:sz="0" w:space="0" w:color="auto"/>
                                                                    <w:left w:val="none" w:sz="0" w:space="0" w:color="auto"/>
                                                                    <w:bottom w:val="none" w:sz="0" w:space="0" w:color="auto"/>
                                                                    <w:right w:val="none" w:sz="0" w:space="0" w:color="auto"/>
                                                                  </w:divBdr>
                                                                  <w:divsChild>
                                                                    <w:div w:id="208229041">
                                                                      <w:marLeft w:val="0"/>
                                                                      <w:marRight w:val="0"/>
                                                                      <w:marTop w:val="0"/>
                                                                      <w:marBottom w:val="0"/>
                                                                      <w:divBdr>
                                                                        <w:top w:val="none" w:sz="0" w:space="0" w:color="auto"/>
                                                                        <w:left w:val="none" w:sz="0" w:space="0" w:color="auto"/>
                                                                        <w:bottom w:val="none" w:sz="0" w:space="0" w:color="auto"/>
                                                                        <w:right w:val="none" w:sz="0" w:space="0" w:color="auto"/>
                                                                      </w:divBdr>
                                                                      <w:divsChild>
                                                                        <w:div w:id="1064572189">
                                                                          <w:marLeft w:val="0"/>
                                                                          <w:marRight w:val="0"/>
                                                                          <w:marTop w:val="0"/>
                                                                          <w:marBottom w:val="0"/>
                                                                          <w:divBdr>
                                                                            <w:top w:val="none" w:sz="0" w:space="0" w:color="auto"/>
                                                                            <w:left w:val="none" w:sz="0" w:space="0" w:color="auto"/>
                                                                            <w:bottom w:val="none" w:sz="0" w:space="0" w:color="auto"/>
                                                                            <w:right w:val="none" w:sz="0" w:space="0" w:color="auto"/>
                                                                          </w:divBdr>
                                                                          <w:divsChild>
                                                                            <w:div w:id="2052921841">
                                                                              <w:marLeft w:val="0"/>
                                                                              <w:marRight w:val="0"/>
                                                                              <w:marTop w:val="0"/>
                                                                              <w:marBottom w:val="0"/>
                                                                              <w:divBdr>
                                                                                <w:top w:val="none" w:sz="0" w:space="0" w:color="auto"/>
                                                                                <w:left w:val="none" w:sz="0" w:space="0" w:color="auto"/>
                                                                                <w:bottom w:val="none" w:sz="0" w:space="0" w:color="auto"/>
                                                                                <w:right w:val="none" w:sz="0" w:space="0" w:color="auto"/>
                                                                              </w:divBdr>
                                                                              <w:divsChild>
                                                                                <w:div w:id="686180397">
                                                                                  <w:marLeft w:val="0"/>
                                                                                  <w:marRight w:val="0"/>
                                                                                  <w:marTop w:val="0"/>
                                                                                  <w:marBottom w:val="0"/>
                                                                                  <w:divBdr>
                                                                                    <w:top w:val="none" w:sz="0" w:space="0" w:color="auto"/>
                                                                                    <w:left w:val="none" w:sz="0" w:space="0" w:color="auto"/>
                                                                                    <w:bottom w:val="none" w:sz="0" w:space="0" w:color="auto"/>
                                                                                    <w:right w:val="none" w:sz="0" w:space="0" w:color="auto"/>
                                                                                  </w:divBdr>
                                                                                  <w:divsChild>
                                                                                    <w:div w:id="2088114235">
                                                                                      <w:marLeft w:val="0"/>
                                                                                      <w:marRight w:val="0"/>
                                                                                      <w:marTop w:val="0"/>
                                                                                      <w:marBottom w:val="0"/>
                                                                                      <w:divBdr>
                                                                                        <w:top w:val="none" w:sz="0" w:space="0" w:color="auto"/>
                                                                                        <w:left w:val="none" w:sz="0" w:space="0" w:color="auto"/>
                                                                                        <w:bottom w:val="none" w:sz="0" w:space="0" w:color="auto"/>
                                                                                        <w:right w:val="none" w:sz="0" w:space="0" w:color="auto"/>
                                                                                      </w:divBdr>
                                                                                      <w:divsChild>
                                                                                        <w:div w:id="1352023768">
                                                                                          <w:marLeft w:val="0"/>
                                                                                          <w:marRight w:val="0"/>
                                                                                          <w:marTop w:val="0"/>
                                                                                          <w:marBottom w:val="0"/>
                                                                                          <w:divBdr>
                                                                                            <w:top w:val="none" w:sz="0" w:space="0" w:color="auto"/>
                                                                                            <w:left w:val="none" w:sz="0" w:space="0" w:color="auto"/>
                                                                                            <w:bottom w:val="none" w:sz="0" w:space="0" w:color="auto"/>
                                                                                            <w:right w:val="none" w:sz="0" w:space="0" w:color="auto"/>
                                                                                          </w:divBdr>
                                                                                          <w:divsChild>
                                                                                            <w:div w:id="865024306">
                                                                                              <w:marLeft w:val="0"/>
                                                                                              <w:marRight w:val="0"/>
                                                                                              <w:marTop w:val="0"/>
                                                                                              <w:marBottom w:val="0"/>
                                                                                              <w:divBdr>
                                                                                                <w:top w:val="none" w:sz="0" w:space="0" w:color="auto"/>
                                                                                                <w:left w:val="none" w:sz="0" w:space="0" w:color="auto"/>
                                                                                                <w:bottom w:val="none" w:sz="0" w:space="0" w:color="auto"/>
                                                                                                <w:right w:val="none" w:sz="0" w:space="0" w:color="auto"/>
                                                                                              </w:divBdr>
                                                                                              <w:divsChild>
                                                                                                <w:div w:id="1749573777">
                                                                                                  <w:marLeft w:val="0"/>
                                                                                                  <w:marRight w:val="0"/>
                                                                                                  <w:marTop w:val="0"/>
                                                                                                  <w:marBottom w:val="0"/>
                                                                                                  <w:divBdr>
                                                                                                    <w:top w:val="none" w:sz="0" w:space="0" w:color="auto"/>
                                                                                                    <w:left w:val="none" w:sz="0" w:space="0" w:color="auto"/>
                                                                                                    <w:bottom w:val="none" w:sz="0" w:space="0" w:color="auto"/>
                                                                                                    <w:right w:val="none" w:sz="0" w:space="0" w:color="auto"/>
                                                                                                  </w:divBdr>
                                                                                                  <w:divsChild>
                                                                                                    <w:div w:id="794640715">
                                                                                                      <w:marLeft w:val="0"/>
                                                                                                      <w:marRight w:val="0"/>
                                                                                                      <w:marTop w:val="0"/>
                                                                                                      <w:marBottom w:val="0"/>
                                                                                                      <w:divBdr>
                                                                                                        <w:top w:val="none" w:sz="0" w:space="0" w:color="auto"/>
                                                                                                        <w:left w:val="none" w:sz="0" w:space="0" w:color="auto"/>
                                                                                                        <w:bottom w:val="none" w:sz="0" w:space="0" w:color="auto"/>
                                                                                                        <w:right w:val="none" w:sz="0" w:space="0" w:color="auto"/>
                                                                                                      </w:divBdr>
                                                                                                      <w:divsChild>
                                                                                                        <w:div w:id="1178272953">
                                                                                                          <w:marLeft w:val="0"/>
                                                                                                          <w:marRight w:val="0"/>
                                                                                                          <w:marTop w:val="0"/>
                                                                                                          <w:marBottom w:val="0"/>
                                                                                                          <w:divBdr>
                                                                                                            <w:top w:val="none" w:sz="0" w:space="0" w:color="auto"/>
                                                                                                            <w:left w:val="none" w:sz="0" w:space="0" w:color="auto"/>
                                                                                                            <w:bottom w:val="none" w:sz="0" w:space="0" w:color="auto"/>
                                                                                                            <w:right w:val="none" w:sz="0" w:space="0" w:color="auto"/>
                                                                                                          </w:divBdr>
                                                                                                          <w:divsChild>
                                                                                                            <w:div w:id="828059633">
                                                                                                              <w:marLeft w:val="0"/>
                                                                                                              <w:marRight w:val="0"/>
                                                                                                              <w:marTop w:val="0"/>
                                                                                                              <w:marBottom w:val="0"/>
                                                                                                              <w:divBdr>
                                                                                                                <w:top w:val="none" w:sz="0" w:space="0" w:color="auto"/>
                                                                                                                <w:left w:val="none" w:sz="0" w:space="0" w:color="auto"/>
                                                                                                                <w:bottom w:val="none" w:sz="0" w:space="0" w:color="auto"/>
                                                                                                                <w:right w:val="none" w:sz="0" w:space="0" w:color="auto"/>
                                                                                                              </w:divBdr>
                                                                                                              <w:divsChild>
                                                                                                                <w:div w:id="1755856515">
                                                                                                                  <w:marLeft w:val="0"/>
                                                                                                                  <w:marRight w:val="0"/>
                                                                                                                  <w:marTop w:val="0"/>
                                                                                                                  <w:marBottom w:val="0"/>
                                                                                                                  <w:divBdr>
                                                                                                                    <w:top w:val="none" w:sz="0" w:space="0" w:color="auto"/>
                                                                                                                    <w:left w:val="none" w:sz="0" w:space="0" w:color="auto"/>
                                                                                                                    <w:bottom w:val="none" w:sz="0" w:space="0" w:color="auto"/>
                                                                                                                    <w:right w:val="none" w:sz="0" w:space="0" w:color="auto"/>
                                                                                                                  </w:divBdr>
                                                                                                                  <w:divsChild>
                                                                                                                    <w:div w:id="1269506924">
                                                                                                                      <w:marLeft w:val="0"/>
                                                                                                                      <w:marRight w:val="0"/>
                                                                                                                      <w:marTop w:val="0"/>
                                                                                                                      <w:marBottom w:val="0"/>
                                                                                                                      <w:divBdr>
                                                                                                                        <w:top w:val="none" w:sz="0" w:space="0" w:color="auto"/>
                                                                                                                        <w:left w:val="none" w:sz="0" w:space="0" w:color="auto"/>
                                                                                                                        <w:bottom w:val="none" w:sz="0" w:space="0" w:color="auto"/>
                                                                                                                        <w:right w:val="none" w:sz="0" w:space="0" w:color="auto"/>
                                                                                                                      </w:divBdr>
                                                                                                                      <w:divsChild>
                                                                                                                        <w:div w:id="1728801481">
                                                                                                                          <w:marLeft w:val="0"/>
                                                                                                                          <w:marRight w:val="0"/>
                                                                                                                          <w:marTop w:val="0"/>
                                                                                                                          <w:marBottom w:val="0"/>
                                                                                                                          <w:divBdr>
                                                                                                                            <w:top w:val="none" w:sz="0" w:space="0" w:color="auto"/>
                                                                                                                            <w:left w:val="none" w:sz="0" w:space="0" w:color="auto"/>
                                                                                                                            <w:bottom w:val="none" w:sz="0" w:space="0" w:color="auto"/>
                                                                                                                            <w:right w:val="none" w:sz="0" w:space="0" w:color="auto"/>
                                                                                                                          </w:divBdr>
                                                                                                                          <w:divsChild>
                                                                                                                            <w:div w:id="1075394156">
                                                                                                                              <w:marLeft w:val="0"/>
                                                                                                                              <w:marRight w:val="0"/>
                                                                                                                              <w:marTop w:val="0"/>
                                                                                                                              <w:marBottom w:val="0"/>
                                                                                                                              <w:divBdr>
                                                                                                                                <w:top w:val="none" w:sz="0" w:space="0" w:color="auto"/>
                                                                                                                                <w:left w:val="none" w:sz="0" w:space="0" w:color="auto"/>
                                                                                                                                <w:bottom w:val="none" w:sz="0" w:space="0" w:color="auto"/>
                                                                                                                                <w:right w:val="none" w:sz="0" w:space="0" w:color="auto"/>
                                                                                                                              </w:divBdr>
                                                                                                                              <w:divsChild>
                                                                                                                                <w:div w:id="1000809272">
                                                                                                                                  <w:marLeft w:val="0"/>
                                                                                                                                  <w:marRight w:val="0"/>
                                                                                                                                  <w:marTop w:val="0"/>
                                                                                                                                  <w:marBottom w:val="0"/>
                                                                                                                                  <w:divBdr>
                                                                                                                                    <w:top w:val="none" w:sz="0" w:space="0" w:color="auto"/>
                                                                                                                                    <w:left w:val="none" w:sz="0" w:space="0" w:color="auto"/>
                                                                                                                                    <w:bottom w:val="none" w:sz="0" w:space="0" w:color="auto"/>
                                                                                                                                    <w:right w:val="none" w:sz="0" w:space="0" w:color="auto"/>
                                                                                                                                  </w:divBdr>
                                                                                                                                  <w:divsChild>
                                                                                                                                    <w:div w:id="892691184">
                                                                                                                                      <w:marLeft w:val="0"/>
                                                                                                                                      <w:marRight w:val="0"/>
                                                                                                                                      <w:marTop w:val="0"/>
                                                                                                                                      <w:marBottom w:val="0"/>
                                                                                                                                      <w:divBdr>
                                                                                                                                        <w:top w:val="none" w:sz="0" w:space="0" w:color="auto"/>
                                                                                                                                        <w:left w:val="none" w:sz="0" w:space="0" w:color="auto"/>
                                                                                                                                        <w:bottom w:val="none" w:sz="0" w:space="0" w:color="auto"/>
                                                                                                                                        <w:right w:val="none" w:sz="0" w:space="0" w:color="auto"/>
                                                                                                                                      </w:divBdr>
                                                                                                                                      <w:divsChild>
                                                                                                                                        <w:div w:id="116990739">
                                                                                                                                          <w:marLeft w:val="0"/>
                                                                                                                                          <w:marRight w:val="0"/>
                                                                                                                                          <w:marTop w:val="0"/>
                                                                                                                                          <w:marBottom w:val="0"/>
                                                                                                                                          <w:divBdr>
                                                                                                                                            <w:top w:val="none" w:sz="0" w:space="0" w:color="auto"/>
                                                                                                                                            <w:left w:val="none" w:sz="0" w:space="0" w:color="auto"/>
                                                                                                                                            <w:bottom w:val="none" w:sz="0" w:space="0" w:color="auto"/>
                                                                                                                                            <w:right w:val="none" w:sz="0" w:space="0" w:color="auto"/>
                                                                                                                                          </w:divBdr>
                                                                                                                                          <w:divsChild>
                                                                                                                                            <w:div w:id="1931426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5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863">
      <w:bodyDiv w:val="1"/>
      <w:marLeft w:val="0"/>
      <w:marRight w:val="0"/>
      <w:marTop w:val="0"/>
      <w:marBottom w:val="0"/>
      <w:divBdr>
        <w:top w:val="none" w:sz="0" w:space="0" w:color="auto"/>
        <w:left w:val="none" w:sz="0" w:space="0" w:color="auto"/>
        <w:bottom w:val="none" w:sz="0" w:space="0" w:color="auto"/>
        <w:right w:val="none" w:sz="0" w:space="0" w:color="auto"/>
      </w:divBdr>
    </w:div>
    <w:div w:id="9904062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56997261">
          <w:marLeft w:val="0"/>
          <w:marRight w:val="0"/>
          <w:marTop w:val="0"/>
          <w:marBottom w:val="0"/>
          <w:divBdr>
            <w:top w:val="none" w:sz="0" w:space="0" w:color="auto"/>
            <w:left w:val="none" w:sz="0" w:space="0" w:color="auto"/>
            <w:bottom w:val="none" w:sz="0" w:space="0" w:color="auto"/>
            <w:right w:val="none" w:sz="0" w:space="0" w:color="auto"/>
          </w:divBdr>
        </w:div>
        <w:div w:id="1551260803">
          <w:marLeft w:val="0"/>
          <w:marRight w:val="0"/>
          <w:marTop w:val="0"/>
          <w:marBottom w:val="0"/>
          <w:divBdr>
            <w:top w:val="none" w:sz="0" w:space="0" w:color="auto"/>
            <w:left w:val="none" w:sz="0" w:space="0" w:color="auto"/>
            <w:bottom w:val="none" w:sz="0" w:space="0" w:color="auto"/>
            <w:right w:val="none" w:sz="0" w:space="0" w:color="auto"/>
          </w:divBdr>
        </w:div>
      </w:divsChild>
    </w:div>
    <w:div w:id="1024135358">
      <w:bodyDiv w:val="1"/>
      <w:marLeft w:val="0"/>
      <w:marRight w:val="0"/>
      <w:marTop w:val="0"/>
      <w:marBottom w:val="0"/>
      <w:divBdr>
        <w:top w:val="none" w:sz="0" w:space="0" w:color="auto"/>
        <w:left w:val="none" w:sz="0" w:space="0" w:color="auto"/>
        <w:bottom w:val="none" w:sz="0" w:space="0" w:color="auto"/>
        <w:right w:val="none" w:sz="0" w:space="0" w:color="auto"/>
      </w:divBdr>
    </w:div>
    <w:div w:id="1067652851">
      <w:bodyDiv w:val="1"/>
      <w:marLeft w:val="0"/>
      <w:marRight w:val="0"/>
      <w:marTop w:val="0"/>
      <w:marBottom w:val="0"/>
      <w:divBdr>
        <w:top w:val="none" w:sz="0" w:space="0" w:color="auto"/>
        <w:left w:val="none" w:sz="0" w:space="0" w:color="auto"/>
        <w:bottom w:val="none" w:sz="0" w:space="0" w:color="auto"/>
        <w:right w:val="none" w:sz="0" w:space="0" w:color="auto"/>
      </w:divBdr>
    </w:div>
    <w:div w:id="1125808226">
      <w:bodyDiv w:val="1"/>
      <w:marLeft w:val="0"/>
      <w:marRight w:val="0"/>
      <w:marTop w:val="0"/>
      <w:marBottom w:val="0"/>
      <w:divBdr>
        <w:top w:val="none" w:sz="0" w:space="0" w:color="auto"/>
        <w:left w:val="none" w:sz="0" w:space="0" w:color="auto"/>
        <w:bottom w:val="none" w:sz="0" w:space="0" w:color="auto"/>
        <w:right w:val="none" w:sz="0" w:space="0" w:color="auto"/>
      </w:divBdr>
    </w:div>
    <w:div w:id="1131170576">
      <w:bodyDiv w:val="1"/>
      <w:marLeft w:val="0"/>
      <w:marRight w:val="0"/>
      <w:marTop w:val="0"/>
      <w:marBottom w:val="0"/>
      <w:divBdr>
        <w:top w:val="none" w:sz="0" w:space="0" w:color="auto"/>
        <w:left w:val="none" w:sz="0" w:space="0" w:color="auto"/>
        <w:bottom w:val="none" w:sz="0" w:space="0" w:color="auto"/>
        <w:right w:val="none" w:sz="0" w:space="0" w:color="auto"/>
      </w:divBdr>
      <w:divsChild>
        <w:div w:id="2101633980">
          <w:marLeft w:val="0"/>
          <w:marRight w:val="0"/>
          <w:marTop w:val="0"/>
          <w:marBottom w:val="0"/>
          <w:divBdr>
            <w:top w:val="none" w:sz="0" w:space="0" w:color="auto"/>
            <w:left w:val="none" w:sz="0" w:space="0" w:color="auto"/>
            <w:bottom w:val="none" w:sz="0" w:space="0" w:color="auto"/>
            <w:right w:val="none" w:sz="0" w:space="0" w:color="auto"/>
          </w:divBdr>
          <w:divsChild>
            <w:div w:id="164321226">
              <w:marLeft w:val="0"/>
              <w:marRight w:val="0"/>
              <w:marTop w:val="0"/>
              <w:marBottom w:val="0"/>
              <w:divBdr>
                <w:top w:val="none" w:sz="0" w:space="0" w:color="auto"/>
                <w:left w:val="none" w:sz="0" w:space="0" w:color="auto"/>
                <w:bottom w:val="none" w:sz="0" w:space="0" w:color="auto"/>
                <w:right w:val="none" w:sz="0" w:space="0" w:color="auto"/>
              </w:divBdr>
              <w:divsChild>
                <w:div w:id="1146318129">
                  <w:marLeft w:val="0"/>
                  <w:marRight w:val="0"/>
                  <w:marTop w:val="0"/>
                  <w:marBottom w:val="0"/>
                  <w:divBdr>
                    <w:top w:val="none" w:sz="0" w:space="0" w:color="auto"/>
                    <w:left w:val="none" w:sz="0" w:space="0" w:color="auto"/>
                    <w:bottom w:val="none" w:sz="0" w:space="0" w:color="auto"/>
                    <w:right w:val="none" w:sz="0" w:space="0" w:color="auto"/>
                  </w:divBdr>
                  <w:divsChild>
                    <w:div w:id="1520392036">
                      <w:marLeft w:val="0"/>
                      <w:marRight w:val="0"/>
                      <w:marTop w:val="0"/>
                      <w:marBottom w:val="0"/>
                      <w:divBdr>
                        <w:top w:val="none" w:sz="0" w:space="0" w:color="auto"/>
                        <w:left w:val="none" w:sz="0" w:space="0" w:color="auto"/>
                        <w:bottom w:val="none" w:sz="0" w:space="0" w:color="auto"/>
                        <w:right w:val="none" w:sz="0" w:space="0" w:color="auto"/>
                      </w:divBdr>
                      <w:divsChild>
                        <w:div w:id="84306807">
                          <w:marLeft w:val="0"/>
                          <w:marRight w:val="0"/>
                          <w:marTop w:val="0"/>
                          <w:marBottom w:val="0"/>
                          <w:divBdr>
                            <w:top w:val="none" w:sz="0" w:space="0" w:color="auto"/>
                            <w:left w:val="none" w:sz="0" w:space="0" w:color="auto"/>
                            <w:bottom w:val="none" w:sz="0" w:space="0" w:color="auto"/>
                            <w:right w:val="none" w:sz="0" w:space="0" w:color="auto"/>
                          </w:divBdr>
                          <w:divsChild>
                            <w:div w:id="1541438343">
                              <w:marLeft w:val="0"/>
                              <w:marRight w:val="0"/>
                              <w:marTop w:val="0"/>
                              <w:marBottom w:val="0"/>
                              <w:divBdr>
                                <w:top w:val="none" w:sz="0" w:space="0" w:color="auto"/>
                                <w:left w:val="none" w:sz="0" w:space="0" w:color="auto"/>
                                <w:bottom w:val="none" w:sz="0" w:space="0" w:color="auto"/>
                                <w:right w:val="none" w:sz="0" w:space="0" w:color="auto"/>
                              </w:divBdr>
                              <w:divsChild>
                                <w:div w:id="1907252626">
                                  <w:marLeft w:val="0"/>
                                  <w:marRight w:val="0"/>
                                  <w:marTop w:val="0"/>
                                  <w:marBottom w:val="0"/>
                                  <w:divBdr>
                                    <w:top w:val="none" w:sz="0" w:space="0" w:color="auto"/>
                                    <w:left w:val="none" w:sz="0" w:space="0" w:color="auto"/>
                                    <w:bottom w:val="none" w:sz="0" w:space="0" w:color="auto"/>
                                    <w:right w:val="none" w:sz="0" w:space="0" w:color="auto"/>
                                  </w:divBdr>
                                  <w:divsChild>
                                    <w:div w:id="650983671">
                                      <w:marLeft w:val="0"/>
                                      <w:marRight w:val="0"/>
                                      <w:marTop w:val="0"/>
                                      <w:marBottom w:val="0"/>
                                      <w:divBdr>
                                        <w:top w:val="none" w:sz="0" w:space="0" w:color="auto"/>
                                        <w:left w:val="none" w:sz="0" w:space="0" w:color="auto"/>
                                        <w:bottom w:val="none" w:sz="0" w:space="0" w:color="auto"/>
                                        <w:right w:val="none" w:sz="0" w:space="0" w:color="auto"/>
                                      </w:divBdr>
                                      <w:divsChild>
                                        <w:div w:id="283079609">
                                          <w:marLeft w:val="0"/>
                                          <w:marRight w:val="0"/>
                                          <w:marTop w:val="0"/>
                                          <w:marBottom w:val="0"/>
                                          <w:divBdr>
                                            <w:top w:val="none" w:sz="0" w:space="0" w:color="auto"/>
                                            <w:left w:val="none" w:sz="0" w:space="0" w:color="auto"/>
                                            <w:bottom w:val="none" w:sz="0" w:space="0" w:color="auto"/>
                                            <w:right w:val="none" w:sz="0" w:space="0" w:color="auto"/>
                                          </w:divBdr>
                                          <w:divsChild>
                                            <w:div w:id="334264482">
                                              <w:marLeft w:val="0"/>
                                              <w:marRight w:val="0"/>
                                              <w:marTop w:val="0"/>
                                              <w:marBottom w:val="0"/>
                                              <w:divBdr>
                                                <w:top w:val="none" w:sz="0" w:space="0" w:color="auto"/>
                                                <w:left w:val="none" w:sz="0" w:space="0" w:color="auto"/>
                                                <w:bottom w:val="none" w:sz="0" w:space="0" w:color="auto"/>
                                                <w:right w:val="none" w:sz="0" w:space="0" w:color="auto"/>
                                              </w:divBdr>
                                              <w:divsChild>
                                                <w:div w:id="175274276">
                                                  <w:marLeft w:val="0"/>
                                                  <w:marRight w:val="0"/>
                                                  <w:marTop w:val="0"/>
                                                  <w:marBottom w:val="0"/>
                                                  <w:divBdr>
                                                    <w:top w:val="none" w:sz="0" w:space="0" w:color="auto"/>
                                                    <w:left w:val="none" w:sz="0" w:space="0" w:color="auto"/>
                                                    <w:bottom w:val="none" w:sz="0" w:space="0" w:color="auto"/>
                                                    <w:right w:val="none" w:sz="0" w:space="0" w:color="auto"/>
                                                  </w:divBdr>
                                                  <w:divsChild>
                                                    <w:div w:id="1245333099">
                                                      <w:marLeft w:val="0"/>
                                                      <w:marRight w:val="0"/>
                                                      <w:marTop w:val="0"/>
                                                      <w:marBottom w:val="0"/>
                                                      <w:divBdr>
                                                        <w:top w:val="none" w:sz="0" w:space="0" w:color="auto"/>
                                                        <w:left w:val="none" w:sz="0" w:space="0" w:color="auto"/>
                                                        <w:bottom w:val="none" w:sz="0" w:space="0" w:color="auto"/>
                                                        <w:right w:val="none" w:sz="0" w:space="0" w:color="auto"/>
                                                      </w:divBdr>
                                                      <w:divsChild>
                                                        <w:div w:id="1424954051">
                                                          <w:marLeft w:val="0"/>
                                                          <w:marRight w:val="0"/>
                                                          <w:marTop w:val="0"/>
                                                          <w:marBottom w:val="0"/>
                                                          <w:divBdr>
                                                            <w:top w:val="none" w:sz="0" w:space="0" w:color="auto"/>
                                                            <w:left w:val="none" w:sz="0" w:space="0" w:color="auto"/>
                                                            <w:bottom w:val="none" w:sz="0" w:space="0" w:color="auto"/>
                                                            <w:right w:val="none" w:sz="0" w:space="0" w:color="auto"/>
                                                          </w:divBdr>
                                                          <w:divsChild>
                                                            <w:div w:id="1018388178">
                                                              <w:marLeft w:val="0"/>
                                                              <w:marRight w:val="0"/>
                                                              <w:marTop w:val="0"/>
                                                              <w:marBottom w:val="0"/>
                                                              <w:divBdr>
                                                                <w:top w:val="none" w:sz="0" w:space="0" w:color="auto"/>
                                                                <w:left w:val="none" w:sz="0" w:space="0" w:color="auto"/>
                                                                <w:bottom w:val="none" w:sz="0" w:space="0" w:color="auto"/>
                                                                <w:right w:val="none" w:sz="0" w:space="0" w:color="auto"/>
                                                              </w:divBdr>
                                                              <w:divsChild>
                                                                <w:div w:id="742223474">
                                                                  <w:marLeft w:val="0"/>
                                                                  <w:marRight w:val="0"/>
                                                                  <w:marTop w:val="0"/>
                                                                  <w:marBottom w:val="0"/>
                                                                  <w:divBdr>
                                                                    <w:top w:val="none" w:sz="0" w:space="0" w:color="auto"/>
                                                                    <w:left w:val="none" w:sz="0" w:space="0" w:color="auto"/>
                                                                    <w:bottom w:val="none" w:sz="0" w:space="0" w:color="auto"/>
                                                                    <w:right w:val="none" w:sz="0" w:space="0" w:color="auto"/>
                                                                  </w:divBdr>
                                                                  <w:divsChild>
                                                                    <w:div w:id="1756320475">
                                                                      <w:marLeft w:val="0"/>
                                                                      <w:marRight w:val="0"/>
                                                                      <w:marTop w:val="0"/>
                                                                      <w:marBottom w:val="0"/>
                                                                      <w:divBdr>
                                                                        <w:top w:val="none" w:sz="0" w:space="0" w:color="auto"/>
                                                                        <w:left w:val="none" w:sz="0" w:space="0" w:color="auto"/>
                                                                        <w:bottom w:val="none" w:sz="0" w:space="0" w:color="auto"/>
                                                                        <w:right w:val="none" w:sz="0" w:space="0" w:color="auto"/>
                                                                      </w:divBdr>
                                                                      <w:divsChild>
                                                                        <w:div w:id="2143184415">
                                                                          <w:marLeft w:val="0"/>
                                                                          <w:marRight w:val="0"/>
                                                                          <w:marTop w:val="0"/>
                                                                          <w:marBottom w:val="0"/>
                                                                          <w:divBdr>
                                                                            <w:top w:val="none" w:sz="0" w:space="0" w:color="auto"/>
                                                                            <w:left w:val="none" w:sz="0" w:space="0" w:color="auto"/>
                                                                            <w:bottom w:val="none" w:sz="0" w:space="0" w:color="auto"/>
                                                                            <w:right w:val="none" w:sz="0" w:space="0" w:color="auto"/>
                                                                          </w:divBdr>
                                                                          <w:divsChild>
                                                                            <w:div w:id="1374497808">
                                                                              <w:marLeft w:val="0"/>
                                                                              <w:marRight w:val="0"/>
                                                                              <w:marTop w:val="0"/>
                                                                              <w:marBottom w:val="0"/>
                                                                              <w:divBdr>
                                                                                <w:top w:val="none" w:sz="0" w:space="0" w:color="auto"/>
                                                                                <w:left w:val="none" w:sz="0" w:space="0" w:color="auto"/>
                                                                                <w:bottom w:val="none" w:sz="0" w:space="0" w:color="auto"/>
                                                                                <w:right w:val="none" w:sz="0" w:space="0" w:color="auto"/>
                                                                              </w:divBdr>
                                                                              <w:divsChild>
                                                                                <w:div w:id="1957519285">
                                                                                  <w:marLeft w:val="0"/>
                                                                                  <w:marRight w:val="0"/>
                                                                                  <w:marTop w:val="0"/>
                                                                                  <w:marBottom w:val="0"/>
                                                                                  <w:divBdr>
                                                                                    <w:top w:val="none" w:sz="0" w:space="0" w:color="auto"/>
                                                                                    <w:left w:val="none" w:sz="0" w:space="0" w:color="auto"/>
                                                                                    <w:bottom w:val="none" w:sz="0" w:space="0" w:color="auto"/>
                                                                                    <w:right w:val="none" w:sz="0" w:space="0" w:color="auto"/>
                                                                                  </w:divBdr>
                                                                                  <w:divsChild>
                                                                                    <w:div w:id="1416130934">
                                                                                      <w:marLeft w:val="0"/>
                                                                                      <w:marRight w:val="0"/>
                                                                                      <w:marTop w:val="0"/>
                                                                                      <w:marBottom w:val="0"/>
                                                                                      <w:divBdr>
                                                                                        <w:top w:val="none" w:sz="0" w:space="0" w:color="auto"/>
                                                                                        <w:left w:val="none" w:sz="0" w:space="0" w:color="auto"/>
                                                                                        <w:bottom w:val="none" w:sz="0" w:space="0" w:color="auto"/>
                                                                                        <w:right w:val="none" w:sz="0" w:space="0" w:color="auto"/>
                                                                                      </w:divBdr>
                                                                                      <w:divsChild>
                                                                                        <w:div w:id="1456830915">
                                                                                          <w:marLeft w:val="0"/>
                                                                                          <w:marRight w:val="0"/>
                                                                                          <w:marTop w:val="0"/>
                                                                                          <w:marBottom w:val="0"/>
                                                                                          <w:divBdr>
                                                                                            <w:top w:val="none" w:sz="0" w:space="0" w:color="auto"/>
                                                                                            <w:left w:val="none" w:sz="0" w:space="0" w:color="auto"/>
                                                                                            <w:bottom w:val="none" w:sz="0" w:space="0" w:color="auto"/>
                                                                                            <w:right w:val="none" w:sz="0" w:space="0" w:color="auto"/>
                                                                                          </w:divBdr>
                                                                                          <w:divsChild>
                                                                                            <w:div w:id="267156421">
                                                                                              <w:marLeft w:val="0"/>
                                                                                              <w:marRight w:val="0"/>
                                                                                              <w:marTop w:val="0"/>
                                                                                              <w:marBottom w:val="0"/>
                                                                                              <w:divBdr>
                                                                                                <w:top w:val="none" w:sz="0" w:space="0" w:color="auto"/>
                                                                                                <w:left w:val="none" w:sz="0" w:space="0" w:color="auto"/>
                                                                                                <w:bottom w:val="none" w:sz="0" w:space="0" w:color="auto"/>
                                                                                                <w:right w:val="none" w:sz="0" w:space="0" w:color="auto"/>
                                                                                              </w:divBdr>
                                                                                              <w:divsChild>
                                                                                                <w:div w:id="1957566046">
                                                                                                  <w:marLeft w:val="0"/>
                                                                                                  <w:marRight w:val="0"/>
                                                                                                  <w:marTop w:val="0"/>
                                                                                                  <w:marBottom w:val="0"/>
                                                                                                  <w:divBdr>
                                                                                                    <w:top w:val="none" w:sz="0" w:space="0" w:color="auto"/>
                                                                                                    <w:left w:val="none" w:sz="0" w:space="0" w:color="auto"/>
                                                                                                    <w:bottom w:val="none" w:sz="0" w:space="0" w:color="auto"/>
                                                                                                    <w:right w:val="none" w:sz="0" w:space="0" w:color="auto"/>
                                                                                                  </w:divBdr>
                                                                                                  <w:divsChild>
                                                                                                    <w:div w:id="2020738475">
                                                                                                      <w:marLeft w:val="0"/>
                                                                                                      <w:marRight w:val="0"/>
                                                                                                      <w:marTop w:val="0"/>
                                                                                                      <w:marBottom w:val="0"/>
                                                                                                      <w:divBdr>
                                                                                                        <w:top w:val="none" w:sz="0" w:space="0" w:color="auto"/>
                                                                                                        <w:left w:val="none" w:sz="0" w:space="0" w:color="auto"/>
                                                                                                        <w:bottom w:val="none" w:sz="0" w:space="0" w:color="auto"/>
                                                                                                        <w:right w:val="none" w:sz="0" w:space="0" w:color="auto"/>
                                                                                                      </w:divBdr>
                                                                                                      <w:divsChild>
                                                                                                        <w:div w:id="31006318">
                                                                                                          <w:marLeft w:val="0"/>
                                                                                                          <w:marRight w:val="0"/>
                                                                                                          <w:marTop w:val="0"/>
                                                                                                          <w:marBottom w:val="0"/>
                                                                                                          <w:divBdr>
                                                                                                            <w:top w:val="none" w:sz="0" w:space="0" w:color="auto"/>
                                                                                                            <w:left w:val="none" w:sz="0" w:space="0" w:color="auto"/>
                                                                                                            <w:bottom w:val="none" w:sz="0" w:space="0" w:color="auto"/>
                                                                                                            <w:right w:val="none" w:sz="0" w:space="0" w:color="auto"/>
                                                                                                          </w:divBdr>
                                                                                                          <w:divsChild>
                                                                                                            <w:div w:id="1949777838">
                                                                                                              <w:marLeft w:val="0"/>
                                                                                                              <w:marRight w:val="0"/>
                                                                                                              <w:marTop w:val="0"/>
                                                                                                              <w:marBottom w:val="0"/>
                                                                                                              <w:divBdr>
                                                                                                                <w:top w:val="none" w:sz="0" w:space="0" w:color="auto"/>
                                                                                                                <w:left w:val="none" w:sz="0" w:space="0" w:color="auto"/>
                                                                                                                <w:bottom w:val="none" w:sz="0" w:space="0" w:color="auto"/>
                                                                                                                <w:right w:val="none" w:sz="0" w:space="0" w:color="auto"/>
                                                                                                              </w:divBdr>
                                                                                                              <w:divsChild>
                                                                                                                <w:div w:id="1932620070">
                                                                                                                  <w:marLeft w:val="0"/>
                                                                                                                  <w:marRight w:val="0"/>
                                                                                                                  <w:marTop w:val="0"/>
                                                                                                                  <w:marBottom w:val="0"/>
                                                                                                                  <w:divBdr>
                                                                                                                    <w:top w:val="none" w:sz="0" w:space="0" w:color="auto"/>
                                                                                                                    <w:left w:val="none" w:sz="0" w:space="0" w:color="auto"/>
                                                                                                                    <w:bottom w:val="none" w:sz="0" w:space="0" w:color="auto"/>
                                                                                                                    <w:right w:val="none" w:sz="0" w:space="0" w:color="auto"/>
                                                                                                                  </w:divBdr>
                                                                                                                  <w:divsChild>
                                                                                                                    <w:div w:id="1519351532">
                                                                                                                      <w:marLeft w:val="0"/>
                                                                                                                      <w:marRight w:val="0"/>
                                                                                                                      <w:marTop w:val="0"/>
                                                                                                                      <w:marBottom w:val="0"/>
                                                                                                                      <w:divBdr>
                                                                                                                        <w:top w:val="none" w:sz="0" w:space="0" w:color="auto"/>
                                                                                                                        <w:left w:val="none" w:sz="0" w:space="0" w:color="auto"/>
                                                                                                                        <w:bottom w:val="none" w:sz="0" w:space="0" w:color="auto"/>
                                                                                                                        <w:right w:val="none" w:sz="0" w:space="0" w:color="auto"/>
                                                                                                                      </w:divBdr>
                                                                                                                      <w:divsChild>
                                                                                                                        <w:div w:id="1760639623">
                                                                                                                          <w:marLeft w:val="0"/>
                                                                                                                          <w:marRight w:val="0"/>
                                                                                                                          <w:marTop w:val="0"/>
                                                                                                                          <w:marBottom w:val="0"/>
                                                                                                                          <w:divBdr>
                                                                                                                            <w:top w:val="none" w:sz="0" w:space="0" w:color="auto"/>
                                                                                                                            <w:left w:val="none" w:sz="0" w:space="0" w:color="auto"/>
                                                                                                                            <w:bottom w:val="none" w:sz="0" w:space="0" w:color="auto"/>
                                                                                                                            <w:right w:val="none" w:sz="0" w:space="0" w:color="auto"/>
                                                                                                                          </w:divBdr>
                                                                                                                          <w:divsChild>
                                                                                                                            <w:div w:id="2003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658732">
      <w:bodyDiv w:val="1"/>
      <w:marLeft w:val="0"/>
      <w:marRight w:val="0"/>
      <w:marTop w:val="0"/>
      <w:marBottom w:val="0"/>
      <w:divBdr>
        <w:top w:val="none" w:sz="0" w:space="0" w:color="auto"/>
        <w:left w:val="none" w:sz="0" w:space="0" w:color="auto"/>
        <w:bottom w:val="none" w:sz="0" w:space="0" w:color="auto"/>
        <w:right w:val="none" w:sz="0" w:space="0" w:color="auto"/>
      </w:divBdr>
    </w:div>
    <w:div w:id="1169252478">
      <w:bodyDiv w:val="1"/>
      <w:marLeft w:val="0"/>
      <w:marRight w:val="0"/>
      <w:marTop w:val="0"/>
      <w:marBottom w:val="0"/>
      <w:divBdr>
        <w:top w:val="none" w:sz="0" w:space="0" w:color="auto"/>
        <w:left w:val="none" w:sz="0" w:space="0" w:color="auto"/>
        <w:bottom w:val="none" w:sz="0" w:space="0" w:color="auto"/>
        <w:right w:val="none" w:sz="0" w:space="0" w:color="auto"/>
      </w:divBdr>
    </w:div>
    <w:div w:id="1179002690">
      <w:bodyDiv w:val="1"/>
      <w:marLeft w:val="0"/>
      <w:marRight w:val="0"/>
      <w:marTop w:val="0"/>
      <w:marBottom w:val="0"/>
      <w:divBdr>
        <w:top w:val="none" w:sz="0" w:space="0" w:color="auto"/>
        <w:left w:val="none" w:sz="0" w:space="0" w:color="auto"/>
        <w:bottom w:val="none" w:sz="0" w:space="0" w:color="auto"/>
        <w:right w:val="none" w:sz="0" w:space="0" w:color="auto"/>
      </w:divBdr>
    </w:div>
    <w:div w:id="1188102475">
      <w:bodyDiv w:val="1"/>
      <w:marLeft w:val="0"/>
      <w:marRight w:val="0"/>
      <w:marTop w:val="0"/>
      <w:marBottom w:val="0"/>
      <w:divBdr>
        <w:top w:val="none" w:sz="0" w:space="0" w:color="auto"/>
        <w:left w:val="none" w:sz="0" w:space="0" w:color="auto"/>
        <w:bottom w:val="none" w:sz="0" w:space="0" w:color="auto"/>
        <w:right w:val="none" w:sz="0" w:space="0" w:color="auto"/>
      </w:divBdr>
    </w:div>
    <w:div w:id="1193304014">
      <w:bodyDiv w:val="1"/>
      <w:marLeft w:val="0"/>
      <w:marRight w:val="0"/>
      <w:marTop w:val="0"/>
      <w:marBottom w:val="0"/>
      <w:divBdr>
        <w:top w:val="none" w:sz="0" w:space="0" w:color="auto"/>
        <w:left w:val="none" w:sz="0" w:space="0" w:color="auto"/>
        <w:bottom w:val="none" w:sz="0" w:space="0" w:color="auto"/>
        <w:right w:val="none" w:sz="0" w:space="0" w:color="auto"/>
      </w:divBdr>
    </w:div>
    <w:div w:id="1225918702">
      <w:bodyDiv w:val="1"/>
      <w:marLeft w:val="0"/>
      <w:marRight w:val="0"/>
      <w:marTop w:val="0"/>
      <w:marBottom w:val="0"/>
      <w:divBdr>
        <w:top w:val="none" w:sz="0" w:space="0" w:color="auto"/>
        <w:left w:val="none" w:sz="0" w:space="0" w:color="auto"/>
        <w:bottom w:val="none" w:sz="0" w:space="0" w:color="auto"/>
        <w:right w:val="none" w:sz="0" w:space="0" w:color="auto"/>
      </w:divBdr>
    </w:div>
    <w:div w:id="1261139089">
      <w:bodyDiv w:val="1"/>
      <w:marLeft w:val="0"/>
      <w:marRight w:val="0"/>
      <w:marTop w:val="0"/>
      <w:marBottom w:val="0"/>
      <w:divBdr>
        <w:top w:val="none" w:sz="0" w:space="0" w:color="auto"/>
        <w:left w:val="none" w:sz="0" w:space="0" w:color="auto"/>
        <w:bottom w:val="none" w:sz="0" w:space="0" w:color="auto"/>
        <w:right w:val="none" w:sz="0" w:space="0" w:color="auto"/>
      </w:divBdr>
    </w:div>
    <w:div w:id="1323773092">
      <w:bodyDiv w:val="1"/>
      <w:marLeft w:val="0"/>
      <w:marRight w:val="0"/>
      <w:marTop w:val="0"/>
      <w:marBottom w:val="0"/>
      <w:divBdr>
        <w:top w:val="none" w:sz="0" w:space="0" w:color="auto"/>
        <w:left w:val="none" w:sz="0" w:space="0" w:color="auto"/>
        <w:bottom w:val="none" w:sz="0" w:space="0" w:color="auto"/>
        <w:right w:val="none" w:sz="0" w:space="0" w:color="auto"/>
      </w:divBdr>
    </w:div>
    <w:div w:id="1379622249">
      <w:bodyDiv w:val="1"/>
      <w:marLeft w:val="0"/>
      <w:marRight w:val="0"/>
      <w:marTop w:val="0"/>
      <w:marBottom w:val="0"/>
      <w:divBdr>
        <w:top w:val="none" w:sz="0" w:space="0" w:color="auto"/>
        <w:left w:val="none" w:sz="0" w:space="0" w:color="auto"/>
        <w:bottom w:val="none" w:sz="0" w:space="0" w:color="auto"/>
        <w:right w:val="none" w:sz="0" w:space="0" w:color="auto"/>
      </w:divBdr>
    </w:div>
    <w:div w:id="1434327799">
      <w:bodyDiv w:val="1"/>
      <w:marLeft w:val="0"/>
      <w:marRight w:val="0"/>
      <w:marTop w:val="0"/>
      <w:marBottom w:val="0"/>
      <w:divBdr>
        <w:top w:val="none" w:sz="0" w:space="0" w:color="auto"/>
        <w:left w:val="none" w:sz="0" w:space="0" w:color="auto"/>
        <w:bottom w:val="none" w:sz="0" w:space="0" w:color="auto"/>
        <w:right w:val="none" w:sz="0" w:space="0" w:color="auto"/>
      </w:divBdr>
    </w:div>
    <w:div w:id="1436486451">
      <w:bodyDiv w:val="1"/>
      <w:marLeft w:val="0"/>
      <w:marRight w:val="0"/>
      <w:marTop w:val="0"/>
      <w:marBottom w:val="0"/>
      <w:divBdr>
        <w:top w:val="none" w:sz="0" w:space="0" w:color="auto"/>
        <w:left w:val="none" w:sz="0" w:space="0" w:color="auto"/>
        <w:bottom w:val="none" w:sz="0" w:space="0" w:color="auto"/>
        <w:right w:val="none" w:sz="0" w:space="0" w:color="auto"/>
      </w:divBdr>
    </w:div>
    <w:div w:id="1437217669">
      <w:bodyDiv w:val="1"/>
      <w:marLeft w:val="0"/>
      <w:marRight w:val="0"/>
      <w:marTop w:val="0"/>
      <w:marBottom w:val="0"/>
      <w:divBdr>
        <w:top w:val="none" w:sz="0" w:space="0" w:color="auto"/>
        <w:left w:val="none" w:sz="0" w:space="0" w:color="auto"/>
        <w:bottom w:val="none" w:sz="0" w:space="0" w:color="auto"/>
        <w:right w:val="none" w:sz="0" w:space="0" w:color="auto"/>
      </w:divBdr>
    </w:div>
    <w:div w:id="1447041576">
      <w:bodyDiv w:val="1"/>
      <w:marLeft w:val="0"/>
      <w:marRight w:val="0"/>
      <w:marTop w:val="0"/>
      <w:marBottom w:val="0"/>
      <w:divBdr>
        <w:top w:val="none" w:sz="0" w:space="0" w:color="auto"/>
        <w:left w:val="none" w:sz="0" w:space="0" w:color="auto"/>
        <w:bottom w:val="none" w:sz="0" w:space="0" w:color="auto"/>
        <w:right w:val="none" w:sz="0" w:space="0" w:color="auto"/>
      </w:divBdr>
    </w:div>
    <w:div w:id="1452362365">
      <w:bodyDiv w:val="1"/>
      <w:marLeft w:val="0"/>
      <w:marRight w:val="0"/>
      <w:marTop w:val="0"/>
      <w:marBottom w:val="0"/>
      <w:divBdr>
        <w:top w:val="none" w:sz="0" w:space="0" w:color="auto"/>
        <w:left w:val="none" w:sz="0" w:space="0" w:color="auto"/>
        <w:bottom w:val="none" w:sz="0" w:space="0" w:color="auto"/>
        <w:right w:val="none" w:sz="0" w:space="0" w:color="auto"/>
      </w:divBdr>
    </w:div>
    <w:div w:id="1637029214">
      <w:bodyDiv w:val="1"/>
      <w:marLeft w:val="0"/>
      <w:marRight w:val="0"/>
      <w:marTop w:val="0"/>
      <w:marBottom w:val="0"/>
      <w:divBdr>
        <w:top w:val="none" w:sz="0" w:space="0" w:color="auto"/>
        <w:left w:val="none" w:sz="0" w:space="0" w:color="auto"/>
        <w:bottom w:val="none" w:sz="0" w:space="0" w:color="auto"/>
        <w:right w:val="none" w:sz="0" w:space="0" w:color="auto"/>
      </w:divBdr>
    </w:div>
    <w:div w:id="1638366642">
      <w:bodyDiv w:val="1"/>
      <w:marLeft w:val="0"/>
      <w:marRight w:val="0"/>
      <w:marTop w:val="0"/>
      <w:marBottom w:val="0"/>
      <w:divBdr>
        <w:top w:val="none" w:sz="0" w:space="0" w:color="auto"/>
        <w:left w:val="none" w:sz="0" w:space="0" w:color="auto"/>
        <w:bottom w:val="none" w:sz="0" w:space="0" w:color="auto"/>
        <w:right w:val="none" w:sz="0" w:space="0" w:color="auto"/>
      </w:divBdr>
    </w:div>
    <w:div w:id="1664621443">
      <w:bodyDiv w:val="1"/>
      <w:marLeft w:val="0"/>
      <w:marRight w:val="0"/>
      <w:marTop w:val="0"/>
      <w:marBottom w:val="0"/>
      <w:divBdr>
        <w:top w:val="none" w:sz="0" w:space="0" w:color="auto"/>
        <w:left w:val="none" w:sz="0" w:space="0" w:color="auto"/>
        <w:bottom w:val="none" w:sz="0" w:space="0" w:color="auto"/>
        <w:right w:val="none" w:sz="0" w:space="0" w:color="auto"/>
      </w:divBdr>
    </w:div>
    <w:div w:id="1718233930">
      <w:bodyDiv w:val="1"/>
      <w:marLeft w:val="0"/>
      <w:marRight w:val="0"/>
      <w:marTop w:val="0"/>
      <w:marBottom w:val="0"/>
      <w:divBdr>
        <w:top w:val="none" w:sz="0" w:space="0" w:color="auto"/>
        <w:left w:val="none" w:sz="0" w:space="0" w:color="auto"/>
        <w:bottom w:val="none" w:sz="0" w:space="0" w:color="auto"/>
        <w:right w:val="none" w:sz="0" w:space="0" w:color="auto"/>
      </w:divBdr>
    </w:div>
    <w:div w:id="1757827691">
      <w:bodyDiv w:val="1"/>
      <w:marLeft w:val="0"/>
      <w:marRight w:val="0"/>
      <w:marTop w:val="0"/>
      <w:marBottom w:val="0"/>
      <w:divBdr>
        <w:top w:val="none" w:sz="0" w:space="0" w:color="auto"/>
        <w:left w:val="none" w:sz="0" w:space="0" w:color="auto"/>
        <w:bottom w:val="none" w:sz="0" w:space="0" w:color="auto"/>
        <w:right w:val="none" w:sz="0" w:space="0" w:color="auto"/>
      </w:divBdr>
    </w:div>
    <w:div w:id="1778409224">
      <w:bodyDiv w:val="1"/>
      <w:marLeft w:val="0"/>
      <w:marRight w:val="0"/>
      <w:marTop w:val="0"/>
      <w:marBottom w:val="0"/>
      <w:divBdr>
        <w:top w:val="none" w:sz="0" w:space="0" w:color="auto"/>
        <w:left w:val="none" w:sz="0" w:space="0" w:color="auto"/>
        <w:bottom w:val="none" w:sz="0" w:space="0" w:color="auto"/>
        <w:right w:val="none" w:sz="0" w:space="0" w:color="auto"/>
      </w:divBdr>
    </w:div>
    <w:div w:id="1817841148">
      <w:bodyDiv w:val="1"/>
      <w:marLeft w:val="0"/>
      <w:marRight w:val="0"/>
      <w:marTop w:val="0"/>
      <w:marBottom w:val="0"/>
      <w:divBdr>
        <w:top w:val="none" w:sz="0" w:space="0" w:color="auto"/>
        <w:left w:val="none" w:sz="0" w:space="0" w:color="auto"/>
        <w:bottom w:val="none" w:sz="0" w:space="0" w:color="auto"/>
        <w:right w:val="none" w:sz="0" w:space="0" w:color="auto"/>
      </w:divBdr>
    </w:div>
    <w:div w:id="1846438513">
      <w:bodyDiv w:val="1"/>
      <w:marLeft w:val="0"/>
      <w:marRight w:val="0"/>
      <w:marTop w:val="0"/>
      <w:marBottom w:val="0"/>
      <w:divBdr>
        <w:top w:val="none" w:sz="0" w:space="0" w:color="auto"/>
        <w:left w:val="none" w:sz="0" w:space="0" w:color="auto"/>
        <w:bottom w:val="none" w:sz="0" w:space="0" w:color="auto"/>
        <w:right w:val="none" w:sz="0" w:space="0" w:color="auto"/>
      </w:divBdr>
    </w:div>
    <w:div w:id="1858881378">
      <w:bodyDiv w:val="1"/>
      <w:marLeft w:val="0"/>
      <w:marRight w:val="0"/>
      <w:marTop w:val="0"/>
      <w:marBottom w:val="0"/>
      <w:divBdr>
        <w:top w:val="none" w:sz="0" w:space="0" w:color="auto"/>
        <w:left w:val="none" w:sz="0" w:space="0" w:color="auto"/>
        <w:bottom w:val="none" w:sz="0" w:space="0" w:color="auto"/>
        <w:right w:val="none" w:sz="0" w:space="0" w:color="auto"/>
      </w:divBdr>
    </w:div>
    <w:div w:id="2009282865">
      <w:bodyDiv w:val="1"/>
      <w:marLeft w:val="0"/>
      <w:marRight w:val="0"/>
      <w:marTop w:val="0"/>
      <w:marBottom w:val="0"/>
      <w:divBdr>
        <w:top w:val="none" w:sz="0" w:space="0" w:color="auto"/>
        <w:left w:val="none" w:sz="0" w:space="0" w:color="auto"/>
        <w:bottom w:val="none" w:sz="0" w:space="0" w:color="auto"/>
        <w:right w:val="none" w:sz="0" w:space="0" w:color="auto"/>
      </w:divBdr>
    </w:div>
    <w:div w:id="2090156905">
      <w:bodyDiv w:val="1"/>
      <w:marLeft w:val="0"/>
      <w:marRight w:val="0"/>
      <w:marTop w:val="0"/>
      <w:marBottom w:val="0"/>
      <w:divBdr>
        <w:top w:val="none" w:sz="0" w:space="0" w:color="auto"/>
        <w:left w:val="none" w:sz="0" w:space="0" w:color="auto"/>
        <w:bottom w:val="none" w:sz="0" w:space="0" w:color="auto"/>
        <w:right w:val="none" w:sz="0" w:space="0" w:color="auto"/>
      </w:divBdr>
    </w:div>
    <w:div w:id="2094426514">
      <w:bodyDiv w:val="1"/>
      <w:marLeft w:val="0"/>
      <w:marRight w:val="0"/>
      <w:marTop w:val="0"/>
      <w:marBottom w:val="0"/>
      <w:divBdr>
        <w:top w:val="none" w:sz="0" w:space="0" w:color="auto"/>
        <w:left w:val="none" w:sz="0" w:space="0" w:color="auto"/>
        <w:bottom w:val="none" w:sz="0" w:space="0" w:color="auto"/>
        <w:right w:val="none" w:sz="0" w:space="0" w:color="auto"/>
      </w:divBdr>
    </w:div>
    <w:div w:id="212272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cs.wikipedia.org/wiki/Seznam_PDF_softwa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justic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skova.zdenka@cmkos.cz" TargetMode="External"/><Relationship Id="rId4" Type="http://schemas.openxmlformats.org/officeDocument/2006/relationships/settings" Target="settings.xml"/><Relationship Id="rId9" Type="http://schemas.openxmlformats.org/officeDocument/2006/relationships/hyperlink" Target="https://or.justice.cz/ias/ui/podani"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6535</Words>
  <Characters>38561</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Metodika k postavení odborových organizací</vt:lpstr>
    </vt:vector>
  </TitlesOfParts>
  <Company>ČMKOS</Company>
  <LinksUpToDate>false</LinksUpToDate>
  <CharactersWithSpaces>45006</CharactersWithSpaces>
  <SharedDoc>false</SharedDoc>
  <HLinks>
    <vt:vector size="24" baseType="variant">
      <vt:variant>
        <vt:i4>7471206</vt:i4>
      </vt:variant>
      <vt:variant>
        <vt:i4>9</vt:i4>
      </vt:variant>
      <vt:variant>
        <vt:i4>0</vt:i4>
      </vt:variant>
      <vt:variant>
        <vt:i4>5</vt:i4>
      </vt:variant>
      <vt:variant>
        <vt:lpwstr>http://www.justice.cz/</vt:lpwstr>
      </vt:variant>
      <vt:variant>
        <vt:lpwstr/>
      </vt:variant>
      <vt:variant>
        <vt:i4>6750329</vt:i4>
      </vt:variant>
      <vt:variant>
        <vt:i4>6</vt:i4>
      </vt:variant>
      <vt:variant>
        <vt:i4>0</vt:i4>
      </vt:variant>
      <vt:variant>
        <vt:i4>5</vt:i4>
      </vt:variant>
      <vt:variant>
        <vt:lpwstr>https://or.justice.cz/ias/ui/podani</vt:lpwstr>
      </vt:variant>
      <vt:variant>
        <vt:lpwstr/>
      </vt:variant>
      <vt:variant>
        <vt:i4>1704008</vt:i4>
      </vt:variant>
      <vt:variant>
        <vt:i4>3</vt:i4>
      </vt:variant>
      <vt:variant>
        <vt:i4>0</vt:i4>
      </vt:variant>
      <vt:variant>
        <vt:i4>5</vt:i4>
      </vt:variant>
      <vt:variant>
        <vt:lpwstr>http://cs.wikipedia.org/wiki/Seznam_PDF_softwaru</vt:lpwstr>
      </vt:variant>
      <vt:variant>
        <vt:lpwstr/>
      </vt:variant>
      <vt:variant>
        <vt:i4>7471203</vt:i4>
      </vt:variant>
      <vt:variant>
        <vt:i4>0</vt:i4>
      </vt:variant>
      <vt:variant>
        <vt:i4>0</vt:i4>
      </vt:variant>
      <vt:variant>
        <vt:i4>5</vt:i4>
      </vt:variant>
      <vt:variant>
        <vt:lpwstr>https://or.justice.cz/ias/ui/specifikaceSL?-1.ILinkListener-htmlContainer-logo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k postavení odborových organizací</dc:title>
  <dc:subject>Nový OZ a rejstříkový zákon</dc:subject>
  <dc:creator>JUDr. Vít Samek</dc:creator>
  <cp:lastModifiedBy>Baláčová</cp:lastModifiedBy>
  <cp:revision>2</cp:revision>
  <cp:lastPrinted>2016-08-16T06:54:00Z</cp:lastPrinted>
  <dcterms:created xsi:type="dcterms:W3CDTF">2016-10-24T07:45:00Z</dcterms:created>
  <dcterms:modified xsi:type="dcterms:W3CDTF">2016-10-24T07:45:00Z</dcterms:modified>
  <cp:category>Sdružovací právo</cp:category>
</cp:coreProperties>
</file>